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A5A8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EF4B06C" wp14:editId="7C20F06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A5A83">
        <w:t>13 января 201</w:t>
      </w:r>
      <w:r w:rsidR="00BA5A83">
        <w:t>6</w:t>
      </w:r>
      <w:bookmarkStart w:id="0" w:name="_GoBack"/>
      <w:bookmarkEnd w:id="0"/>
      <w:r w:rsidR="00BA5A83">
        <w:t xml:space="preserve"> года № </w:t>
      </w:r>
      <w:r w:rsidR="00BA5A83">
        <w:t>8</w:t>
      </w:r>
      <w:r w:rsidR="00BA5A83">
        <w:t>р-П</w:t>
      </w:r>
    </w:p>
    <w:p w:rsidR="00C83F96" w:rsidRDefault="00C83F96" w:rsidP="00C83F96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B46CB" w:rsidRDefault="00CB46CB" w:rsidP="00C83F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83F96" w:rsidRDefault="00C83F96" w:rsidP="00CB46CB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План мероприятий («дорожную карту») по переселению граждан из аварийного жилищного фонда, утвержденный распоряжением Правительства Республики Карелия от 23 октября 2013 года № 699р-П (Собрание законодательства Республики Карелия, 2013, № 10, ст. 1905,  </w:t>
      </w:r>
      <w:r w:rsidR="00F85A58">
        <w:rPr>
          <w:szCs w:val="28"/>
        </w:rPr>
        <w:br/>
      </w:r>
      <w:r>
        <w:rPr>
          <w:szCs w:val="28"/>
        </w:rPr>
        <w:t>№ 12, ст. 2348; 2014, № 5, ст. 884; 2015, № 4, ст. 705), изменения, изложив разделы I и II в редакции согласно приложению.</w:t>
      </w:r>
    </w:p>
    <w:p w:rsidR="00C83F96" w:rsidRDefault="00C83F96" w:rsidP="00C83F9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83F96" w:rsidRDefault="00C83F96" w:rsidP="00C83F9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83F96" w:rsidRDefault="00C83F96" w:rsidP="00C83F9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83F96" w:rsidRDefault="00C83F96" w:rsidP="00C83F9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3F96" w:rsidRDefault="00C83F96" w:rsidP="00C83F96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>Республики  Карелия                                                               А.П. Худилайнен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B1B63" w:rsidRDefault="00FB1B6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  <w:sectPr w:rsidR="00FB1B63" w:rsidSect="00FB1B63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CB46CB" w:rsidRDefault="00FB1B63" w:rsidP="00FB1B63">
      <w:pPr>
        <w:ind w:firstLine="10206"/>
      </w:pPr>
      <w:r>
        <w:lastRenderedPageBreak/>
        <w:t>Приложение</w:t>
      </w:r>
      <w:r w:rsidR="00CB46CB">
        <w:t xml:space="preserve"> </w:t>
      </w:r>
      <w:r>
        <w:t xml:space="preserve">к распоряжению </w:t>
      </w:r>
    </w:p>
    <w:p w:rsidR="00FB1B63" w:rsidRDefault="00FB1B63" w:rsidP="00FB1B63">
      <w:pPr>
        <w:ind w:firstLine="10206"/>
      </w:pPr>
      <w:r>
        <w:t>Правительства</w:t>
      </w:r>
      <w:r w:rsidR="00CB46CB">
        <w:t xml:space="preserve"> </w:t>
      </w:r>
      <w:r>
        <w:t xml:space="preserve">Республики Карелия </w:t>
      </w:r>
    </w:p>
    <w:p w:rsidR="00FB1B63" w:rsidRDefault="00FB1B63" w:rsidP="00FB1B63">
      <w:pPr>
        <w:ind w:firstLine="10206"/>
      </w:pPr>
      <w:r>
        <w:t>от</w:t>
      </w:r>
      <w:r w:rsidR="00BA5A83">
        <w:t xml:space="preserve"> </w:t>
      </w:r>
      <w:r w:rsidR="00BA5A83">
        <w:t>13 января 201</w:t>
      </w:r>
      <w:r w:rsidR="00BA5A83">
        <w:t>6</w:t>
      </w:r>
      <w:r w:rsidR="00BA5A83">
        <w:t xml:space="preserve"> года № </w:t>
      </w:r>
      <w:r w:rsidR="00BA5A83">
        <w:t>8</w:t>
      </w:r>
      <w:r w:rsidR="00BA5A83">
        <w:t>р-П</w:t>
      </w:r>
    </w:p>
    <w:p w:rsidR="00FB1B63" w:rsidRDefault="00FB1B63"/>
    <w:p w:rsidR="00FB1B63" w:rsidRPr="00FB1B63" w:rsidRDefault="00FB1B63" w:rsidP="00FB1B63">
      <w:pPr>
        <w:jc w:val="center"/>
        <w:rPr>
          <w:bCs/>
          <w:color w:val="000000"/>
          <w:sz w:val="27"/>
          <w:szCs w:val="27"/>
        </w:rPr>
      </w:pPr>
      <w:r w:rsidRPr="00FB1B63">
        <w:rPr>
          <w:bCs/>
          <w:color w:val="000000"/>
          <w:sz w:val="27"/>
          <w:szCs w:val="27"/>
        </w:rPr>
        <w:t>Раздел I. График переселения граждан из жилых помещений в многоквартирных домах, признанных до 1 января 2012 года аварийными и подлежащими сносу или реконструкции в связи с физическим износом в процессе их эксплуатации, расположенных на территории Республики Карелия</w:t>
      </w:r>
    </w:p>
    <w:p w:rsidR="00FB1B63" w:rsidRPr="00FB1B63" w:rsidRDefault="00FB1B63" w:rsidP="00FB1B63">
      <w:pPr>
        <w:jc w:val="right"/>
        <w:rPr>
          <w:sz w:val="27"/>
          <w:szCs w:val="27"/>
        </w:rPr>
      </w:pPr>
      <w:r w:rsidRPr="00FB1B63">
        <w:rPr>
          <w:color w:val="000000"/>
          <w:sz w:val="27"/>
          <w:szCs w:val="27"/>
        </w:rPr>
        <w:t>(кв. м)</w:t>
      </w: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8"/>
        <w:gridCol w:w="1418"/>
        <w:gridCol w:w="1134"/>
        <w:gridCol w:w="1276"/>
        <w:gridCol w:w="1275"/>
        <w:gridCol w:w="1134"/>
        <w:gridCol w:w="1560"/>
      </w:tblGrid>
      <w:tr w:rsidR="00CB46CB" w:rsidRPr="00FB1B63" w:rsidTr="000C46E7">
        <w:trPr>
          <w:trHeight w:val="197"/>
        </w:trPr>
        <w:tc>
          <w:tcPr>
            <w:tcW w:w="7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Срок переселения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46CB" w:rsidRPr="00FB1B63" w:rsidTr="000C46E7">
        <w:trPr>
          <w:trHeight w:val="247"/>
        </w:trPr>
        <w:tc>
          <w:tcPr>
            <w:tcW w:w="7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FB1B63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до 1 сентября 2017 года</w:t>
            </w:r>
          </w:p>
        </w:tc>
      </w:tr>
      <w:tr w:rsidR="00FB1B63" w:rsidRPr="00FB1B63" w:rsidTr="00FB1B63">
        <w:trPr>
          <w:trHeight w:val="610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 w:rsidP="00FB1B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1B63">
              <w:rPr>
                <w:bCs/>
                <w:color w:val="000000"/>
                <w:sz w:val="24"/>
                <w:szCs w:val="24"/>
              </w:rPr>
              <w:t xml:space="preserve">Всего площадь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="00CB46C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1B63">
              <w:rPr>
                <w:bCs/>
                <w:color w:val="000000"/>
                <w:sz w:val="24"/>
                <w:szCs w:val="24"/>
              </w:rPr>
              <w:t>аварийный жилищный фонд)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134 230,52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1 665,30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37 180,29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37 842,50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42 663,40</w:t>
            </w:r>
          </w:p>
        </w:tc>
      </w:tr>
      <w:tr w:rsidR="00FB1B63" w:rsidRPr="00FB1B63" w:rsidTr="00FB1B63">
        <w:trPr>
          <w:trHeight w:val="610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 w:rsidP="00CB46C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1B63">
              <w:rPr>
                <w:bCs/>
                <w:color w:val="000000"/>
                <w:sz w:val="24"/>
                <w:szCs w:val="24"/>
              </w:rPr>
              <w:t>В том числе площадь аварийного жилищного фонда, находящегося в государственной или муниципальной собственности, в отношении которого отсутствует обязанность по переселению граждан в соответствии со стать</w:t>
            </w:r>
            <w:r w:rsidR="00CB46CB">
              <w:rPr>
                <w:bCs/>
                <w:color w:val="000000"/>
                <w:sz w:val="24"/>
                <w:szCs w:val="24"/>
              </w:rPr>
              <w:t>ей</w:t>
            </w:r>
            <w:r w:rsidRPr="00FB1B63">
              <w:rPr>
                <w:bCs/>
                <w:color w:val="000000"/>
                <w:sz w:val="24"/>
                <w:szCs w:val="24"/>
              </w:rPr>
              <w:t xml:space="preserve"> 86, частями 2 и 3 статьи 88 Жилищного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14 879,03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</w:tr>
      <w:tr w:rsidR="00FB1B63" w:rsidRPr="00FB1B63" w:rsidTr="00FB1B63">
        <w:trPr>
          <w:trHeight w:val="45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1B63">
              <w:rPr>
                <w:bCs/>
                <w:color w:val="000000"/>
                <w:sz w:val="24"/>
                <w:szCs w:val="24"/>
              </w:rPr>
              <w:t>Всего площадь аварийного жилищного фонда, финансирование переселения граждан из которого за счет бюджетных средств и (или) иных источников предусмотрено действующими нормативными правовыми актами на 1 января 2013 года,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2 403,00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</w:tr>
      <w:tr w:rsidR="00FB1B63" w:rsidRPr="00FB1B63" w:rsidTr="00FB1B63">
        <w:trPr>
          <w:trHeight w:val="45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 w:rsidP="00FB1B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 xml:space="preserve">площадь жилых помещений, переселение граждан из которых осуществляется в соответствии с региональными программами, финансируемыми с использованием средств государственной корпорации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FB1B63">
              <w:rPr>
                <w:color w:val="000000"/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1 665,30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1 665,30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</w:tr>
      <w:tr w:rsidR="00FB1B63" w:rsidRPr="00FB1B63" w:rsidTr="00FB1B63">
        <w:trPr>
          <w:trHeight w:val="305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площадь жилых помещений, переселение граждан из которых осуществляется в соответствии с иными программами переселения граждан из аварийного жилищного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737,70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737,70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CB46CB" w:rsidRDefault="00CB46CB"/>
    <w:p w:rsidR="00CB46CB" w:rsidRDefault="00CB46CB"/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8"/>
        <w:gridCol w:w="1418"/>
        <w:gridCol w:w="1134"/>
        <w:gridCol w:w="1276"/>
        <w:gridCol w:w="1275"/>
        <w:gridCol w:w="1134"/>
        <w:gridCol w:w="1560"/>
      </w:tblGrid>
      <w:tr w:rsidR="00FB1B63" w:rsidRPr="00FB1B63" w:rsidTr="00FB1B63">
        <w:trPr>
          <w:trHeight w:val="45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1B63">
              <w:rPr>
                <w:bCs/>
                <w:color w:val="000000"/>
                <w:sz w:val="24"/>
                <w:szCs w:val="24"/>
              </w:rPr>
              <w:lastRenderedPageBreak/>
              <w:t>Всего площадь аварийного жилищного фонда, финансирование переселения граждан из которого за счет бюджетных средств и (или) иных источников не предусмотрено действующими нормативными правовыми актами на 1 января 2013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116 948,49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37 180,29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37 104,80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42 663,40</w:t>
            </w:r>
          </w:p>
        </w:tc>
      </w:tr>
      <w:tr w:rsidR="00FB1B63" w:rsidRPr="00FB1B63" w:rsidTr="00FB1B63">
        <w:trPr>
          <w:trHeight w:val="305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Площадь аварийного жилищного фонда, включенного в региональную адресную программу по переселению граждан из аварийного жилищного фонда на 2014-2017 годы,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</w:tr>
      <w:tr w:rsidR="00FB1B63" w:rsidRPr="00FB1B63" w:rsidTr="00FB1B63">
        <w:trPr>
          <w:trHeight w:val="242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B1B63">
              <w:rPr>
                <w:iCs/>
                <w:color w:val="000000"/>
                <w:sz w:val="24"/>
                <w:szCs w:val="24"/>
              </w:rPr>
              <w:t>площадь жилых помещений, переселение граждан из которых осуществляется по этапу 2014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37 180,29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37 180,29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</w:tr>
      <w:tr w:rsidR="00FB1B63" w:rsidRPr="00FB1B63" w:rsidTr="00FB1B63">
        <w:trPr>
          <w:trHeight w:val="242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B1B63">
              <w:rPr>
                <w:iCs/>
                <w:color w:val="000000"/>
                <w:sz w:val="24"/>
                <w:szCs w:val="24"/>
              </w:rPr>
              <w:t>площадь жилых помещений, переселение граждан из которых осуществляется по этапу 2015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36 673,86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36 673,86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</w:tr>
      <w:tr w:rsidR="00FB1B63" w:rsidRPr="00FB1B63" w:rsidTr="00FB1B63">
        <w:trPr>
          <w:trHeight w:val="242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FB1B63">
              <w:rPr>
                <w:iCs/>
                <w:color w:val="000000"/>
                <w:sz w:val="24"/>
                <w:szCs w:val="24"/>
              </w:rPr>
              <w:t>площадь жилых помещений, переселение граждан из которых осуществляется по этапу 2016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43 094,34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430,94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63" w:rsidRPr="00FB1B63" w:rsidRDefault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1B63">
              <w:rPr>
                <w:color w:val="000000"/>
                <w:sz w:val="24"/>
                <w:szCs w:val="24"/>
              </w:rPr>
              <w:t>42 663,40</w:t>
            </w:r>
          </w:p>
        </w:tc>
      </w:tr>
    </w:tbl>
    <w:p w:rsidR="00FB1B63" w:rsidRPr="00FB1B63" w:rsidRDefault="00FB1B6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B1B63" w:rsidRPr="00FB1B63" w:rsidRDefault="00CB46CB" w:rsidP="00CB46CB">
      <w:pPr>
        <w:shd w:val="clear" w:color="auto" w:fill="FFFFFF"/>
        <w:spacing w:after="120" w:line="322" w:lineRule="exact"/>
        <w:ind w:right="283" w:firstLine="567"/>
        <w:jc w:val="center"/>
        <w:rPr>
          <w:szCs w:val="28"/>
        </w:rPr>
        <w:sectPr w:rsidR="00FB1B63" w:rsidRPr="00FB1B63" w:rsidSect="00CB46CB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_______________</w:t>
      </w:r>
    </w:p>
    <w:p w:rsidR="00CB46CB" w:rsidRDefault="00CB46CB" w:rsidP="00FB1B63">
      <w:pPr>
        <w:jc w:val="center"/>
        <w:rPr>
          <w:bCs/>
          <w:color w:val="000000"/>
          <w:sz w:val="27"/>
          <w:szCs w:val="27"/>
        </w:rPr>
      </w:pPr>
    </w:p>
    <w:p w:rsidR="00FB1B63" w:rsidRPr="00FB1B63" w:rsidRDefault="00FB1B63" w:rsidP="00FB1B63">
      <w:pPr>
        <w:jc w:val="center"/>
        <w:rPr>
          <w:bCs/>
          <w:color w:val="000000"/>
          <w:sz w:val="27"/>
          <w:szCs w:val="27"/>
        </w:rPr>
      </w:pPr>
      <w:r w:rsidRPr="00FB1B63">
        <w:rPr>
          <w:bCs/>
          <w:color w:val="000000"/>
          <w:sz w:val="27"/>
          <w:szCs w:val="27"/>
        </w:rPr>
        <w:t>Раздел II. График финансирования переселения граждан из жилых помещений в многоквартирных домах, признанных до 1 января 2012 года аварийными и подлежащими сносу или реконструкции в связи с физическим износом в процессе их эксплуатации, расположенных на территории Республики Карелия</w:t>
      </w:r>
    </w:p>
    <w:p w:rsidR="00FB1B63" w:rsidRDefault="00FB1B63" w:rsidP="00FB1B63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9"/>
        <w:gridCol w:w="1899"/>
        <w:gridCol w:w="2126"/>
        <w:gridCol w:w="1985"/>
        <w:gridCol w:w="1984"/>
        <w:gridCol w:w="1701"/>
        <w:gridCol w:w="1559"/>
      </w:tblGrid>
      <w:tr w:rsidR="00CB46CB" w:rsidRPr="00FB1B63" w:rsidTr="00F343DC">
        <w:trPr>
          <w:trHeight w:val="282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Сроки финансирования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CB" w:rsidRPr="00CB46CB" w:rsidRDefault="00CB46CB" w:rsidP="005600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 xml:space="preserve">Площадь 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Источники финансирования,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CB46CB" w:rsidRPr="00CB46CB" w:rsidTr="00F343DC">
        <w:trPr>
          <w:trHeight w:val="1534"/>
        </w:trPr>
        <w:tc>
          <w:tcPr>
            <w:tcW w:w="3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аварийного жилищного фонда, из которого осуществляется переселение,</w:t>
            </w:r>
          </w:p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 xml:space="preserve"> кв.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 w:rsidP="00FB1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государственная корпорация – Фонд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46CB" w:rsidRPr="00CB46CB" w:rsidTr="00FB1B63">
        <w:trPr>
          <w:trHeight w:val="770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 w:rsidP="00FB1B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Итого по этапам Региональной адресной программы по переселению граждан из аварийного жилищного фонда на 2014-2017 годы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116 948,49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2 571 300 837,05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1 687 336 688,94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349 631 653,36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</w:tr>
      <w:tr w:rsidR="00CB46CB" w:rsidRPr="00CB46CB" w:rsidTr="00FB1B63">
        <w:trPr>
          <w:trHeight w:val="214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Итого по этапу 2014 года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37 180,29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781 251 289,44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515 023 131,31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110 087 851,35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</w:tr>
      <w:tr w:rsidR="00CB46CB" w:rsidRPr="00CB46CB" w:rsidTr="00FB1B63">
        <w:trPr>
          <w:trHeight w:val="214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</w:tr>
      <w:tr w:rsidR="00CB46CB" w:rsidRPr="00CB46CB" w:rsidTr="00FB1B63">
        <w:trPr>
          <w:trHeight w:val="214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37 180,29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781 251 289,44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515 023 131,31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110 087 851,35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</w:tr>
      <w:tr w:rsidR="00CB46CB" w:rsidRPr="00CB46CB" w:rsidTr="00FB1B63">
        <w:trPr>
          <w:trHeight w:val="214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Итого по этапу 2015 года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36 673,86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871 546 321,56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486 620 078,55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117 165 775,04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</w:tr>
      <w:tr w:rsidR="00CB46CB" w:rsidRPr="00CB46CB" w:rsidTr="00FB1B63">
        <w:trPr>
          <w:trHeight w:val="214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</w:tr>
      <w:tr w:rsidR="00CB46CB" w:rsidRPr="00CB46CB" w:rsidTr="00FB1B63">
        <w:trPr>
          <w:trHeight w:val="214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36 673,86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871 546 321,56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486 620 078,55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117 165 775,04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</w:tr>
      <w:tr w:rsidR="00CB46CB" w:rsidRPr="00CB46CB" w:rsidTr="00FB1B63">
        <w:trPr>
          <w:trHeight w:val="214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Итого по этапу 2016 года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43 094,34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918 503 226,05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685 693 479,08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122 378 026,97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6C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</w:tr>
      <w:tr w:rsidR="00CB46CB" w:rsidRPr="00CB46CB" w:rsidTr="00FB1B63">
        <w:trPr>
          <w:trHeight w:val="214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</w:tr>
      <w:tr w:rsidR="00CB46CB" w:rsidRPr="00CB46CB" w:rsidTr="00FB1B63">
        <w:trPr>
          <w:trHeight w:val="214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43 094,34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918 503 226,05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685 693 479,08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122 378 026,97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CB" w:rsidRPr="00CB46CB" w:rsidRDefault="00CB4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46CB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FB1B63" w:rsidRDefault="00FB1B63" w:rsidP="00560079">
      <w:pPr>
        <w:shd w:val="clear" w:color="auto" w:fill="FFFFFF"/>
        <w:spacing w:after="120" w:line="322" w:lineRule="exact"/>
        <w:ind w:right="283"/>
        <w:jc w:val="both"/>
        <w:rPr>
          <w:sz w:val="24"/>
          <w:szCs w:val="24"/>
        </w:rPr>
      </w:pPr>
    </w:p>
    <w:p w:rsidR="00CB46CB" w:rsidRPr="00CB46CB" w:rsidRDefault="00CB46CB" w:rsidP="00CB46CB">
      <w:pPr>
        <w:shd w:val="clear" w:color="auto" w:fill="FFFFFF"/>
        <w:spacing w:after="120" w:line="322" w:lineRule="exact"/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sectPr w:rsidR="00CB46CB" w:rsidRPr="00CB46CB" w:rsidSect="00FB1B63">
      <w:pgSz w:w="16838" w:h="11906" w:orient="landscape"/>
      <w:pgMar w:top="851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A8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0079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5A83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3F96"/>
    <w:rsid w:val="00CA2D01"/>
    <w:rsid w:val="00CB46CB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22C2"/>
    <w:rsid w:val="00F505A2"/>
    <w:rsid w:val="00F54335"/>
    <w:rsid w:val="00F6477A"/>
    <w:rsid w:val="00F85A58"/>
    <w:rsid w:val="00F86BDD"/>
    <w:rsid w:val="00FB0F91"/>
    <w:rsid w:val="00FB1B63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514E-3BB1-480F-9087-B4D036A0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2016-01-13T13:06:00Z</cp:lastPrinted>
  <dcterms:created xsi:type="dcterms:W3CDTF">2016-01-12T11:19:00Z</dcterms:created>
  <dcterms:modified xsi:type="dcterms:W3CDTF">2016-01-14T12:58:00Z</dcterms:modified>
</cp:coreProperties>
</file>