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2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E6144" w:rsidRDefault="00BE614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bookmarkStart w:id="0" w:name="_GoBack"/>
      <w:r w:rsidR="003D4255">
        <w:t>4</w:t>
      </w:r>
      <w:r w:rsidR="003D4255">
        <w:t xml:space="preserve"> февраля 2016 года № 2</w:t>
      </w:r>
      <w:r w:rsidR="003D4255">
        <w:t>4</w:t>
      </w:r>
      <w:r w:rsidR="003D4255">
        <w:t>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D68EF" w:rsidRPr="00B431DE" w:rsidRDefault="006C4741" w:rsidP="003D68EF">
      <w:pPr>
        <w:jc w:val="center"/>
        <w:rPr>
          <w:b/>
          <w:szCs w:val="28"/>
        </w:rPr>
      </w:pPr>
      <w:r w:rsidRPr="00B431DE">
        <w:rPr>
          <w:b/>
          <w:szCs w:val="28"/>
        </w:rPr>
        <w:t>О внесении изменения</w:t>
      </w:r>
      <w:r w:rsidR="003D68EF" w:rsidRPr="00B431DE">
        <w:rPr>
          <w:b/>
          <w:szCs w:val="28"/>
        </w:rPr>
        <w:t xml:space="preserve"> в постановление Правительства </w:t>
      </w:r>
    </w:p>
    <w:p w:rsidR="003D68EF" w:rsidRPr="00B431DE" w:rsidRDefault="003D68EF" w:rsidP="003D68EF">
      <w:pPr>
        <w:jc w:val="center"/>
        <w:rPr>
          <w:b/>
          <w:szCs w:val="28"/>
        </w:rPr>
      </w:pPr>
      <w:r w:rsidRPr="00B431DE">
        <w:rPr>
          <w:b/>
          <w:szCs w:val="28"/>
        </w:rPr>
        <w:t xml:space="preserve">Республики Карелия от 17 февраля 2015 года </w:t>
      </w:r>
      <w:r w:rsidR="006C4741" w:rsidRPr="00B431DE">
        <w:rPr>
          <w:b/>
          <w:szCs w:val="28"/>
        </w:rPr>
        <w:t>№</w:t>
      </w:r>
      <w:r w:rsidR="00B431DE" w:rsidRPr="00B431DE">
        <w:rPr>
          <w:b/>
          <w:szCs w:val="28"/>
        </w:rPr>
        <w:t xml:space="preserve"> </w:t>
      </w:r>
      <w:r w:rsidR="006C4741" w:rsidRPr="00B431DE">
        <w:rPr>
          <w:b/>
          <w:szCs w:val="28"/>
        </w:rPr>
        <w:t>49-П</w:t>
      </w:r>
    </w:p>
    <w:p w:rsidR="003D68EF" w:rsidRDefault="003D68EF" w:rsidP="003D68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3D68EF" w:rsidRDefault="003D68EF" w:rsidP="003D68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</w:t>
      </w:r>
      <w:r>
        <w:rPr>
          <w:szCs w:val="28"/>
        </w:rPr>
        <w:t>:</w:t>
      </w:r>
    </w:p>
    <w:p w:rsidR="003D68EF" w:rsidRDefault="003D68EF" w:rsidP="003D68EF">
      <w:pPr>
        <w:ind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6C4741">
        <w:rPr>
          <w:szCs w:val="28"/>
        </w:rPr>
        <w:t xml:space="preserve">государственную программу </w:t>
      </w:r>
      <w:r w:rsidR="009C1CB1">
        <w:rPr>
          <w:szCs w:val="28"/>
        </w:rPr>
        <w:t xml:space="preserve">Республики Карелия </w:t>
      </w:r>
      <w:r w:rsidR="006C4741">
        <w:rPr>
          <w:szCs w:val="28"/>
        </w:rPr>
        <w:t xml:space="preserve">«Воспроизводство и использование природных ресурсов и охрана окружающей среды в Республике Карелия» на 2014-2020 годы, утвержденную </w:t>
      </w:r>
      <w:r>
        <w:rPr>
          <w:szCs w:val="28"/>
        </w:rPr>
        <w:t>постановление</w:t>
      </w:r>
      <w:r w:rsidR="006C4741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 w:rsidR="009C1CB1">
        <w:rPr>
          <w:szCs w:val="28"/>
        </w:rPr>
        <w:br/>
      </w:r>
      <w:r>
        <w:rPr>
          <w:szCs w:val="28"/>
        </w:rPr>
        <w:t>от 17 февраля 2015 года №</w:t>
      </w:r>
      <w:r w:rsidR="006C4741">
        <w:rPr>
          <w:szCs w:val="28"/>
        </w:rPr>
        <w:t xml:space="preserve"> </w:t>
      </w:r>
      <w:r>
        <w:rPr>
          <w:szCs w:val="28"/>
        </w:rPr>
        <w:t xml:space="preserve">49-П </w:t>
      </w:r>
      <w:r w:rsidR="006C4741">
        <w:rPr>
          <w:szCs w:val="28"/>
        </w:rPr>
        <w:t xml:space="preserve">«Об утверждении государственной программы Республики Карелия </w:t>
      </w:r>
      <w:r>
        <w:rPr>
          <w:szCs w:val="28"/>
        </w:rPr>
        <w:t>«Воспроизводство и использование природных ресурсов и охрана окружающей среды в Республике Карелия</w:t>
      </w:r>
      <w:r w:rsidR="006C4741">
        <w:rPr>
          <w:szCs w:val="28"/>
        </w:rPr>
        <w:t>»</w:t>
      </w:r>
      <w:r>
        <w:rPr>
          <w:szCs w:val="28"/>
        </w:rPr>
        <w:t xml:space="preserve"> на 2014-2020 годы» </w:t>
      </w:r>
      <w:r w:rsidR="006C4741">
        <w:rPr>
          <w:szCs w:val="28"/>
        </w:rPr>
        <w:t xml:space="preserve">(Собрание законодательства Республики Карелия, 2015, </w:t>
      </w:r>
      <w:r w:rsidR="009C1CB1">
        <w:rPr>
          <w:szCs w:val="28"/>
        </w:rPr>
        <w:br/>
      </w:r>
      <w:r w:rsidR="006C4741">
        <w:rPr>
          <w:szCs w:val="28"/>
        </w:rPr>
        <w:t>№ 2, ст. 253), изменение, изложив ее в следующей редакции:</w:t>
      </w:r>
    </w:p>
    <w:p w:rsidR="006C4741" w:rsidRDefault="006C4741" w:rsidP="003D68EF">
      <w:pPr>
        <w:ind w:firstLine="540"/>
        <w:jc w:val="both"/>
        <w:rPr>
          <w:szCs w:val="28"/>
        </w:rPr>
      </w:pPr>
    </w:p>
    <w:p w:rsidR="006C4741" w:rsidRDefault="006C4741" w:rsidP="006C4741">
      <w:pPr>
        <w:ind w:firstLine="4962"/>
        <w:jc w:val="both"/>
        <w:rPr>
          <w:szCs w:val="28"/>
        </w:rPr>
      </w:pPr>
      <w:r>
        <w:rPr>
          <w:szCs w:val="28"/>
        </w:rPr>
        <w:t>«Утверждена постановлением</w:t>
      </w:r>
    </w:p>
    <w:p w:rsidR="006C4741" w:rsidRDefault="006C4741" w:rsidP="006C4741">
      <w:pPr>
        <w:ind w:firstLine="4962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6C4741" w:rsidRDefault="006C4741" w:rsidP="006C4741">
      <w:pPr>
        <w:ind w:firstLine="4962"/>
        <w:jc w:val="both"/>
        <w:rPr>
          <w:szCs w:val="28"/>
        </w:rPr>
      </w:pPr>
      <w:r>
        <w:rPr>
          <w:szCs w:val="28"/>
        </w:rPr>
        <w:t>от 17 февраля 2015 года № 49-П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3D68EF" w:rsidRPr="006C4741" w:rsidRDefault="003D68EF" w:rsidP="003D68EF">
      <w:pPr>
        <w:jc w:val="center"/>
        <w:rPr>
          <w:b/>
          <w:szCs w:val="28"/>
        </w:rPr>
      </w:pPr>
      <w:r w:rsidRPr="006C4741">
        <w:rPr>
          <w:b/>
          <w:szCs w:val="28"/>
        </w:rPr>
        <w:t>Государственная программа Республики Карелия</w:t>
      </w:r>
    </w:p>
    <w:p w:rsidR="003D68EF" w:rsidRPr="006C4741" w:rsidRDefault="003D68EF" w:rsidP="003D68EF">
      <w:pPr>
        <w:jc w:val="center"/>
        <w:rPr>
          <w:b/>
          <w:szCs w:val="28"/>
        </w:rPr>
      </w:pPr>
      <w:r w:rsidRPr="006C4741">
        <w:rPr>
          <w:b/>
          <w:szCs w:val="28"/>
        </w:rPr>
        <w:t xml:space="preserve">«Воспроизводство и использование природных ресурсов </w:t>
      </w:r>
    </w:p>
    <w:p w:rsidR="003D68EF" w:rsidRPr="006C4741" w:rsidRDefault="003D68EF" w:rsidP="003D68EF">
      <w:pPr>
        <w:jc w:val="center"/>
        <w:rPr>
          <w:szCs w:val="28"/>
        </w:rPr>
      </w:pPr>
      <w:r w:rsidRPr="006C4741">
        <w:rPr>
          <w:b/>
          <w:szCs w:val="28"/>
        </w:rPr>
        <w:t>и охрана окружающей среды в Республике Карелия»</w:t>
      </w:r>
      <w:r w:rsidR="006C4741">
        <w:rPr>
          <w:b/>
          <w:szCs w:val="28"/>
        </w:rPr>
        <w:t xml:space="preserve"> на 2014-2020 годы</w:t>
      </w:r>
    </w:p>
    <w:p w:rsidR="003D68EF" w:rsidRDefault="003D68EF" w:rsidP="003D68EF"/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47"/>
        <w:gridCol w:w="7168"/>
      </w:tblGrid>
      <w:tr w:rsidR="003D68EF" w:rsidRPr="003D2C14" w:rsidTr="006C4741">
        <w:trPr>
          <w:trHeight w:val="375"/>
        </w:trPr>
        <w:tc>
          <w:tcPr>
            <w:tcW w:w="9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8EF" w:rsidRPr="003D2C14" w:rsidRDefault="003D68EF" w:rsidP="006C4741">
            <w:pPr>
              <w:jc w:val="center"/>
              <w:rPr>
                <w:b/>
                <w:bCs/>
                <w:szCs w:val="28"/>
              </w:rPr>
            </w:pPr>
            <w:r w:rsidRPr="003D2C14">
              <w:rPr>
                <w:b/>
                <w:bCs/>
                <w:szCs w:val="28"/>
              </w:rPr>
              <w:t>ПАСПОРТ</w:t>
            </w:r>
          </w:p>
        </w:tc>
      </w:tr>
      <w:tr w:rsidR="003D68EF" w:rsidRPr="003D2C14" w:rsidTr="006C4741">
        <w:trPr>
          <w:trHeight w:val="390"/>
        </w:trPr>
        <w:tc>
          <w:tcPr>
            <w:tcW w:w="9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8EF" w:rsidRPr="003D2C14" w:rsidRDefault="003D68EF" w:rsidP="006C4741">
            <w:pPr>
              <w:jc w:val="center"/>
              <w:rPr>
                <w:b/>
                <w:bCs/>
                <w:szCs w:val="28"/>
              </w:rPr>
            </w:pPr>
            <w:r w:rsidRPr="003D2C14">
              <w:rPr>
                <w:b/>
                <w:bCs/>
                <w:szCs w:val="28"/>
              </w:rPr>
              <w:t>государственной программы Республики Карелия</w:t>
            </w:r>
          </w:p>
        </w:tc>
      </w:tr>
      <w:tr w:rsidR="003D68EF" w:rsidRPr="003D2C14" w:rsidTr="006C4741">
        <w:trPr>
          <w:trHeight w:val="810"/>
        </w:trPr>
        <w:tc>
          <w:tcPr>
            <w:tcW w:w="9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8EF" w:rsidRPr="003D2C14" w:rsidRDefault="003D68EF" w:rsidP="006C4741">
            <w:pPr>
              <w:jc w:val="center"/>
              <w:rPr>
                <w:b/>
                <w:bCs/>
                <w:szCs w:val="28"/>
              </w:rPr>
            </w:pPr>
            <w:r w:rsidRPr="003D2C14">
              <w:rPr>
                <w:b/>
                <w:bCs/>
                <w:szCs w:val="28"/>
              </w:rPr>
              <w:t>«Воспроизводство и использование природных ресурсов и охрана окружающей среды в Республике Карелия»</w:t>
            </w:r>
            <w:r w:rsidR="006C4741">
              <w:rPr>
                <w:b/>
                <w:bCs/>
                <w:szCs w:val="28"/>
              </w:rPr>
              <w:t xml:space="preserve"> на 2014-2020 годы</w:t>
            </w:r>
          </w:p>
        </w:tc>
      </w:tr>
      <w:tr w:rsidR="003D68EF" w:rsidRPr="00B431DE" w:rsidTr="006C4741">
        <w:trPr>
          <w:trHeight w:val="81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955345">
            <w:pPr>
              <w:spacing w:after="120"/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3D68EF" w:rsidRPr="00B431DE" w:rsidTr="006C4741">
        <w:trPr>
          <w:trHeight w:val="624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955345">
            <w:pPr>
              <w:spacing w:after="120"/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6C4741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B431DE" w:rsidTr="006C4741">
        <w:trPr>
          <w:trHeight w:val="94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6C4741" w:rsidP="00955345">
            <w:pPr>
              <w:spacing w:after="120"/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Участник </w:t>
            </w:r>
            <w:r w:rsidR="003D68EF" w:rsidRPr="00B431DE">
              <w:rPr>
                <w:bCs/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D68EF" w:rsidRPr="00B431DE" w:rsidTr="006C4741">
        <w:trPr>
          <w:trHeight w:val="14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741" w:rsidRPr="00B431DE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подпрограмма 1 «</w:t>
            </w:r>
            <w:r w:rsidR="003D68EF" w:rsidRPr="00B431DE">
              <w:rPr>
                <w:sz w:val="26"/>
                <w:szCs w:val="26"/>
              </w:rPr>
              <w:t>Воспроизводство и</w:t>
            </w:r>
            <w:r w:rsidRPr="00B431DE">
              <w:rPr>
                <w:sz w:val="26"/>
                <w:szCs w:val="26"/>
              </w:rPr>
              <w:t xml:space="preserve"> использование лесных ресурсов»;</w:t>
            </w:r>
          </w:p>
          <w:p w:rsidR="006C4741" w:rsidRPr="00B431DE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подпрограмма 2 «</w:t>
            </w:r>
            <w:r w:rsidR="003D68EF" w:rsidRPr="00B431DE">
              <w:rPr>
                <w:sz w:val="26"/>
                <w:szCs w:val="26"/>
              </w:rPr>
              <w:t>Воспроизв</w:t>
            </w:r>
            <w:r w:rsidRPr="00B431DE">
              <w:rPr>
                <w:sz w:val="26"/>
                <w:szCs w:val="26"/>
              </w:rPr>
              <w:t>одство минерально-сырьевой базы»;</w:t>
            </w:r>
          </w:p>
          <w:p w:rsidR="003D68EF" w:rsidRPr="00B431DE" w:rsidRDefault="006C4741" w:rsidP="00955345">
            <w:pPr>
              <w:spacing w:after="120"/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подпрограмма 3 «</w:t>
            </w:r>
            <w:r w:rsidR="003D68EF" w:rsidRPr="00B431DE">
              <w:rPr>
                <w:sz w:val="26"/>
                <w:szCs w:val="26"/>
              </w:rPr>
              <w:t>Использование и охрана водных объектов на</w:t>
            </w:r>
            <w:r w:rsidRPr="00B431DE">
              <w:rPr>
                <w:sz w:val="26"/>
                <w:szCs w:val="26"/>
              </w:rPr>
              <w:t xml:space="preserve"> территории Республики Карелия»;</w:t>
            </w:r>
            <w:r w:rsidRPr="00B431DE">
              <w:rPr>
                <w:sz w:val="26"/>
                <w:szCs w:val="26"/>
              </w:rPr>
              <w:br/>
              <w:t>подпрограмма 4 «</w:t>
            </w:r>
            <w:r w:rsidR="003D68EF" w:rsidRPr="00B431DE">
              <w:rPr>
                <w:sz w:val="26"/>
                <w:szCs w:val="26"/>
              </w:rPr>
              <w:t>Охрана окружающей среды</w:t>
            </w:r>
            <w:r w:rsidRPr="00B431DE">
              <w:rPr>
                <w:sz w:val="26"/>
                <w:szCs w:val="26"/>
              </w:rPr>
              <w:t>»</w:t>
            </w:r>
          </w:p>
        </w:tc>
      </w:tr>
      <w:tr w:rsidR="003D68EF" w:rsidRPr="00B431DE" w:rsidTr="00BE6144">
        <w:trPr>
          <w:trHeight w:val="182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6C4741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Цель </w:t>
            </w:r>
            <w:r w:rsidR="003D68EF" w:rsidRPr="00B431DE">
              <w:rPr>
                <w:bCs/>
                <w:sz w:val="26"/>
                <w:szCs w:val="26"/>
              </w:rPr>
              <w:t>государственной программы</w:t>
            </w: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6C4741" w:rsidP="00955345">
            <w:pPr>
              <w:spacing w:after="120"/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п</w:t>
            </w:r>
            <w:r w:rsidR="003D68EF" w:rsidRPr="00B431DE">
              <w:rPr>
                <w:sz w:val="26"/>
                <w:szCs w:val="26"/>
              </w:rPr>
              <w:t>овышение эффективности использования природно-ресурсного потенциала на основе более полного многоцелевого, рационального, непрерывного и неистощительного природопользования при условии сохранения благоприятной экологической обстановки в Республике Карелия</w:t>
            </w:r>
          </w:p>
        </w:tc>
      </w:tr>
      <w:tr w:rsidR="003D68EF" w:rsidRPr="00B431DE" w:rsidTr="00462D2A">
        <w:trPr>
          <w:trHeight w:val="523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B1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о</w:t>
            </w:r>
            <w:r w:rsidR="003D68EF" w:rsidRPr="00B431DE">
              <w:rPr>
                <w:sz w:val="26"/>
                <w:szCs w:val="26"/>
              </w:rPr>
              <w:t xml:space="preserve">беспечение многоцелевого, рационального, непрерывного, неистощительного использования лесов для удовлетворения общественных потребностей в ресурсах </w:t>
            </w:r>
            <w:r w:rsidRPr="00B431DE">
              <w:rPr>
                <w:sz w:val="26"/>
                <w:szCs w:val="26"/>
              </w:rPr>
              <w:t>и полезных свойствах леса;</w:t>
            </w:r>
          </w:p>
          <w:p w:rsidR="006C4741" w:rsidRPr="00B431DE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о</w:t>
            </w:r>
            <w:r w:rsidR="003D68EF" w:rsidRPr="00B431DE">
              <w:rPr>
                <w:sz w:val="26"/>
                <w:szCs w:val="26"/>
              </w:rPr>
              <w:t>беспечение рационального использования и воспроизводства минерально-сырьевой базы Республики Карелия и создание условий для повышения эффективности работы организаций горнопромышленного комплекса, работающих на терр</w:t>
            </w:r>
            <w:r w:rsidRPr="00B431DE">
              <w:rPr>
                <w:sz w:val="26"/>
                <w:szCs w:val="26"/>
              </w:rPr>
              <w:t>итории Республики Карелия;</w:t>
            </w:r>
          </w:p>
          <w:p w:rsidR="006C4741" w:rsidRPr="00B431DE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3) о</w:t>
            </w:r>
            <w:r w:rsidR="003D68EF" w:rsidRPr="00B431DE">
              <w:rPr>
                <w:sz w:val="26"/>
                <w:szCs w:val="26"/>
              </w:rPr>
              <w:t>беспечение защищенности населения и объектов экономики от негативного воздействия вод и увеличение пропускной способности русел рек при условии сохранения в</w:t>
            </w:r>
            <w:r w:rsidRPr="00B431DE">
              <w:rPr>
                <w:sz w:val="26"/>
                <w:szCs w:val="26"/>
              </w:rPr>
              <w:t>одных экосистем;</w:t>
            </w:r>
          </w:p>
          <w:p w:rsidR="003D68EF" w:rsidRPr="00B431DE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4) у</w:t>
            </w:r>
            <w:r w:rsidR="003D68EF" w:rsidRPr="00B431DE">
              <w:rPr>
                <w:sz w:val="26"/>
                <w:szCs w:val="26"/>
              </w:rPr>
              <w:t xml:space="preserve">лучшение состояния окружающей среды в Республике  Карелия                          </w:t>
            </w:r>
          </w:p>
        </w:tc>
      </w:tr>
    </w:tbl>
    <w:p w:rsidR="00462D2A" w:rsidRPr="00B431DE" w:rsidRDefault="00462D2A">
      <w:pPr>
        <w:rPr>
          <w:sz w:val="26"/>
          <w:szCs w:val="26"/>
        </w:rPr>
      </w:pP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47"/>
        <w:gridCol w:w="7168"/>
      </w:tblGrid>
      <w:tr w:rsidR="003D68EF" w:rsidRPr="00B431DE" w:rsidTr="003F4282">
        <w:trPr>
          <w:trHeight w:val="11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государственной программы</w:t>
            </w: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41" w:rsidRPr="00B431DE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у</w:t>
            </w:r>
            <w:r w:rsidR="003D68EF" w:rsidRPr="00B431DE">
              <w:rPr>
                <w:sz w:val="26"/>
                <w:szCs w:val="26"/>
              </w:rPr>
              <w:t xml:space="preserve">ровень лесистости </w:t>
            </w:r>
            <w:r w:rsidRPr="00B431DE">
              <w:rPr>
                <w:sz w:val="26"/>
                <w:szCs w:val="26"/>
              </w:rPr>
              <w:t>территории Республики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 xml:space="preserve">ов; </w:t>
            </w:r>
            <w:r w:rsidRPr="00B431DE">
              <w:rPr>
                <w:sz w:val="26"/>
                <w:szCs w:val="26"/>
              </w:rPr>
              <w:br/>
              <w:t>2) у</w:t>
            </w:r>
            <w:r w:rsidR="003D68EF" w:rsidRPr="00B431DE">
              <w:rPr>
                <w:sz w:val="26"/>
                <w:szCs w:val="26"/>
              </w:rPr>
              <w:t>ровень компенсации добычи общераспространенных полезных</w:t>
            </w:r>
            <w:r w:rsidRPr="00B431DE">
              <w:rPr>
                <w:sz w:val="26"/>
                <w:szCs w:val="26"/>
              </w:rPr>
              <w:t xml:space="preserve"> ископаемых приростом запасов,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 xml:space="preserve">ов; </w:t>
            </w:r>
            <w:r w:rsidRPr="00B431DE">
              <w:rPr>
                <w:sz w:val="26"/>
                <w:szCs w:val="26"/>
              </w:rPr>
              <w:br/>
              <w:t>3) т</w:t>
            </w:r>
            <w:r w:rsidR="003D68EF" w:rsidRPr="00B431DE">
              <w:rPr>
                <w:sz w:val="26"/>
                <w:szCs w:val="26"/>
              </w:rPr>
              <w:t xml:space="preserve">емп роста налоговых и неналоговых платежей в консолидированный бюджет Республики Карелия от организаций лесопромышленного и горнопромышленного </w:t>
            </w:r>
            <w:r w:rsidRPr="00B431DE">
              <w:rPr>
                <w:sz w:val="26"/>
                <w:szCs w:val="26"/>
              </w:rPr>
              <w:t>комплексов,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 xml:space="preserve">ов; </w:t>
            </w:r>
          </w:p>
          <w:p w:rsidR="003F4282" w:rsidRDefault="006C4741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4) о</w:t>
            </w:r>
            <w:r w:rsidR="003D68EF" w:rsidRPr="00B431DE">
              <w:rPr>
                <w:sz w:val="26"/>
                <w:szCs w:val="26"/>
              </w:rPr>
              <w:t>тношение площади покрытых лесной растительностью земель лесного фонда к общей площади земель лесно</w:t>
            </w:r>
            <w:r w:rsidR="00F305D7" w:rsidRPr="00B431DE">
              <w:rPr>
                <w:sz w:val="26"/>
                <w:szCs w:val="26"/>
              </w:rPr>
              <w:t>го фонда в Республике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F305D7" w:rsidRPr="00B431DE">
              <w:rPr>
                <w:sz w:val="26"/>
                <w:szCs w:val="26"/>
              </w:rPr>
              <w:t>ов;</w:t>
            </w:r>
          </w:p>
          <w:p w:rsidR="003F4282" w:rsidRDefault="00F305D7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5) т</w:t>
            </w:r>
            <w:r w:rsidR="003D68EF" w:rsidRPr="00B431DE">
              <w:rPr>
                <w:sz w:val="26"/>
                <w:szCs w:val="26"/>
              </w:rPr>
              <w:t>емп роста объема инвестиций, направленных организациями лесопромышленного комплекса на создание и развитие производственных мощностей на территории Республик</w:t>
            </w:r>
            <w:r w:rsidRPr="00B431DE">
              <w:rPr>
                <w:sz w:val="26"/>
                <w:szCs w:val="26"/>
              </w:rPr>
              <w:t>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ов;</w:t>
            </w:r>
          </w:p>
          <w:p w:rsidR="003F4282" w:rsidRDefault="00F305D7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6) д</w:t>
            </w:r>
            <w:r w:rsidR="003D68EF" w:rsidRPr="00B431DE">
              <w:rPr>
                <w:sz w:val="26"/>
                <w:szCs w:val="26"/>
              </w:rPr>
              <w:t>оля лицензий, реализуемых без нарушений пользователями недр существенных условий лицензии</w:t>
            </w:r>
            <w:r w:rsidRPr="00B431DE">
              <w:rPr>
                <w:sz w:val="26"/>
                <w:szCs w:val="26"/>
              </w:rPr>
              <w:t>, в общем количестве лицензий,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ов;</w:t>
            </w:r>
          </w:p>
          <w:p w:rsidR="003F4282" w:rsidRDefault="00F305D7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7) т</w:t>
            </w:r>
            <w:r w:rsidR="003D68EF" w:rsidRPr="00B431DE">
              <w:rPr>
                <w:sz w:val="26"/>
                <w:szCs w:val="26"/>
              </w:rPr>
              <w:t>емп роста количества созданных новых высокопроизводительных рабочих мест в организациях горнопромышленного</w:t>
            </w:r>
            <w:r w:rsidRPr="00B431DE">
              <w:rPr>
                <w:sz w:val="26"/>
                <w:szCs w:val="26"/>
              </w:rPr>
              <w:t xml:space="preserve"> комплекса,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ов;</w:t>
            </w:r>
          </w:p>
          <w:p w:rsidR="00F305D7" w:rsidRPr="00B431DE" w:rsidRDefault="00F305D7" w:rsidP="006C474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 xml:space="preserve">8) </w:t>
            </w:r>
            <w:r w:rsidR="009C1CB1" w:rsidRPr="00B431DE">
              <w:rPr>
                <w:sz w:val="26"/>
                <w:szCs w:val="26"/>
              </w:rPr>
              <w:t xml:space="preserve">уровень </w:t>
            </w:r>
            <w:r w:rsidRPr="00B431DE">
              <w:rPr>
                <w:sz w:val="26"/>
                <w:szCs w:val="26"/>
              </w:rPr>
              <w:t>в</w:t>
            </w:r>
            <w:r w:rsidR="009C1CB1">
              <w:rPr>
                <w:sz w:val="26"/>
                <w:szCs w:val="26"/>
              </w:rPr>
              <w:t>ероятного</w:t>
            </w:r>
            <w:r w:rsidR="003D68EF" w:rsidRPr="00B431DE">
              <w:rPr>
                <w:sz w:val="26"/>
                <w:szCs w:val="26"/>
              </w:rPr>
              <w:t xml:space="preserve"> предотвращаем</w:t>
            </w:r>
            <w:r w:rsidRPr="00B431DE">
              <w:rPr>
                <w:sz w:val="26"/>
                <w:szCs w:val="26"/>
              </w:rPr>
              <w:t>ого</w:t>
            </w:r>
            <w:r w:rsidR="003D68EF" w:rsidRPr="00B431DE">
              <w:rPr>
                <w:sz w:val="26"/>
                <w:szCs w:val="26"/>
              </w:rPr>
              <w:t xml:space="preserve"> ущерб</w:t>
            </w:r>
            <w:r w:rsidRPr="00B431DE">
              <w:rPr>
                <w:sz w:val="26"/>
                <w:szCs w:val="26"/>
              </w:rPr>
              <w:t>а</w:t>
            </w:r>
            <w:r w:rsidR="003D68EF" w:rsidRPr="00B431DE">
              <w:rPr>
                <w:sz w:val="26"/>
                <w:szCs w:val="26"/>
              </w:rPr>
              <w:t xml:space="preserve"> в результате проведения мероприятий по повышению защищенности населения и объектов экономики о</w:t>
            </w:r>
            <w:r w:rsidRPr="00B431DE">
              <w:rPr>
                <w:sz w:val="26"/>
                <w:szCs w:val="26"/>
              </w:rPr>
              <w:t>т негативного воздействия вод, млн.</w:t>
            </w:r>
            <w:r w:rsidR="003D68EF" w:rsidRPr="00B431DE">
              <w:rPr>
                <w:sz w:val="26"/>
                <w:szCs w:val="26"/>
              </w:rPr>
              <w:t xml:space="preserve"> рублей;</w:t>
            </w:r>
          </w:p>
          <w:p w:rsidR="00F305D7" w:rsidRPr="00B431DE" w:rsidRDefault="00F305D7" w:rsidP="00F305D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9) д</w:t>
            </w:r>
            <w:r w:rsidR="003D68EF" w:rsidRPr="00B431DE">
              <w:rPr>
                <w:sz w:val="26"/>
                <w:szCs w:val="26"/>
              </w:rPr>
              <w:t>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</w:t>
            </w:r>
            <w:r w:rsidRPr="00B431DE">
              <w:rPr>
                <w:sz w:val="26"/>
                <w:szCs w:val="26"/>
              </w:rPr>
              <w:t>ичении пропускной способности,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 xml:space="preserve">ов; </w:t>
            </w:r>
            <w:r w:rsidRPr="00B431DE">
              <w:rPr>
                <w:sz w:val="26"/>
                <w:szCs w:val="26"/>
              </w:rPr>
              <w:br/>
              <w:t>10) и</w:t>
            </w:r>
            <w:r w:rsidR="003D68EF" w:rsidRPr="00B431DE">
              <w:rPr>
                <w:sz w:val="26"/>
                <w:szCs w:val="26"/>
              </w:rPr>
              <w:t xml:space="preserve">ндекс объема выбросов вредных (загрязняющих) веществ в атмосферный воздух от стационарных источников, расположенных на </w:t>
            </w:r>
            <w:r w:rsidRPr="00B431DE">
              <w:rPr>
                <w:sz w:val="26"/>
                <w:szCs w:val="26"/>
              </w:rPr>
              <w:t>территории Республики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</w:t>
            </w:r>
            <w:r w:rsidR="003D68EF" w:rsidRPr="00B431DE">
              <w:rPr>
                <w:sz w:val="26"/>
                <w:szCs w:val="26"/>
              </w:rPr>
              <w:t>;</w:t>
            </w:r>
          </w:p>
          <w:p w:rsidR="003D68EF" w:rsidRPr="00B431DE" w:rsidRDefault="00F305D7" w:rsidP="009C1CB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11) д</w:t>
            </w:r>
            <w:r w:rsidR="003D68EF" w:rsidRPr="00B431DE">
              <w:rPr>
                <w:sz w:val="26"/>
                <w:szCs w:val="26"/>
              </w:rPr>
              <w:t xml:space="preserve">оля площади Республики Карелия, занятая </w:t>
            </w:r>
            <w:r w:rsidRPr="00B431DE">
              <w:rPr>
                <w:sz w:val="26"/>
                <w:szCs w:val="26"/>
              </w:rPr>
              <w:t>особо охраняемы</w:t>
            </w:r>
            <w:r w:rsidR="009C1CB1">
              <w:rPr>
                <w:sz w:val="26"/>
                <w:szCs w:val="26"/>
              </w:rPr>
              <w:t>ми</w:t>
            </w:r>
            <w:r w:rsidRPr="00B431DE">
              <w:rPr>
                <w:sz w:val="26"/>
                <w:szCs w:val="26"/>
              </w:rPr>
              <w:t xml:space="preserve"> природными территориями (далее – ООПТ)</w:t>
            </w:r>
            <w:r w:rsidR="003D68EF" w:rsidRPr="00B431DE">
              <w:rPr>
                <w:sz w:val="26"/>
                <w:szCs w:val="26"/>
              </w:rPr>
              <w:t xml:space="preserve"> регионального значения, в общ</w:t>
            </w:r>
            <w:r w:rsidRPr="00B431DE">
              <w:rPr>
                <w:sz w:val="26"/>
                <w:szCs w:val="26"/>
              </w:rPr>
              <w:t>ей площади Республики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</w:t>
            </w:r>
          </w:p>
        </w:tc>
      </w:tr>
      <w:tr w:rsidR="003D68EF" w:rsidRPr="00B431DE" w:rsidTr="00C36ABA">
        <w:trPr>
          <w:trHeight w:val="132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F305D7" w:rsidP="00F305D7">
            <w:pPr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 xml:space="preserve">2014-2020 годы, этапы не выделяются           </w:t>
            </w:r>
            <w:r w:rsidR="003D68EF" w:rsidRPr="00B431DE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431DE">
              <w:rPr>
                <w:sz w:val="26"/>
                <w:szCs w:val="26"/>
              </w:rPr>
              <w:t xml:space="preserve">                           </w:t>
            </w:r>
          </w:p>
        </w:tc>
      </w:tr>
    </w:tbl>
    <w:p w:rsidR="003F4282" w:rsidRDefault="003F4282"/>
    <w:p w:rsidR="003F4282" w:rsidRDefault="003F4282"/>
    <w:p w:rsidR="003F4282" w:rsidRDefault="003F4282"/>
    <w:p w:rsidR="003F4282" w:rsidRDefault="003F4282"/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47"/>
        <w:gridCol w:w="1214"/>
        <w:gridCol w:w="1559"/>
        <w:gridCol w:w="2127"/>
        <w:gridCol w:w="2268"/>
      </w:tblGrid>
      <w:tr w:rsidR="003D68EF" w:rsidRPr="00B431DE" w:rsidTr="00081D79">
        <w:trPr>
          <w:trHeight w:val="2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F305D7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lastRenderedPageBreak/>
              <w:t xml:space="preserve">Объем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F305D7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F305D7" w:rsidP="00B431DE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</w:t>
            </w:r>
            <w:r w:rsidR="003D68EF" w:rsidRPr="00B431DE">
              <w:rPr>
                <w:sz w:val="26"/>
                <w:szCs w:val="26"/>
              </w:rPr>
              <w:t xml:space="preserve"> том числе</w:t>
            </w:r>
          </w:p>
        </w:tc>
      </w:tr>
      <w:tr w:rsidR="003D68EF" w:rsidRPr="00B431DE" w:rsidTr="00462D2A">
        <w:trPr>
          <w:trHeight w:val="1056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F305D7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финансового обеспечения государственной программы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8EF" w:rsidRPr="00B431DE" w:rsidRDefault="003D68EF" w:rsidP="006C47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8EF" w:rsidRPr="00B431DE" w:rsidRDefault="003D68EF" w:rsidP="006C474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3D68EF" w:rsidRPr="00B431DE" w:rsidTr="002006F0">
        <w:trPr>
          <w:trHeight w:val="42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684 352,5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19 349,3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665 003,2</w:t>
            </w:r>
          </w:p>
        </w:tc>
      </w:tr>
      <w:tr w:rsidR="003D68EF" w:rsidRPr="00B431DE" w:rsidTr="002006F0">
        <w:trPr>
          <w:trHeight w:val="42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582 233,4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16 650,9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565 582,5</w:t>
            </w:r>
          </w:p>
        </w:tc>
      </w:tr>
      <w:tr w:rsidR="003D68EF" w:rsidRPr="00B431DE" w:rsidTr="002006F0">
        <w:trPr>
          <w:trHeight w:val="42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615 571,1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6 689,3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608 881,8</w:t>
            </w:r>
          </w:p>
        </w:tc>
      </w:tr>
      <w:tr w:rsidR="003D68EF" w:rsidRPr="00B431DE" w:rsidTr="002006F0">
        <w:trPr>
          <w:trHeight w:val="42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619 285,0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5 420,6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613 864,4</w:t>
            </w:r>
          </w:p>
        </w:tc>
      </w:tr>
      <w:tr w:rsidR="003D68EF" w:rsidRPr="00B431DE" w:rsidTr="002006F0">
        <w:trPr>
          <w:trHeight w:val="42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695 911,4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67 347,0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628 564,4</w:t>
            </w:r>
          </w:p>
        </w:tc>
      </w:tr>
      <w:tr w:rsidR="003D68EF" w:rsidRPr="00B431DE" w:rsidTr="002006F0">
        <w:trPr>
          <w:trHeight w:val="42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676 076,0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47 511,6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628 564,4</w:t>
            </w:r>
          </w:p>
        </w:tc>
      </w:tr>
      <w:tr w:rsidR="003D68EF" w:rsidRPr="00B431DE" w:rsidTr="002006F0">
        <w:trPr>
          <w:trHeight w:val="420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674 278,6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45 714,2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628 564,4</w:t>
            </w:r>
          </w:p>
        </w:tc>
      </w:tr>
      <w:tr w:rsidR="003D68EF" w:rsidRPr="00B431DE" w:rsidTr="00F305D7">
        <w:trPr>
          <w:trHeight w:val="4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EF" w:rsidRPr="00B431DE" w:rsidRDefault="003D68EF" w:rsidP="006C4741">
            <w:pPr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F305D7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4 547 708,0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208 682,9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4 339 025,0</w:t>
            </w:r>
          </w:p>
        </w:tc>
      </w:tr>
      <w:tr w:rsidR="003D68EF" w:rsidRPr="00B431DE" w:rsidTr="00C36ABA">
        <w:trPr>
          <w:trHeight w:val="296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BA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с</w:t>
            </w:r>
            <w:r w:rsidR="003D68EF" w:rsidRPr="00B431DE">
              <w:rPr>
                <w:sz w:val="26"/>
                <w:szCs w:val="26"/>
              </w:rPr>
              <w:t xml:space="preserve">охранение лесистости территории Республики Карелия в 2020 году на уровне 2013 года </w:t>
            </w:r>
            <w:r w:rsidRPr="00B431DE">
              <w:rPr>
                <w:sz w:val="26"/>
                <w:szCs w:val="26"/>
              </w:rPr>
              <w:t>–</w:t>
            </w:r>
            <w:r w:rsidR="003D68EF" w:rsidRPr="00B431DE">
              <w:rPr>
                <w:sz w:val="26"/>
                <w:szCs w:val="26"/>
              </w:rPr>
              <w:t xml:space="preserve"> 52,8</w:t>
            </w:r>
            <w:r w:rsidR="009C1CB1">
              <w:rPr>
                <w:sz w:val="26"/>
                <w:szCs w:val="26"/>
              </w:rPr>
              <w:t xml:space="preserve"> </w:t>
            </w:r>
            <w:r w:rsidRPr="00B431DE">
              <w:rPr>
                <w:sz w:val="26"/>
                <w:szCs w:val="26"/>
              </w:rPr>
              <w:t xml:space="preserve">процента; </w:t>
            </w:r>
            <w:r w:rsidRPr="00B431DE">
              <w:rPr>
                <w:sz w:val="26"/>
                <w:szCs w:val="26"/>
              </w:rPr>
              <w:br/>
              <w:t>2) п</w:t>
            </w:r>
            <w:r w:rsidR="003D68EF" w:rsidRPr="00B431DE">
              <w:rPr>
                <w:sz w:val="26"/>
                <w:szCs w:val="26"/>
              </w:rPr>
              <w:t>овышение уровня компенсации добычи общераспространенных полезных ископ</w:t>
            </w:r>
            <w:r w:rsidRPr="00B431DE">
              <w:rPr>
                <w:sz w:val="26"/>
                <w:szCs w:val="26"/>
              </w:rPr>
              <w:t>аемых приростом запасов  до 112 процентов</w:t>
            </w:r>
            <w:r w:rsidR="003D68EF" w:rsidRPr="00B431DE">
              <w:rPr>
                <w:sz w:val="26"/>
                <w:szCs w:val="26"/>
              </w:rPr>
              <w:t>;</w:t>
            </w:r>
          </w:p>
          <w:p w:rsidR="003D68EF" w:rsidRPr="00B431DE" w:rsidRDefault="003D68EF" w:rsidP="009C1CB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</w:t>
            </w:r>
            <w:r w:rsidR="00C36ABA" w:rsidRPr="00B431DE">
              <w:rPr>
                <w:sz w:val="26"/>
                <w:szCs w:val="26"/>
              </w:rPr>
              <w:t>)</w:t>
            </w:r>
            <w:r w:rsidRPr="00B431DE">
              <w:rPr>
                <w:sz w:val="26"/>
                <w:szCs w:val="26"/>
              </w:rPr>
              <w:t xml:space="preserve"> рост налоговых и неналоговых платежей в консолидированный бюджет Республики Карелия от организаций лесопромышленного и горнопромышленного комплексов до 208</w:t>
            </w:r>
            <w:r w:rsidR="009C1CB1">
              <w:rPr>
                <w:sz w:val="26"/>
                <w:szCs w:val="26"/>
              </w:rPr>
              <w:t xml:space="preserve"> процентов</w:t>
            </w:r>
            <w:r w:rsidRPr="00B431DE">
              <w:rPr>
                <w:sz w:val="26"/>
                <w:szCs w:val="26"/>
              </w:rPr>
              <w:t xml:space="preserve"> </w:t>
            </w:r>
          </w:p>
        </w:tc>
      </w:tr>
    </w:tbl>
    <w:p w:rsidR="003D68EF" w:rsidRPr="00B431DE" w:rsidRDefault="003D68EF" w:rsidP="003D68EF">
      <w:pPr>
        <w:rPr>
          <w:sz w:val="26"/>
          <w:szCs w:val="26"/>
        </w:rPr>
      </w:pPr>
    </w:p>
    <w:p w:rsidR="00C36ABA" w:rsidRPr="00B431DE" w:rsidRDefault="00C36ABA" w:rsidP="00C36ABA">
      <w:pPr>
        <w:jc w:val="center"/>
        <w:rPr>
          <w:sz w:val="26"/>
          <w:szCs w:val="26"/>
          <w:u w:val="single"/>
        </w:rPr>
      </w:pPr>
      <w:r w:rsidRPr="00B431DE">
        <w:rPr>
          <w:b/>
          <w:bCs/>
          <w:sz w:val="26"/>
          <w:szCs w:val="26"/>
        </w:rPr>
        <w:t>ПАСПОРТ</w:t>
      </w:r>
    </w:p>
    <w:p w:rsidR="00C36ABA" w:rsidRPr="00B431DE" w:rsidRDefault="00C36ABA" w:rsidP="00C36ABA">
      <w:pPr>
        <w:jc w:val="center"/>
        <w:rPr>
          <w:b/>
          <w:szCs w:val="28"/>
        </w:rPr>
      </w:pPr>
      <w:r w:rsidRPr="00B431DE">
        <w:rPr>
          <w:b/>
          <w:szCs w:val="28"/>
        </w:rPr>
        <w:t>подпрограммы 1 «Воспроизводство и использование лесных ресурсов»</w:t>
      </w:r>
    </w:p>
    <w:p w:rsidR="00C36ABA" w:rsidRDefault="00C36ABA" w:rsidP="00C36ABA">
      <w:pPr>
        <w:jc w:val="center"/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2225"/>
        <w:gridCol w:w="1014"/>
        <w:gridCol w:w="1546"/>
        <w:gridCol w:w="1955"/>
        <w:gridCol w:w="2740"/>
      </w:tblGrid>
      <w:tr w:rsidR="003D68EF" w:rsidRPr="001C3D08" w:rsidTr="00C36ABA">
        <w:trPr>
          <w:trHeight w:val="9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5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3D68EF" w:rsidRPr="001C3D08" w:rsidTr="00462D2A">
        <w:trPr>
          <w:trHeight w:val="624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C36ABA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1C3D08" w:rsidTr="00462D2A">
        <w:trPr>
          <w:trHeight w:val="1350"/>
        </w:trPr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C36ABA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1C3D08" w:rsidTr="00462D2A">
        <w:trPr>
          <w:trHeight w:val="1188"/>
        </w:trPr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7D4A25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Цель</w:t>
            </w:r>
            <w:r w:rsidR="003D68EF" w:rsidRPr="00B431DE">
              <w:rPr>
                <w:bCs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о</w:t>
            </w:r>
            <w:r w:rsidR="003D68EF" w:rsidRPr="00B431DE">
              <w:rPr>
                <w:sz w:val="26"/>
                <w:szCs w:val="26"/>
              </w:rPr>
              <w:t>беспечение многоцелевого, рационального, непрерывного, неистощительного использования лесов для удовлетворения общественных потребностей в рес</w:t>
            </w:r>
            <w:r w:rsidRPr="00B431DE">
              <w:rPr>
                <w:sz w:val="26"/>
                <w:szCs w:val="26"/>
              </w:rPr>
              <w:t>урсах и полезных свойствах леса</w:t>
            </w:r>
          </w:p>
        </w:tc>
      </w:tr>
      <w:tr w:rsidR="003D68EF" w:rsidRPr="001C3D08" w:rsidTr="00C36ABA">
        <w:trPr>
          <w:trHeight w:val="3300"/>
        </w:trPr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lastRenderedPageBreak/>
              <w:t xml:space="preserve">Задачи подпрограммы   </w:t>
            </w: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25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с</w:t>
            </w:r>
            <w:r w:rsidR="003D68EF" w:rsidRPr="00B431DE">
              <w:rPr>
                <w:sz w:val="26"/>
                <w:szCs w:val="26"/>
              </w:rPr>
              <w:t>окращение потерь лесного хозяйства от пожаров, вредных организмов и других</w:t>
            </w:r>
            <w:r w:rsidRPr="00B431DE">
              <w:rPr>
                <w:sz w:val="26"/>
                <w:szCs w:val="26"/>
              </w:rPr>
              <w:t xml:space="preserve"> неблагоприятных факторов; </w:t>
            </w:r>
            <w:r w:rsidRPr="00B431DE">
              <w:rPr>
                <w:sz w:val="26"/>
                <w:szCs w:val="26"/>
              </w:rPr>
              <w:br/>
              <w:t>2) с</w:t>
            </w:r>
            <w:r w:rsidR="003D68EF" w:rsidRPr="00B431DE">
              <w:rPr>
                <w:sz w:val="26"/>
                <w:szCs w:val="26"/>
              </w:rPr>
              <w:t>окращение потерь лесного хозяйства от незаконных р</w:t>
            </w:r>
            <w:r w:rsidRPr="00B431DE">
              <w:rPr>
                <w:sz w:val="26"/>
                <w:szCs w:val="26"/>
              </w:rPr>
              <w:t>убок и иных лесонарушений;</w:t>
            </w:r>
          </w:p>
          <w:p w:rsidR="007D4A25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3) с</w:t>
            </w:r>
            <w:r w:rsidR="003D68EF" w:rsidRPr="00B431DE">
              <w:rPr>
                <w:sz w:val="26"/>
                <w:szCs w:val="26"/>
              </w:rPr>
              <w:t>оздание условий для рационального использования лесов при сохранении их экологических функций и би</w:t>
            </w:r>
            <w:r w:rsidRPr="00B431DE">
              <w:rPr>
                <w:sz w:val="26"/>
                <w:szCs w:val="26"/>
              </w:rPr>
              <w:t>ологического разнообразия;</w:t>
            </w:r>
          </w:p>
          <w:p w:rsidR="003D68EF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4) с</w:t>
            </w:r>
            <w:r w:rsidR="003D68EF" w:rsidRPr="00B431DE">
              <w:rPr>
                <w:sz w:val="26"/>
                <w:szCs w:val="26"/>
              </w:rPr>
              <w:t>табилизация социально-экономической ситуации в лесном комплексе Республики Карелия, создание предпосылок для его устойчивой работ</w:t>
            </w:r>
            <w:r w:rsidRPr="00B431DE">
              <w:rPr>
                <w:sz w:val="26"/>
                <w:szCs w:val="26"/>
              </w:rPr>
              <w:t xml:space="preserve">ы и последующего развития; </w:t>
            </w:r>
            <w:r w:rsidRPr="00B431DE">
              <w:rPr>
                <w:sz w:val="26"/>
                <w:szCs w:val="26"/>
              </w:rPr>
              <w:br/>
              <w:t>5) ф</w:t>
            </w:r>
            <w:r w:rsidR="003D68EF" w:rsidRPr="00B431DE">
              <w:rPr>
                <w:sz w:val="26"/>
                <w:szCs w:val="26"/>
              </w:rPr>
              <w:t>ормирование оптимальной структуры баланса произ</w:t>
            </w:r>
            <w:r w:rsidRPr="00B431DE">
              <w:rPr>
                <w:sz w:val="26"/>
                <w:szCs w:val="26"/>
              </w:rPr>
              <w:t>водства и переработки древесины</w:t>
            </w:r>
          </w:p>
        </w:tc>
      </w:tr>
      <w:tr w:rsidR="003D68EF" w:rsidRPr="001C3D08" w:rsidTr="00C36ABA">
        <w:trPr>
          <w:trHeight w:val="5172"/>
        </w:trPr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79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о</w:t>
            </w:r>
            <w:r w:rsidR="003D68EF" w:rsidRPr="00B431DE">
              <w:rPr>
                <w:sz w:val="26"/>
                <w:szCs w:val="26"/>
              </w:rPr>
              <w:t>тношение площади покрытых лесной растительностью земель лесного фонда к общей площади земель лесно</w:t>
            </w:r>
            <w:r w:rsidRPr="00B431DE">
              <w:rPr>
                <w:sz w:val="26"/>
                <w:szCs w:val="26"/>
              </w:rPr>
              <w:t>го фонда в Республике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 xml:space="preserve">ов; </w:t>
            </w:r>
          </w:p>
          <w:p w:rsidR="009C1CB1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т</w:t>
            </w:r>
            <w:r w:rsidR="003D68EF" w:rsidRPr="00B431DE">
              <w:rPr>
                <w:sz w:val="26"/>
                <w:szCs w:val="26"/>
              </w:rPr>
              <w:t>емп роста объема инвестиций, направленных организациями лесопромышленного комплекса на создание и развитие производственных мощностей на территории Республи</w:t>
            </w:r>
            <w:r w:rsidRPr="00B431DE">
              <w:rPr>
                <w:sz w:val="26"/>
                <w:szCs w:val="26"/>
              </w:rPr>
              <w:t>ки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</w:t>
            </w:r>
            <w:r w:rsidR="003D68EF" w:rsidRPr="00B431DE">
              <w:rPr>
                <w:sz w:val="26"/>
                <w:szCs w:val="26"/>
              </w:rPr>
              <w:t>;</w:t>
            </w:r>
          </w:p>
          <w:p w:rsidR="00C36ABA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3) д</w:t>
            </w:r>
            <w:r w:rsidR="003D68EF" w:rsidRPr="00B431DE">
              <w:rPr>
                <w:sz w:val="26"/>
                <w:szCs w:val="26"/>
              </w:rPr>
              <w:t>оля площади лесов, выбывших из состава покрытых лесной растительностью земель лесного фонда в связи с воздействием пожаров, болезней и вредных организмов, в общей площади покрытых лесной растите</w:t>
            </w:r>
            <w:r w:rsidRPr="00B431DE">
              <w:rPr>
                <w:sz w:val="26"/>
                <w:szCs w:val="26"/>
              </w:rPr>
              <w:t>льностью земель лесного фонда,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</w:t>
            </w:r>
            <w:r w:rsidR="003D68EF" w:rsidRPr="00B431DE">
              <w:rPr>
                <w:sz w:val="26"/>
                <w:szCs w:val="26"/>
              </w:rPr>
              <w:t>;</w:t>
            </w:r>
          </w:p>
          <w:p w:rsidR="00C36ABA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4) с</w:t>
            </w:r>
            <w:r w:rsidR="003D68EF" w:rsidRPr="00B431DE">
              <w:rPr>
                <w:sz w:val="26"/>
                <w:szCs w:val="26"/>
              </w:rPr>
              <w:t>редний объем незаконных рубок за последние 5 лет, совершенных на землях ле</w:t>
            </w:r>
            <w:r w:rsidRPr="00B431DE">
              <w:rPr>
                <w:sz w:val="26"/>
                <w:szCs w:val="26"/>
              </w:rPr>
              <w:t xml:space="preserve">сного фонда, кубических метров; </w:t>
            </w:r>
            <w:r w:rsidRPr="00B431DE">
              <w:rPr>
                <w:sz w:val="26"/>
                <w:szCs w:val="26"/>
              </w:rPr>
              <w:br/>
              <w:t>5) о</w:t>
            </w:r>
            <w:r w:rsidR="003D68EF" w:rsidRPr="00B431DE">
              <w:rPr>
                <w:sz w:val="26"/>
                <w:szCs w:val="26"/>
              </w:rPr>
              <w:t>бъем рубок с 1 га покрытых лесом земель ле</w:t>
            </w:r>
            <w:r w:rsidRPr="00B431DE">
              <w:rPr>
                <w:sz w:val="26"/>
                <w:szCs w:val="26"/>
              </w:rPr>
              <w:t>сного фонда, кубических метров;</w:t>
            </w:r>
          </w:p>
          <w:p w:rsidR="00C36ABA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6) т</w:t>
            </w:r>
            <w:r w:rsidR="003D68EF" w:rsidRPr="00B431DE">
              <w:rPr>
                <w:sz w:val="26"/>
                <w:szCs w:val="26"/>
              </w:rPr>
              <w:t xml:space="preserve">емп роста объема производства древесины необработанной, </w:t>
            </w:r>
            <w:r w:rsidRPr="00B431DE">
              <w:rPr>
                <w:sz w:val="26"/>
                <w:szCs w:val="26"/>
              </w:rPr>
              <w:t xml:space="preserve">процентов; </w:t>
            </w:r>
          </w:p>
          <w:p w:rsidR="003D68EF" w:rsidRPr="00B431DE" w:rsidRDefault="00C36ABA" w:rsidP="009C1CB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7) т</w:t>
            </w:r>
            <w:r w:rsidR="003D68EF" w:rsidRPr="00B431DE">
              <w:rPr>
                <w:sz w:val="26"/>
                <w:szCs w:val="26"/>
              </w:rPr>
              <w:t xml:space="preserve">емп роста объема древесного сырья, поставляемого </w:t>
            </w:r>
            <w:r w:rsidR="009C1CB1">
              <w:rPr>
                <w:sz w:val="26"/>
                <w:szCs w:val="26"/>
              </w:rPr>
              <w:t>в</w:t>
            </w:r>
            <w:r w:rsidR="003D68EF" w:rsidRPr="00B431DE">
              <w:rPr>
                <w:sz w:val="26"/>
                <w:szCs w:val="26"/>
              </w:rPr>
              <w:t xml:space="preserve"> перерабатывающие организации республики и перерабатываемого на собственных </w:t>
            </w:r>
            <w:r w:rsidRPr="00B431DE">
              <w:rPr>
                <w:sz w:val="26"/>
                <w:szCs w:val="26"/>
              </w:rPr>
              <w:t>мощностях, процентов</w:t>
            </w:r>
          </w:p>
        </w:tc>
      </w:tr>
      <w:tr w:rsidR="003D68EF" w:rsidRPr="001C3D08" w:rsidTr="00C36ABA">
        <w:trPr>
          <w:trHeight w:val="1073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C36ABA" w:rsidP="00C36ABA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2014-</w:t>
            </w:r>
            <w:r w:rsidR="003D68EF" w:rsidRPr="00B431DE">
              <w:rPr>
                <w:sz w:val="26"/>
                <w:szCs w:val="26"/>
              </w:rPr>
              <w:t>2020 годы</w:t>
            </w:r>
            <w:r w:rsidR="007D4A25" w:rsidRPr="00B431DE">
              <w:rPr>
                <w:sz w:val="26"/>
                <w:szCs w:val="26"/>
              </w:rPr>
              <w:t>, этапы не выделяются</w:t>
            </w:r>
          </w:p>
        </w:tc>
      </w:tr>
      <w:tr w:rsidR="003D68EF" w:rsidRPr="001C3D08" w:rsidTr="00462D2A">
        <w:trPr>
          <w:trHeight w:val="333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C36ABA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Объем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C36ABA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Г</w:t>
            </w:r>
            <w:r w:rsidR="003D68EF" w:rsidRPr="00B431DE">
              <w:rPr>
                <w:sz w:val="26"/>
                <w:szCs w:val="26"/>
              </w:rPr>
              <w:t>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C36ABA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</w:t>
            </w:r>
            <w:r w:rsidR="003D68EF" w:rsidRPr="00B431DE">
              <w:rPr>
                <w:sz w:val="26"/>
                <w:szCs w:val="26"/>
              </w:rPr>
              <w:t>сего</w:t>
            </w:r>
            <w:r w:rsidRPr="00B431DE">
              <w:rPr>
                <w:sz w:val="26"/>
                <w:szCs w:val="26"/>
              </w:rPr>
              <w:t>,                     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68EF" w:rsidRPr="00B431DE" w:rsidRDefault="00C36ABA" w:rsidP="00B431DE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</w:t>
            </w:r>
            <w:r w:rsidR="003D68EF" w:rsidRPr="00B431DE">
              <w:rPr>
                <w:sz w:val="26"/>
                <w:szCs w:val="26"/>
              </w:rPr>
              <w:t xml:space="preserve"> том числе</w:t>
            </w:r>
          </w:p>
        </w:tc>
      </w:tr>
      <w:tr w:rsidR="003D68EF" w:rsidRPr="001C3D08" w:rsidTr="002006F0">
        <w:trPr>
          <w:trHeight w:val="1320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C36ABA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финансового обеспечения подпрограммы</w:t>
            </w: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F" w:rsidRPr="00B431DE" w:rsidRDefault="003D68EF" w:rsidP="006C474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F" w:rsidRPr="00B431DE" w:rsidRDefault="003D68EF" w:rsidP="006C4741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3D68EF" w:rsidRPr="001C3D08" w:rsidTr="002006F0">
        <w:trPr>
          <w:trHeight w:val="309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665 517,8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10 568,2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654 949,6</w:t>
            </w:r>
          </w:p>
        </w:tc>
      </w:tr>
      <w:tr w:rsidR="003D68EF" w:rsidRPr="001C3D08" w:rsidTr="002006F0">
        <w:trPr>
          <w:trHeight w:val="309"/>
        </w:trPr>
        <w:tc>
          <w:tcPr>
            <w:tcW w:w="22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566 812,4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10 001,2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556 811,2</w:t>
            </w:r>
          </w:p>
        </w:tc>
      </w:tr>
      <w:tr w:rsidR="003D68EF" w:rsidRPr="001C3D08" w:rsidTr="002006F0">
        <w:trPr>
          <w:trHeight w:val="309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594 635,9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594 635,9</w:t>
            </w:r>
          </w:p>
        </w:tc>
      </w:tr>
    </w:tbl>
    <w:p w:rsidR="00081D79" w:rsidRDefault="00081D79"/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2225"/>
        <w:gridCol w:w="1028"/>
        <w:gridCol w:w="1470"/>
        <w:gridCol w:w="1981"/>
        <w:gridCol w:w="2776"/>
      </w:tblGrid>
      <w:tr w:rsidR="003D68EF" w:rsidRPr="001C3D08" w:rsidTr="002006F0">
        <w:trPr>
          <w:trHeight w:val="30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599 618,5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599 618,5</w:t>
            </w:r>
          </w:p>
        </w:tc>
      </w:tr>
      <w:tr w:rsidR="003D68EF" w:rsidRPr="001C3D08" w:rsidTr="002006F0">
        <w:trPr>
          <w:trHeight w:val="309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620 508,5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35 590,0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584 918,5</w:t>
            </w:r>
          </w:p>
        </w:tc>
      </w:tr>
      <w:tr w:rsidR="003D68EF" w:rsidRPr="001C3D08" w:rsidTr="002006F0">
        <w:trPr>
          <w:trHeight w:val="309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605 848,5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20 930,0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584 918,5</w:t>
            </w:r>
          </w:p>
        </w:tc>
      </w:tr>
      <w:tr w:rsidR="003D68EF" w:rsidRPr="001C3D08" w:rsidTr="002006F0">
        <w:trPr>
          <w:trHeight w:val="309"/>
        </w:trPr>
        <w:tc>
          <w:tcPr>
            <w:tcW w:w="22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604 418,5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19 500,0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584 918,5</w:t>
            </w:r>
          </w:p>
        </w:tc>
      </w:tr>
      <w:tr w:rsidR="003D68EF" w:rsidRPr="001C3D08" w:rsidTr="00C36ABA">
        <w:trPr>
          <w:trHeight w:val="309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7D4A25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4 257 360,0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96 589,4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4 160 770,6</w:t>
            </w:r>
          </w:p>
        </w:tc>
      </w:tr>
      <w:tr w:rsidR="003D68EF" w:rsidRPr="001C3D08" w:rsidTr="00081D79">
        <w:trPr>
          <w:trHeight w:val="2555"/>
        </w:trPr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82D" w:rsidRPr="00B431DE" w:rsidRDefault="00C36ABA" w:rsidP="0022282D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с</w:t>
            </w:r>
            <w:r w:rsidR="003D68EF" w:rsidRPr="00B431DE">
              <w:rPr>
                <w:sz w:val="26"/>
                <w:szCs w:val="26"/>
              </w:rPr>
              <w:t>охранение значения показателя отношения площади покрытых лесной растительностью земель лесного фонда к общей площади земель лесного фонда в Ре</w:t>
            </w:r>
            <w:r w:rsidR="0022282D" w:rsidRPr="00B431DE">
              <w:rPr>
                <w:sz w:val="26"/>
                <w:szCs w:val="26"/>
              </w:rPr>
              <w:t xml:space="preserve">спублике </w:t>
            </w:r>
            <w:r w:rsidR="009C1CB1">
              <w:rPr>
                <w:sz w:val="26"/>
                <w:szCs w:val="26"/>
              </w:rPr>
              <w:t>Карелия на уровне 63,9 процента</w:t>
            </w:r>
            <w:r w:rsidR="0022282D" w:rsidRPr="00B431DE">
              <w:rPr>
                <w:sz w:val="26"/>
                <w:szCs w:val="26"/>
              </w:rPr>
              <w:t>;</w:t>
            </w:r>
          </w:p>
          <w:p w:rsidR="003D68EF" w:rsidRPr="00B431DE" w:rsidRDefault="0022282D" w:rsidP="0022282D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д</w:t>
            </w:r>
            <w:r w:rsidR="003D68EF" w:rsidRPr="00B431DE">
              <w:rPr>
                <w:sz w:val="26"/>
                <w:szCs w:val="26"/>
              </w:rPr>
              <w:t>остижение темпа роста объема инвестиций, направленных организациям</w:t>
            </w:r>
            <w:r w:rsidRPr="00B431DE">
              <w:rPr>
                <w:sz w:val="26"/>
                <w:szCs w:val="26"/>
              </w:rPr>
              <w:t>и</w:t>
            </w:r>
            <w:r w:rsidR="003D68EF" w:rsidRPr="00B431DE">
              <w:rPr>
                <w:sz w:val="26"/>
                <w:szCs w:val="26"/>
              </w:rPr>
              <w:t xml:space="preserve"> лесопромышленного комплекса на создание и развитие производственных мощностей на территории Республики Кар</w:t>
            </w:r>
            <w:r w:rsidRPr="00B431DE">
              <w:rPr>
                <w:sz w:val="26"/>
                <w:szCs w:val="26"/>
              </w:rPr>
              <w:t>елия, до 276 процентов</w:t>
            </w:r>
          </w:p>
        </w:tc>
      </w:tr>
    </w:tbl>
    <w:p w:rsidR="003D68EF" w:rsidRDefault="003D68EF" w:rsidP="003D68EF"/>
    <w:p w:rsidR="0022282D" w:rsidRDefault="0022282D" w:rsidP="0022282D">
      <w:pPr>
        <w:jc w:val="center"/>
      </w:pPr>
      <w:r w:rsidRPr="00975978">
        <w:rPr>
          <w:b/>
          <w:bCs/>
          <w:szCs w:val="28"/>
        </w:rPr>
        <w:t>ПАСПОРТ</w:t>
      </w:r>
    </w:p>
    <w:p w:rsidR="0022282D" w:rsidRPr="00B431DE" w:rsidRDefault="0022282D" w:rsidP="0022282D">
      <w:pPr>
        <w:jc w:val="center"/>
        <w:rPr>
          <w:b/>
          <w:szCs w:val="28"/>
        </w:rPr>
      </w:pPr>
      <w:r w:rsidRPr="00B431DE">
        <w:rPr>
          <w:b/>
          <w:szCs w:val="28"/>
        </w:rPr>
        <w:t>подпрограммы 2 «Воспроизводство минерально-сырьевой базы»</w:t>
      </w:r>
    </w:p>
    <w:p w:rsidR="0022282D" w:rsidRDefault="0022282D" w:rsidP="0022282D">
      <w:pPr>
        <w:jc w:val="center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285"/>
        <w:gridCol w:w="1418"/>
        <w:gridCol w:w="1559"/>
        <w:gridCol w:w="2126"/>
        <w:gridCol w:w="2127"/>
      </w:tblGrid>
      <w:tr w:rsidR="003D68EF" w:rsidRPr="00B431DE" w:rsidTr="00110977">
        <w:trPr>
          <w:trHeight w:val="689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3D68EF" w:rsidRPr="00B431DE" w:rsidTr="00110977">
        <w:trPr>
          <w:trHeight w:val="428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110977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B431DE" w:rsidTr="00462D2A">
        <w:trPr>
          <w:trHeight w:val="749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110977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B431DE" w:rsidTr="00462D2A">
        <w:trPr>
          <w:trHeight w:val="151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110977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Цель </w:t>
            </w:r>
            <w:r w:rsidR="003D68EF" w:rsidRPr="00B431DE"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о</w:t>
            </w:r>
            <w:r w:rsidR="003D68EF" w:rsidRPr="00B431DE">
              <w:rPr>
                <w:sz w:val="26"/>
                <w:szCs w:val="26"/>
              </w:rPr>
              <w:t>беспечение рационального использования и воспроизводства минерально-сырьевой базы Республики Карелия и создание условий для повышения эффективности работы организаций горнопромышленного комплекса, работающих на территори</w:t>
            </w:r>
            <w:r w:rsidRPr="00B431DE">
              <w:rPr>
                <w:sz w:val="26"/>
                <w:szCs w:val="26"/>
              </w:rPr>
              <w:t>и Республики Карелия</w:t>
            </w:r>
          </w:p>
        </w:tc>
      </w:tr>
      <w:tr w:rsidR="003D68EF" w:rsidRPr="00B431DE" w:rsidTr="00110977">
        <w:trPr>
          <w:trHeight w:val="2401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Задачи подпрограммы     </w:t>
            </w: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</w:p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13C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с</w:t>
            </w:r>
            <w:r w:rsidR="003D68EF" w:rsidRPr="00B431DE">
              <w:rPr>
                <w:sz w:val="26"/>
                <w:szCs w:val="26"/>
              </w:rPr>
              <w:t>оздание условий для сбалансированного развития минерально-сырьевой базы для удовлетворения  потребностей эко</w:t>
            </w:r>
            <w:r w:rsidRPr="00B431DE">
              <w:rPr>
                <w:sz w:val="26"/>
                <w:szCs w:val="26"/>
              </w:rPr>
              <w:t>номики Республики Карелия;</w:t>
            </w:r>
          </w:p>
          <w:p w:rsidR="00110977" w:rsidRPr="00B431DE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р</w:t>
            </w:r>
            <w:r w:rsidR="003D68EF" w:rsidRPr="00B431DE">
              <w:rPr>
                <w:sz w:val="26"/>
                <w:szCs w:val="26"/>
              </w:rPr>
              <w:t>еализация  полномочий Республики Карелия в области использования и охраны недр, развития (воспроизводства) минерально-сырьевой</w:t>
            </w:r>
            <w:r w:rsidRPr="00B431DE">
              <w:rPr>
                <w:sz w:val="26"/>
                <w:szCs w:val="26"/>
              </w:rPr>
              <w:t xml:space="preserve"> базы  Республики Карелия;</w:t>
            </w:r>
          </w:p>
          <w:p w:rsidR="003D68EF" w:rsidRPr="00B431DE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3) с</w:t>
            </w:r>
            <w:r w:rsidR="003D68EF" w:rsidRPr="00B431DE">
              <w:rPr>
                <w:sz w:val="26"/>
                <w:szCs w:val="26"/>
              </w:rPr>
              <w:t>одействие устойчивому развитию и модернизации организаций горнопромышленного комплекса Республики Карелия</w:t>
            </w:r>
          </w:p>
        </w:tc>
      </w:tr>
      <w:tr w:rsidR="003D68EF" w:rsidRPr="00B431DE" w:rsidTr="00110977">
        <w:trPr>
          <w:trHeight w:val="3709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B6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д</w:t>
            </w:r>
            <w:r w:rsidR="003D68EF" w:rsidRPr="00B431DE">
              <w:rPr>
                <w:sz w:val="26"/>
                <w:szCs w:val="26"/>
              </w:rPr>
              <w:t>оля лицензий, реализуемых без нарушений пользователями недр существенных условий лицензии</w:t>
            </w:r>
            <w:r w:rsidRPr="00B431DE">
              <w:rPr>
                <w:sz w:val="26"/>
                <w:szCs w:val="26"/>
              </w:rPr>
              <w:t>, в общем количестве лицензий,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ов;</w:t>
            </w:r>
          </w:p>
          <w:p w:rsidR="00110977" w:rsidRPr="00B431DE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т</w:t>
            </w:r>
            <w:r w:rsidR="003D68EF" w:rsidRPr="00B431DE">
              <w:rPr>
                <w:sz w:val="26"/>
                <w:szCs w:val="26"/>
              </w:rPr>
              <w:t>емп роста количества созданных новых высокопроизводительных рабочих мест в организациях горнопромышленного</w:t>
            </w:r>
            <w:r w:rsidRPr="00B431DE">
              <w:rPr>
                <w:sz w:val="26"/>
                <w:szCs w:val="26"/>
              </w:rPr>
              <w:t xml:space="preserve"> комплекса,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</w:t>
            </w:r>
            <w:r w:rsidR="003D68EF" w:rsidRPr="00B431DE">
              <w:rPr>
                <w:sz w:val="26"/>
                <w:szCs w:val="26"/>
              </w:rPr>
              <w:t xml:space="preserve">;                                                                                                                                          </w:t>
            </w:r>
            <w:r w:rsidRPr="00B431DE">
              <w:rPr>
                <w:sz w:val="26"/>
                <w:szCs w:val="26"/>
              </w:rPr>
              <w:t xml:space="preserve">                               3) т</w:t>
            </w:r>
            <w:r w:rsidR="003D68EF" w:rsidRPr="00B431DE">
              <w:rPr>
                <w:sz w:val="26"/>
                <w:szCs w:val="26"/>
              </w:rPr>
              <w:t xml:space="preserve">емп роста балансовых запасов общераспространенных полезных ископаемых распределенного </w:t>
            </w:r>
            <w:r w:rsidRPr="00B431DE">
              <w:rPr>
                <w:sz w:val="26"/>
                <w:szCs w:val="26"/>
              </w:rPr>
              <w:t>фонда недр,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ов;</w:t>
            </w:r>
          </w:p>
          <w:p w:rsidR="003D68EF" w:rsidRPr="00B431DE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4) т</w:t>
            </w:r>
            <w:r w:rsidR="003D68EF" w:rsidRPr="00B431DE">
              <w:rPr>
                <w:sz w:val="26"/>
                <w:szCs w:val="26"/>
              </w:rPr>
              <w:t>емп роста объема разовых платежей за пользование недрами при наступлении определенных событий, оговоренных в лицензиях, в бюджет Республи</w:t>
            </w:r>
            <w:r w:rsidRPr="00B431DE">
              <w:rPr>
                <w:sz w:val="26"/>
                <w:szCs w:val="26"/>
              </w:rPr>
              <w:t>ки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 xml:space="preserve">ов; </w:t>
            </w:r>
            <w:r w:rsidRPr="00B431DE">
              <w:rPr>
                <w:sz w:val="26"/>
                <w:szCs w:val="26"/>
              </w:rPr>
              <w:br/>
              <w:t>5) т</w:t>
            </w:r>
            <w:r w:rsidR="003D68EF" w:rsidRPr="00B431DE">
              <w:rPr>
                <w:sz w:val="26"/>
                <w:szCs w:val="26"/>
              </w:rPr>
              <w:t xml:space="preserve">емп роста объемов производства нерудных строительных </w:t>
            </w:r>
            <w:r w:rsidRPr="00B431DE">
              <w:rPr>
                <w:sz w:val="26"/>
                <w:szCs w:val="26"/>
              </w:rPr>
              <w:t>материалов,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</w:t>
            </w:r>
          </w:p>
        </w:tc>
      </w:tr>
      <w:tr w:rsidR="003D68EF" w:rsidRPr="00B431DE" w:rsidTr="00110977">
        <w:trPr>
          <w:trHeight w:val="914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2014-2020 годы, этапы не выделяются</w:t>
            </w:r>
          </w:p>
        </w:tc>
      </w:tr>
      <w:tr w:rsidR="003D68EF" w:rsidRPr="00B431DE" w:rsidTr="00632425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110977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Объем финансового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110977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Г</w:t>
            </w:r>
            <w:r w:rsidR="003D68EF" w:rsidRPr="00B431DE">
              <w:rPr>
                <w:sz w:val="26"/>
                <w:szCs w:val="26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110977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</w:t>
            </w:r>
            <w:r w:rsidR="003D68EF" w:rsidRPr="00B431DE">
              <w:rPr>
                <w:sz w:val="26"/>
                <w:szCs w:val="26"/>
              </w:rPr>
              <w:t>сего</w:t>
            </w:r>
            <w:r w:rsidRPr="00B431DE">
              <w:rPr>
                <w:sz w:val="26"/>
                <w:szCs w:val="26"/>
              </w:rPr>
              <w:t>,                     тыс. рублей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68EF" w:rsidRPr="00B431DE" w:rsidRDefault="00110977" w:rsidP="00B431DE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 xml:space="preserve">В </w:t>
            </w:r>
            <w:r w:rsidR="003D68EF" w:rsidRPr="00B431DE">
              <w:rPr>
                <w:sz w:val="26"/>
                <w:szCs w:val="26"/>
              </w:rPr>
              <w:t>том числе</w:t>
            </w:r>
          </w:p>
        </w:tc>
      </w:tr>
      <w:tr w:rsidR="003D68EF" w:rsidRPr="00B431DE" w:rsidTr="002006F0">
        <w:trPr>
          <w:trHeight w:val="1938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110977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обеспечения подпрограммы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F" w:rsidRPr="00B431DE" w:rsidRDefault="003D68EF" w:rsidP="006C474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F" w:rsidRPr="00B431DE" w:rsidRDefault="003D68EF" w:rsidP="006C47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3D68EF" w:rsidRPr="00B431DE" w:rsidTr="002006F0">
        <w:trPr>
          <w:trHeight w:val="3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2006F0">
        <w:trPr>
          <w:trHeight w:val="3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350,6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350,6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2006F0">
        <w:trPr>
          <w:trHeight w:val="3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2006F0">
        <w:trPr>
          <w:trHeight w:val="475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2006F0">
        <w:trPr>
          <w:trHeight w:val="464"/>
        </w:trPr>
        <w:tc>
          <w:tcPr>
            <w:tcW w:w="22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1 750,0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1 750,0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2006F0">
        <w:trPr>
          <w:trHeight w:val="523"/>
        </w:trPr>
        <w:tc>
          <w:tcPr>
            <w:tcW w:w="22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1 950,0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1 950,0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2006F0">
        <w:trPr>
          <w:trHeight w:val="404"/>
        </w:trPr>
        <w:tc>
          <w:tcPr>
            <w:tcW w:w="2285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2 250,0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2 250,0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110977">
        <w:trPr>
          <w:trHeight w:val="4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7D4A25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7 210,6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7 210,6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EF" w:rsidRPr="00B431DE" w:rsidRDefault="003D68EF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B431DE" w:rsidTr="00110977">
        <w:trPr>
          <w:trHeight w:val="2286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110977" w:rsidP="00110977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у</w:t>
            </w:r>
            <w:r w:rsidR="003D68EF" w:rsidRPr="00B431DE">
              <w:rPr>
                <w:sz w:val="26"/>
                <w:szCs w:val="26"/>
              </w:rPr>
              <w:t>величение доли лицензий, реализуемых без нарушений пользователями недр существенных условий лицензии, в о</w:t>
            </w:r>
            <w:r w:rsidRPr="00B431DE">
              <w:rPr>
                <w:sz w:val="26"/>
                <w:szCs w:val="26"/>
              </w:rPr>
              <w:t xml:space="preserve">бщем количестве лицензий до 96 процентов; </w:t>
            </w:r>
            <w:r w:rsidRPr="00B431DE">
              <w:rPr>
                <w:sz w:val="26"/>
                <w:szCs w:val="26"/>
              </w:rPr>
              <w:br/>
              <w:t>2) д</w:t>
            </w:r>
            <w:r w:rsidR="003D68EF" w:rsidRPr="00B431DE">
              <w:rPr>
                <w:sz w:val="26"/>
                <w:szCs w:val="26"/>
              </w:rPr>
              <w:t>остижение темпа роста количества созданных новых высокопроизводительных рабочих мест на предприятиях горнопромышленного комплек</w:t>
            </w:r>
            <w:r w:rsidRPr="00B431DE">
              <w:rPr>
                <w:sz w:val="26"/>
                <w:szCs w:val="26"/>
              </w:rPr>
              <w:t>са к уровню 2013 года до 144 процентов</w:t>
            </w:r>
          </w:p>
        </w:tc>
      </w:tr>
    </w:tbl>
    <w:p w:rsidR="003D68EF" w:rsidRDefault="003D68EF" w:rsidP="003D68EF"/>
    <w:p w:rsidR="00110977" w:rsidRPr="00B431DE" w:rsidRDefault="00110977" w:rsidP="00110977">
      <w:pPr>
        <w:jc w:val="center"/>
        <w:rPr>
          <w:b/>
        </w:rPr>
      </w:pPr>
      <w:r w:rsidRPr="00B431DE">
        <w:rPr>
          <w:b/>
          <w:bCs/>
          <w:szCs w:val="28"/>
        </w:rPr>
        <w:lastRenderedPageBreak/>
        <w:t>ПАСПОРТ</w:t>
      </w:r>
    </w:p>
    <w:p w:rsidR="00110977" w:rsidRPr="00B431DE" w:rsidRDefault="00110977" w:rsidP="00110977">
      <w:pPr>
        <w:jc w:val="center"/>
        <w:rPr>
          <w:b/>
          <w:szCs w:val="28"/>
        </w:rPr>
      </w:pPr>
      <w:r w:rsidRPr="00B431DE">
        <w:rPr>
          <w:b/>
          <w:szCs w:val="28"/>
        </w:rPr>
        <w:t>подпрограммы 3 «Использование и охрана водных объектов на территории Республики Карелия»</w:t>
      </w:r>
    </w:p>
    <w:p w:rsidR="00110977" w:rsidRDefault="00110977" w:rsidP="00110977">
      <w:pPr>
        <w:jc w:val="center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342"/>
        <w:gridCol w:w="1588"/>
        <w:gridCol w:w="1788"/>
        <w:gridCol w:w="1788"/>
        <w:gridCol w:w="2009"/>
      </w:tblGrid>
      <w:tr w:rsidR="003D68EF" w:rsidRPr="002C4BC0" w:rsidTr="00110977">
        <w:trPr>
          <w:trHeight w:val="919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17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324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3D68EF" w:rsidRPr="002C4BC0" w:rsidTr="00110977">
        <w:trPr>
          <w:trHeight w:val="100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110977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Участник</w:t>
            </w:r>
            <w:r w:rsidR="003D68EF" w:rsidRPr="00B431DE">
              <w:rPr>
                <w:bCs/>
                <w:sz w:val="26"/>
                <w:szCs w:val="26"/>
              </w:rPr>
              <w:t xml:space="preserve">  подпрограммы                                              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324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 xml:space="preserve">Министерство строительства, жилищно-коммунального хозяйства </w:t>
            </w:r>
            <w:r w:rsidR="00110977" w:rsidRPr="00B431DE">
              <w:rPr>
                <w:sz w:val="26"/>
                <w:szCs w:val="26"/>
              </w:rPr>
              <w:t>и энергетики Республики Карелия</w:t>
            </w:r>
          </w:p>
        </w:tc>
      </w:tr>
      <w:tr w:rsidR="003D68EF" w:rsidRPr="002C4BC0" w:rsidTr="00110977">
        <w:trPr>
          <w:trHeight w:val="104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6324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110977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2C4BC0" w:rsidTr="00110977">
        <w:trPr>
          <w:trHeight w:val="141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110977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Цель</w:t>
            </w:r>
            <w:r w:rsidR="003D68EF" w:rsidRPr="00B431DE">
              <w:rPr>
                <w:bCs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110977" w:rsidP="006324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о</w:t>
            </w:r>
            <w:r w:rsidR="003D68EF" w:rsidRPr="00B431DE">
              <w:rPr>
                <w:sz w:val="26"/>
                <w:szCs w:val="26"/>
              </w:rPr>
              <w:t>беспечение защищенности населения и объектов экономики от негативного воздействия вод и увеличение пропускной способности русел рек при условии сохранения водных экосистем</w:t>
            </w:r>
          </w:p>
        </w:tc>
      </w:tr>
      <w:tr w:rsidR="003D68EF" w:rsidRPr="002C4BC0" w:rsidTr="00110977">
        <w:trPr>
          <w:trHeight w:val="4160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25" w:rsidRPr="00B431DE" w:rsidRDefault="00110977" w:rsidP="006324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п</w:t>
            </w:r>
            <w:r w:rsidR="003D68EF" w:rsidRPr="00B431DE">
              <w:rPr>
                <w:sz w:val="26"/>
                <w:szCs w:val="26"/>
              </w:rPr>
              <w:t>овышение эксплуатационной надежности гидротехнических сооружений (в том числе бесхозяйных) путем их приведения к безопасно</w:t>
            </w:r>
            <w:r w:rsidRPr="00B431DE">
              <w:rPr>
                <w:sz w:val="26"/>
                <w:szCs w:val="26"/>
              </w:rPr>
              <w:t>му техническому состоянию;</w:t>
            </w:r>
          </w:p>
          <w:p w:rsidR="003D68EF" w:rsidRPr="00B431DE" w:rsidRDefault="00110977" w:rsidP="006324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о</w:t>
            </w:r>
            <w:r w:rsidR="003D68EF" w:rsidRPr="00B431DE">
              <w:rPr>
                <w:sz w:val="26"/>
                <w:szCs w:val="26"/>
              </w:rPr>
              <w:t>беспечение защищенности населения и объектов экономики сооружения</w:t>
            </w:r>
            <w:r w:rsidRPr="00B431DE">
              <w:rPr>
                <w:sz w:val="26"/>
                <w:szCs w:val="26"/>
              </w:rPr>
              <w:t xml:space="preserve">ми инженерной защиты; </w:t>
            </w:r>
            <w:r w:rsidRPr="00B431DE">
              <w:rPr>
                <w:sz w:val="26"/>
                <w:szCs w:val="26"/>
              </w:rPr>
              <w:br/>
              <w:t>3) в</w:t>
            </w:r>
            <w:r w:rsidR="003D68EF" w:rsidRPr="00B431DE">
              <w:rPr>
                <w:sz w:val="26"/>
                <w:szCs w:val="26"/>
              </w:rPr>
              <w:t>осстановление и экологическая реабилитация водных объектов, утративших  с</w:t>
            </w:r>
            <w:r w:rsidRPr="00B431DE">
              <w:rPr>
                <w:sz w:val="26"/>
                <w:szCs w:val="26"/>
              </w:rPr>
              <w:t xml:space="preserve">пособность к самоочищению; </w:t>
            </w:r>
            <w:r w:rsidRPr="00B431DE">
              <w:rPr>
                <w:sz w:val="26"/>
                <w:szCs w:val="26"/>
              </w:rPr>
              <w:br/>
              <w:t>4) о</w:t>
            </w:r>
            <w:r w:rsidR="003D68EF" w:rsidRPr="00B431DE">
              <w:rPr>
                <w:sz w:val="26"/>
                <w:szCs w:val="26"/>
              </w:rPr>
              <w:t>беспечение эффективного исполнения переданных полномочий Российской Федерации в</w:t>
            </w:r>
            <w:r w:rsidRPr="00B431DE">
              <w:rPr>
                <w:sz w:val="26"/>
                <w:szCs w:val="26"/>
              </w:rPr>
              <w:t xml:space="preserve"> области водных отношений; </w:t>
            </w:r>
            <w:r w:rsidRPr="00B431DE">
              <w:rPr>
                <w:sz w:val="26"/>
                <w:szCs w:val="26"/>
              </w:rPr>
              <w:br/>
              <w:t>5) о</w:t>
            </w:r>
            <w:r w:rsidR="003D68EF" w:rsidRPr="00B431DE">
              <w:rPr>
                <w:sz w:val="26"/>
                <w:szCs w:val="26"/>
              </w:rPr>
              <w:t>беспечение оценки и прогноза изменений состояния водны</w:t>
            </w:r>
            <w:r w:rsidRPr="00B431DE">
              <w:rPr>
                <w:sz w:val="26"/>
                <w:szCs w:val="26"/>
              </w:rPr>
              <w:t>х объектов, их водоохранных зон</w:t>
            </w:r>
          </w:p>
        </w:tc>
      </w:tr>
      <w:tr w:rsidR="003D68EF" w:rsidRPr="002C4BC0" w:rsidTr="00110977">
        <w:trPr>
          <w:trHeight w:val="616"/>
        </w:trPr>
        <w:tc>
          <w:tcPr>
            <w:tcW w:w="2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Default="00110977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у</w:t>
            </w:r>
            <w:r w:rsidR="003D68EF" w:rsidRPr="00B431DE">
              <w:rPr>
                <w:sz w:val="26"/>
                <w:szCs w:val="26"/>
              </w:rPr>
              <w:t>ровень вероятного предотвращаемого ущерба в результате проведения мероприятий по повышению защищенности населения и объектов экономики от негативного воз</w:t>
            </w:r>
            <w:r w:rsidR="007D4A25" w:rsidRPr="00B431DE">
              <w:rPr>
                <w:sz w:val="26"/>
                <w:szCs w:val="26"/>
              </w:rPr>
              <w:t>действия вод, млн.</w:t>
            </w:r>
            <w:r w:rsidRPr="00B431DE">
              <w:rPr>
                <w:sz w:val="26"/>
                <w:szCs w:val="26"/>
              </w:rPr>
              <w:t xml:space="preserve"> рублей;</w:t>
            </w:r>
          </w:p>
          <w:p w:rsidR="007D4A25" w:rsidRPr="00B431DE" w:rsidRDefault="00110977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д</w:t>
            </w:r>
            <w:r w:rsidR="003D68EF" w:rsidRPr="00B431DE">
              <w:rPr>
                <w:sz w:val="26"/>
                <w:szCs w:val="26"/>
              </w:rPr>
              <w:t>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</w:t>
            </w:r>
            <w:r w:rsidR="0022282D" w:rsidRPr="00B431DE">
              <w:rPr>
                <w:sz w:val="26"/>
                <w:szCs w:val="26"/>
              </w:rPr>
              <w:t>бности,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  <w:r w:rsidR="003D68EF" w:rsidRPr="00B431DE">
              <w:rPr>
                <w:sz w:val="26"/>
                <w:szCs w:val="26"/>
              </w:rPr>
              <w:t xml:space="preserve">;                                                                                                                                                                                          </w:t>
            </w:r>
            <w:r w:rsidRPr="00B431DE">
              <w:rPr>
                <w:sz w:val="26"/>
                <w:szCs w:val="26"/>
              </w:rPr>
              <w:t xml:space="preserve">                               3) д</w:t>
            </w:r>
            <w:r w:rsidR="003D68EF" w:rsidRPr="00B431DE">
              <w:rPr>
                <w:sz w:val="26"/>
                <w:szCs w:val="26"/>
              </w:rPr>
              <w:t>оля протяженности берегоукрепительных сооружений в общей протяженности участков, нуждающихся в строительстве б</w:t>
            </w:r>
            <w:r w:rsidR="0022282D" w:rsidRPr="00B431DE">
              <w:rPr>
                <w:sz w:val="26"/>
                <w:szCs w:val="26"/>
              </w:rPr>
              <w:t>ерегоукрепительных сооружений,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  <w:r w:rsidRPr="00B431DE">
              <w:rPr>
                <w:sz w:val="26"/>
                <w:szCs w:val="26"/>
              </w:rPr>
              <w:t>;</w:t>
            </w:r>
          </w:p>
          <w:p w:rsidR="007D4A25" w:rsidRPr="00B431DE" w:rsidRDefault="00110977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4) д</w:t>
            </w:r>
            <w:r w:rsidR="003D68EF" w:rsidRPr="00B431DE">
              <w:rPr>
                <w:sz w:val="26"/>
                <w:szCs w:val="26"/>
              </w:rPr>
              <w:t xml:space="preserve">оля населения, проживающего на подверженных негативному воздействию вод территориях, защищенного в </w:t>
            </w:r>
            <w:r w:rsidR="003D68EF" w:rsidRPr="00B431DE">
              <w:rPr>
                <w:sz w:val="26"/>
                <w:szCs w:val="26"/>
              </w:rPr>
              <w:lastRenderedPageBreak/>
              <w:t xml:space="preserve">результате проведения мероприятий по повышению защищенности от негативного воздействия вод, </w:t>
            </w:r>
            <w:r w:rsidR="007D4A25" w:rsidRPr="00B431DE">
              <w:rPr>
                <w:sz w:val="26"/>
                <w:szCs w:val="26"/>
              </w:rPr>
              <w:t>в</w:t>
            </w:r>
            <w:r w:rsidR="003D68EF" w:rsidRPr="00B431DE">
              <w:rPr>
                <w:sz w:val="26"/>
                <w:szCs w:val="26"/>
              </w:rPr>
              <w:t xml:space="preserve"> обще</w:t>
            </w:r>
            <w:r w:rsidR="007D4A25" w:rsidRPr="00B431DE">
              <w:rPr>
                <w:sz w:val="26"/>
                <w:szCs w:val="26"/>
              </w:rPr>
              <w:t>м количестве</w:t>
            </w:r>
            <w:r w:rsidR="003D68EF" w:rsidRPr="00B431DE">
              <w:rPr>
                <w:sz w:val="26"/>
                <w:szCs w:val="26"/>
              </w:rPr>
              <w:t xml:space="preserve"> населения, прож</w:t>
            </w:r>
            <w:r w:rsidR="0022282D" w:rsidRPr="00B431DE">
              <w:rPr>
                <w:sz w:val="26"/>
                <w:szCs w:val="26"/>
              </w:rPr>
              <w:t>ивающего на таких территориях,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  <w:r w:rsidRPr="00B431DE">
              <w:rPr>
                <w:sz w:val="26"/>
                <w:szCs w:val="26"/>
              </w:rPr>
              <w:t>;</w:t>
            </w:r>
          </w:p>
          <w:p w:rsidR="007D4A25" w:rsidRPr="00B431DE" w:rsidRDefault="00110977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5) к</w:t>
            </w:r>
            <w:r w:rsidR="003D68EF" w:rsidRPr="00B431DE">
              <w:rPr>
                <w:sz w:val="26"/>
                <w:szCs w:val="26"/>
              </w:rPr>
              <w:t>оличество утвержденных проектов зон санитарной охр</w:t>
            </w:r>
            <w:r w:rsidR="007D4A25" w:rsidRPr="00B431DE">
              <w:rPr>
                <w:sz w:val="26"/>
                <w:szCs w:val="26"/>
              </w:rPr>
              <w:t>аны водных объектов, единиц</w:t>
            </w:r>
            <w:r w:rsidRPr="00B431DE">
              <w:rPr>
                <w:sz w:val="26"/>
                <w:szCs w:val="26"/>
              </w:rPr>
              <w:t>;</w:t>
            </w:r>
          </w:p>
          <w:p w:rsidR="007D4A25" w:rsidRPr="00B431DE" w:rsidRDefault="00110977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6) д</w:t>
            </w:r>
            <w:r w:rsidR="003D68EF" w:rsidRPr="00B431DE">
              <w:rPr>
                <w:sz w:val="26"/>
                <w:szCs w:val="26"/>
              </w:rPr>
              <w:t xml:space="preserve">оля установленных (нанесенных на землеустроительные карты) водоохранных зон водных объектов в </w:t>
            </w:r>
            <w:r w:rsidR="007D4A25" w:rsidRPr="00B431DE">
              <w:rPr>
                <w:sz w:val="26"/>
                <w:szCs w:val="26"/>
              </w:rPr>
              <w:t xml:space="preserve">общей </w:t>
            </w:r>
            <w:r w:rsidR="003D68EF" w:rsidRPr="00B431DE">
              <w:rPr>
                <w:sz w:val="26"/>
                <w:szCs w:val="26"/>
              </w:rPr>
              <w:t>протяженности береговой линии, требующей установления водоохранных зон (участков водных объектов, испытывающ</w:t>
            </w:r>
            <w:r w:rsidRPr="00B431DE">
              <w:rPr>
                <w:sz w:val="26"/>
                <w:szCs w:val="26"/>
              </w:rPr>
              <w:t>их антропогенное воздействие),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Pr="00B431DE">
              <w:rPr>
                <w:sz w:val="26"/>
                <w:szCs w:val="26"/>
              </w:rPr>
              <w:t>ов;</w:t>
            </w:r>
          </w:p>
          <w:p w:rsidR="007D4A25" w:rsidRPr="00B431DE" w:rsidRDefault="00110977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 xml:space="preserve">7) </w:t>
            </w:r>
            <w:r w:rsidR="007D4A25" w:rsidRPr="00B431DE">
              <w:rPr>
                <w:sz w:val="26"/>
                <w:szCs w:val="26"/>
              </w:rPr>
              <w:t xml:space="preserve">количество водных объектов, по которым проведен мониторинг, единиц; </w:t>
            </w:r>
          </w:p>
          <w:p w:rsidR="003D68EF" w:rsidRPr="00B431DE" w:rsidRDefault="00110977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 xml:space="preserve">8) </w:t>
            </w:r>
            <w:r w:rsidR="007D4A25" w:rsidRPr="00B431DE">
              <w:rPr>
                <w:sz w:val="26"/>
                <w:szCs w:val="26"/>
              </w:rPr>
              <w:t>протяженность обследованных водоохранных зон, по которым проведен мониторинг, километров</w:t>
            </w:r>
          </w:p>
        </w:tc>
      </w:tr>
      <w:tr w:rsidR="003D68EF" w:rsidRPr="002C4BC0" w:rsidTr="00110977">
        <w:trPr>
          <w:trHeight w:val="613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22282D" w:rsidP="006C4741">
            <w:pPr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2014-2020 годы</w:t>
            </w:r>
            <w:r w:rsidR="007D4A25" w:rsidRPr="00B431DE">
              <w:rPr>
                <w:sz w:val="26"/>
                <w:szCs w:val="26"/>
              </w:rPr>
              <w:t>, этапы не выделяются</w:t>
            </w:r>
          </w:p>
        </w:tc>
      </w:tr>
      <w:tr w:rsidR="002D3E83" w:rsidRPr="002C4BC0" w:rsidTr="00110977">
        <w:trPr>
          <w:trHeight w:val="256"/>
        </w:trPr>
        <w:tc>
          <w:tcPr>
            <w:tcW w:w="23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22282D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Объем </w:t>
            </w:r>
          </w:p>
          <w:p w:rsidR="002D3E83" w:rsidRPr="00B431DE" w:rsidRDefault="002D3E83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финансового обеспечения подпрограммы</w:t>
            </w:r>
          </w:p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  <w:p w:rsidR="002D3E83" w:rsidRPr="00B431DE" w:rsidRDefault="002D3E83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  <w:p w:rsidR="002D3E83" w:rsidRPr="00B431DE" w:rsidRDefault="002D3E83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Год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3E83" w:rsidRPr="00B431DE" w:rsidRDefault="002D3E83" w:rsidP="00B431DE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 том числе</w:t>
            </w:r>
          </w:p>
        </w:tc>
      </w:tr>
      <w:tr w:rsidR="002D3E83" w:rsidRPr="002C4BC0" w:rsidTr="002006F0">
        <w:trPr>
          <w:trHeight w:val="1689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83" w:rsidRPr="00B431DE" w:rsidRDefault="002D3E83" w:rsidP="006C4741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83" w:rsidRPr="00B431DE" w:rsidRDefault="002D3E83" w:rsidP="006C4741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2D3E83" w:rsidRPr="002C4BC0" w:rsidTr="002006F0">
        <w:trPr>
          <w:trHeight w:val="389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10 460,5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406,9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10 053,6</w:t>
            </w:r>
          </w:p>
        </w:tc>
      </w:tr>
      <w:tr w:rsidR="002D3E83" w:rsidRPr="002C4BC0" w:rsidTr="002006F0">
        <w:trPr>
          <w:trHeight w:val="318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8 971,3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200,0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8 771,3</w:t>
            </w:r>
          </w:p>
        </w:tc>
      </w:tr>
      <w:tr w:rsidR="002D3E83" w:rsidRPr="002C4BC0" w:rsidTr="002006F0">
        <w:trPr>
          <w:trHeight w:val="365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14 995,9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750,0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14 245,9</w:t>
            </w:r>
          </w:p>
        </w:tc>
      </w:tr>
      <w:tr w:rsidR="002D3E83" w:rsidRPr="002C4BC0" w:rsidTr="002006F0">
        <w:trPr>
          <w:trHeight w:val="354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14 745,9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500,0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14 245,9</w:t>
            </w:r>
          </w:p>
        </w:tc>
      </w:tr>
      <w:tr w:rsidR="002D3E83" w:rsidRPr="002C4BC0" w:rsidTr="002006F0">
        <w:trPr>
          <w:trHeight w:val="460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47 945,9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4 300,0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43 645,9</w:t>
            </w:r>
          </w:p>
        </w:tc>
      </w:tr>
      <w:tr w:rsidR="002D3E83" w:rsidRPr="002C4BC0" w:rsidTr="002006F0">
        <w:trPr>
          <w:trHeight w:val="424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47 945,9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4 300,0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43 645,9</w:t>
            </w:r>
          </w:p>
        </w:tc>
      </w:tr>
      <w:tr w:rsidR="002D3E83" w:rsidRPr="002C4BC0" w:rsidTr="002006F0">
        <w:trPr>
          <w:trHeight w:val="401"/>
        </w:trPr>
        <w:tc>
          <w:tcPr>
            <w:tcW w:w="23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47 845,9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4 200,0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43 645,9</w:t>
            </w:r>
          </w:p>
        </w:tc>
      </w:tr>
      <w:tr w:rsidR="002D3E83" w:rsidRPr="002C4BC0" w:rsidTr="00A1524F">
        <w:trPr>
          <w:trHeight w:val="303"/>
        </w:trPr>
        <w:tc>
          <w:tcPr>
            <w:tcW w:w="23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83" w:rsidRPr="00B431DE" w:rsidRDefault="002D3E83" w:rsidP="006C47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192 911,3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14 656,9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E83" w:rsidRPr="00B431DE" w:rsidRDefault="002D3E83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178 254,4</w:t>
            </w:r>
          </w:p>
        </w:tc>
      </w:tr>
      <w:tr w:rsidR="003D68EF" w:rsidRPr="002C4BC0" w:rsidTr="00110977">
        <w:trPr>
          <w:trHeight w:val="3025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25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д</w:t>
            </w:r>
            <w:r w:rsidR="003D68EF" w:rsidRPr="00B431DE">
              <w:rPr>
                <w:sz w:val="26"/>
                <w:szCs w:val="26"/>
              </w:rPr>
              <w:t xml:space="preserve">остижение уровня вероятного предотвращаемого ущерба в результате проведения мероприятий по повышению защищенности от негативного </w:t>
            </w:r>
            <w:r w:rsidRPr="00B431DE">
              <w:rPr>
                <w:sz w:val="26"/>
                <w:szCs w:val="26"/>
              </w:rPr>
              <w:t>воздействия вод – 125,4 млн. рублей</w:t>
            </w:r>
            <w:r w:rsidR="003D68EF" w:rsidRPr="00B431DE">
              <w:rPr>
                <w:sz w:val="26"/>
                <w:szCs w:val="26"/>
              </w:rPr>
              <w:t>;</w:t>
            </w:r>
          </w:p>
          <w:p w:rsidR="003D68EF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у</w:t>
            </w:r>
            <w:r w:rsidR="003D68EF" w:rsidRPr="00B431DE">
              <w:rPr>
                <w:sz w:val="26"/>
                <w:szCs w:val="26"/>
              </w:rPr>
              <w:t>величение доли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</w:t>
            </w:r>
            <w:r w:rsidR="0022282D" w:rsidRPr="00B431DE">
              <w:rPr>
                <w:sz w:val="26"/>
                <w:szCs w:val="26"/>
              </w:rPr>
              <w:t xml:space="preserve"> пропускной способности, до 30 процентов</w:t>
            </w:r>
          </w:p>
        </w:tc>
      </w:tr>
    </w:tbl>
    <w:p w:rsidR="003D68EF" w:rsidRDefault="003D68EF" w:rsidP="003D68EF"/>
    <w:p w:rsidR="002D3E83" w:rsidRDefault="002D3E83" w:rsidP="003D68EF"/>
    <w:p w:rsidR="0022282D" w:rsidRPr="00B431DE" w:rsidRDefault="0022282D" w:rsidP="007D4A25">
      <w:pPr>
        <w:jc w:val="center"/>
        <w:rPr>
          <w:b/>
        </w:rPr>
      </w:pPr>
      <w:r w:rsidRPr="00B431DE">
        <w:rPr>
          <w:b/>
          <w:bCs/>
          <w:szCs w:val="28"/>
        </w:rPr>
        <w:lastRenderedPageBreak/>
        <w:t>ПАСПОРТ</w:t>
      </w:r>
    </w:p>
    <w:p w:rsidR="0022282D" w:rsidRPr="00B431DE" w:rsidRDefault="0022282D" w:rsidP="007D4A25">
      <w:pPr>
        <w:jc w:val="center"/>
        <w:rPr>
          <w:b/>
          <w:szCs w:val="28"/>
        </w:rPr>
      </w:pPr>
      <w:r w:rsidRPr="00B431DE">
        <w:rPr>
          <w:b/>
          <w:szCs w:val="28"/>
        </w:rPr>
        <w:t>подпрограммы 4 «Охрана окружающей среды»</w:t>
      </w:r>
    </w:p>
    <w:p w:rsidR="007D4A25" w:rsidRDefault="007D4A25" w:rsidP="007D4A25">
      <w:pPr>
        <w:jc w:val="center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285"/>
        <w:gridCol w:w="7230"/>
      </w:tblGrid>
      <w:tr w:rsidR="003D68EF" w:rsidRPr="00686F23" w:rsidTr="007D4A25">
        <w:trPr>
          <w:trHeight w:val="10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3D68EF" w:rsidRPr="00686F23" w:rsidTr="007D4A25">
        <w:trPr>
          <w:trHeight w:val="815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7D4A25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686F23" w:rsidTr="007D4A25">
        <w:trPr>
          <w:trHeight w:val="1051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3D68EF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 </w:t>
            </w:r>
            <w:r w:rsidR="007D4A25" w:rsidRPr="00B431DE">
              <w:rPr>
                <w:sz w:val="26"/>
                <w:szCs w:val="26"/>
              </w:rPr>
              <w:t>отсутствуют</w:t>
            </w:r>
          </w:p>
        </w:tc>
      </w:tr>
      <w:tr w:rsidR="003D68EF" w:rsidRPr="00686F23" w:rsidTr="007D4A25">
        <w:trPr>
          <w:trHeight w:val="733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7D4A25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Цель </w:t>
            </w:r>
            <w:r w:rsidR="003D68EF" w:rsidRPr="00B431DE"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22282D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у</w:t>
            </w:r>
            <w:r w:rsidR="003D68EF" w:rsidRPr="00B431DE">
              <w:rPr>
                <w:sz w:val="26"/>
                <w:szCs w:val="26"/>
              </w:rPr>
              <w:t>лучшение состояния окружа</w:t>
            </w:r>
            <w:r w:rsidRPr="00B431DE">
              <w:rPr>
                <w:sz w:val="26"/>
                <w:szCs w:val="26"/>
              </w:rPr>
              <w:t>ющей среды в Республике Карелия</w:t>
            </w:r>
          </w:p>
        </w:tc>
      </w:tr>
      <w:tr w:rsidR="003D68EF" w:rsidRPr="00686F23" w:rsidTr="007D4A25">
        <w:trPr>
          <w:trHeight w:val="1689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р</w:t>
            </w:r>
            <w:r w:rsidR="003D68EF" w:rsidRPr="00B431DE">
              <w:rPr>
                <w:sz w:val="26"/>
                <w:szCs w:val="26"/>
              </w:rPr>
              <w:t xml:space="preserve">егулирование </w:t>
            </w:r>
            <w:r w:rsidRPr="00B431DE">
              <w:rPr>
                <w:sz w:val="26"/>
                <w:szCs w:val="26"/>
              </w:rPr>
              <w:t xml:space="preserve">качества окружающей среды; </w:t>
            </w:r>
            <w:r w:rsidRPr="00B431DE">
              <w:rPr>
                <w:sz w:val="26"/>
                <w:szCs w:val="26"/>
              </w:rPr>
              <w:br/>
              <w:t>2) с</w:t>
            </w:r>
            <w:r w:rsidR="003D68EF" w:rsidRPr="00B431DE">
              <w:rPr>
                <w:sz w:val="26"/>
                <w:szCs w:val="26"/>
              </w:rPr>
              <w:t xml:space="preserve">охранение биологического и </w:t>
            </w:r>
            <w:r w:rsidRPr="00B431DE">
              <w:rPr>
                <w:sz w:val="26"/>
                <w:szCs w:val="26"/>
              </w:rPr>
              <w:t xml:space="preserve">ландшафтного разнообразия; </w:t>
            </w:r>
            <w:r w:rsidRPr="00B431DE">
              <w:rPr>
                <w:sz w:val="26"/>
                <w:szCs w:val="26"/>
              </w:rPr>
              <w:br/>
              <w:t>3) п</w:t>
            </w:r>
            <w:r w:rsidR="003D68EF" w:rsidRPr="00B431DE">
              <w:rPr>
                <w:sz w:val="26"/>
                <w:szCs w:val="26"/>
              </w:rPr>
              <w:t>овышение уровня экологического обра</w:t>
            </w:r>
            <w:r w:rsidRPr="00B431DE">
              <w:rPr>
                <w:sz w:val="26"/>
                <w:szCs w:val="26"/>
              </w:rPr>
              <w:t>зования и просвещения населения</w:t>
            </w:r>
          </w:p>
        </w:tc>
      </w:tr>
      <w:tr w:rsidR="003D68EF" w:rsidRPr="00686F23" w:rsidTr="002D3E83">
        <w:trPr>
          <w:trHeight w:val="4868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25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и</w:t>
            </w:r>
            <w:r w:rsidR="003D68EF" w:rsidRPr="00B431DE">
              <w:rPr>
                <w:sz w:val="26"/>
                <w:szCs w:val="26"/>
              </w:rPr>
              <w:t xml:space="preserve">ндекс объема выбросов вредных (загрязняющих) веществ в атмосферный воздух от стационарных источников, расположенных на </w:t>
            </w:r>
            <w:r w:rsidR="0022282D" w:rsidRPr="00B431DE">
              <w:rPr>
                <w:sz w:val="26"/>
                <w:szCs w:val="26"/>
              </w:rPr>
              <w:t>территории Республики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  <w:r w:rsidRPr="00B431DE">
              <w:rPr>
                <w:sz w:val="26"/>
                <w:szCs w:val="26"/>
              </w:rPr>
              <w:t>;</w:t>
            </w:r>
          </w:p>
          <w:p w:rsidR="007D4A25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2) д</w:t>
            </w:r>
            <w:r w:rsidR="003D68EF" w:rsidRPr="00B431DE">
              <w:rPr>
                <w:sz w:val="26"/>
                <w:szCs w:val="26"/>
              </w:rPr>
              <w:t>оля площади Республики Карелия, занятая ООПТ регионального значения, в общ</w:t>
            </w:r>
            <w:r w:rsidR="0022282D" w:rsidRPr="00B431DE">
              <w:rPr>
                <w:sz w:val="26"/>
                <w:szCs w:val="26"/>
              </w:rPr>
              <w:t>ей площади Республики Карелия,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  <w:r w:rsidR="003D68EF" w:rsidRPr="00B431DE">
              <w:rPr>
                <w:sz w:val="26"/>
                <w:szCs w:val="26"/>
              </w:rPr>
              <w:t>;</w:t>
            </w:r>
          </w:p>
          <w:p w:rsidR="007D4A25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3) д</w:t>
            </w:r>
            <w:r w:rsidR="003D68EF" w:rsidRPr="00B431DE">
              <w:rPr>
                <w:sz w:val="26"/>
                <w:szCs w:val="26"/>
              </w:rPr>
              <w:t>оля выявленных правонарушений от общего количества проведенных кон</w:t>
            </w:r>
            <w:r w:rsidR="0022282D" w:rsidRPr="00B431DE">
              <w:rPr>
                <w:sz w:val="26"/>
                <w:szCs w:val="26"/>
              </w:rPr>
              <w:t>трольно-надзорных мероприятий,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  <w:r w:rsidRPr="00B431DE">
              <w:rPr>
                <w:sz w:val="26"/>
                <w:szCs w:val="26"/>
              </w:rPr>
              <w:t>;</w:t>
            </w:r>
          </w:p>
          <w:p w:rsidR="007D4A25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4) д</w:t>
            </w:r>
            <w:r w:rsidR="003D68EF" w:rsidRPr="00B431DE">
              <w:rPr>
                <w:sz w:val="26"/>
                <w:szCs w:val="26"/>
              </w:rPr>
              <w:t xml:space="preserve">оля ООПТ регионального значения, охваченных мероприятиями, </w:t>
            </w:r>
            <w:r w:rsidRPr="00B431DE">
              <w:rPr>
                <w:sz w:val="26"/>
                <w:szCs w:val="26"/>
              </w:rPr>
              <w:t>в</w:t>
            </w:r>
            <w:r w:rsidR="003D68EF" w:rsidRPr="00B431DE">
              <w:rPr>
                <w:sz w:val="26"/>
                <w:szCs w:val="26"/>
              </w:rPr>
              <w:t xml:space="preserve"> обще</w:t>
            </w:r>
            <w:r w:rsidRPr="00B431DE">
              <w:rPr>
                <w:sz w:val="26"/>
                <w:szCs w:val="26"/>
              </w:rPr>
              <w:t>м</w:t>
            </w:r>
            <w:r w:rsidR="003D68EF" w:rsidRPr="00B431DE">
              <w:rPr>
                <w:sz w:val="26"/>
                <w:szCs w:val="26"/>
              </w:rPr>
              <w:t xml:space="preserve"> количеств</w:t>
            </w:r>
            <w:r w:rsidRPr="00B431DE">
              <w:rPr>
                <w:sz w:val="26"/>
                <w:szCs w:val="26"/>
              </w:rPr>
              <w:t>е</w:t>
            </w:r>
            <w:r w:rsidR="0022282D" w:rsidRPr="00B431DE">
              <w:rPr>
                <w:sz w:val="26"/>
                <w:szCs w:val="26"/>
              </w:rPr>
              <w:t xml:space="preserve"> ООПТ регионального значения,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  <w:r w:rsidRPr="00B431DE">
              <w:rPr>
                <w:sz w:val="26"/>
                <w:szCs w:val="26"/>
              </w:rPr>
              <w:t>;</w:t>
            </w:r>
          </w:p>
          <w:p w:rsidR="003D68EF" w:rsidRPr="00B431DE" w:rsidRDefault="007D4A25" w:rsidP="007D4A25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5) т</w:t>
            </w:r>
            <w:r w:rsidR="003D68EF" w:rsidRPr="00B431DE">
              <w:rPr>
                <w:sz w:val="26"/>
                <w:szCs w:val="26"/>
              </w:rPr>
              <w:t>емп роста количества участников эколого-образовательных м</w:t>
            </w:r>
            <w:r w:rsidR="0022282D" w:rsidRPr="00B431DE">
              <w:rPr>
                <w:sz w:val="26"/>
                <w:szCs w:val="26"/>
              </w:rPr>
              <w:t>ероприятий, п</w:t>
            </w:r>
            <w:r w:rsidR="003D68EF" w:rsidRPr="00B431DE">
              <w:rPr>
                <w:sz w:val="26"/>
                <w:szCs w:val="26"/>
              </w:rPr>
              <w:t>роцент</w:t>
            </w:r>
            <w:r w:rsidR="0022282D" w:rsidRPr="00B431DE">
              <w:rPr>
                <w:sz w:val="26"/>
                <w:szCs w:val="26"/>
              </w:rPr>
              <w:t>ов</w:t>
            </w:r>
          </w:p>
        </w:tc>
      </w:tr>
      <w:tr w:rsidR="003D68EF" w:rsidRPr="00686F23" w:rsidTr="002D3E83">
        <w:trPr>
          <w:trHeight w:val="1128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22282D" w:rsidP="006C4741">
            <w:pPr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2014-</w:t>
            </w:r>
            <w:r w:rsidR="007D4A25" w:rsidRPr="00B431DE">
              <w:rPr>
                <w:sz w:val="26"/>
                <w:szCs w:val="26"/>
              </w:rPr>
              <w:t>2020 годы, этапы не выделяются</w:t>
            </w:r>
          </w:p>
        </w:tc>
      </w:tr>
    </w:tbl>
    <w:p w:rsidR="002D3E83" w:rsidRDefault="002D3E83"/>
    <w:p w:rsidR="002D3E83" w:rsidRDefault="002D3E83"/>
    <w:p w:rsidR="002D3E83" w:rsidRDefault="002D3E83"/>
    <w:p w:rsidR="002D3E83" w:rsidRDefault="002D3E83"/>
    <w:p w:rsidR="002D3E83" w:rsidRDefault="002D3E83"/>
    <w:p w:rsidR="002D3E83" w:rsidRDefault="002D3E83"/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285"/>
        <w:gridCol w:w="1926"/>
        <w:gridCol w:w="1209"/>
        <w:gridCol w:w="1827"/>
        <w:gridCol w:w="2268"/>
      </w:tblGrid>
      <w:tr w:rsidR="00937ABB" w:rsidRPr="00686F23" w:rsidTr="0021260F">
        <w:trPr>
          <w:trHeight w:val="28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22282D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 xml:space="preserve">Объем финансового 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обеспечения подпрограммы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ABB" w:rsidRPr="00B431DE" w:rsidRDefault="00937ABB" w:rsidP="00B431DE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В том числе</w:t>
            </w:r>
          </w:p>
        </w:tc>
      </w:tr>
      <w:tr w:rsidR="00937ABB" w:rsidRPr="00686F23" w:rsidTr="002006F0">
        <w:trPr>
          <w:trHeight w:val="1805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BB" w:rsidRPr="00B431DE" w:rsidRDefault="00937ABB" w:rsidP="006C4741">
            <w:pPr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BB" w:rsidRPr="00B431DE" w:rsidRDefault="00937ABB" w:rsidP="006C4741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937ABB" w:rsidRPr="00686F23" w:rsidTr="002006F0">
        <w:trPr>
          <w:trHeight w:val="390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7 824,2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7 824,2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937ABB" w:rsidRPr="00686F23" w:rsidTr="002006F0">
        <w:trPr>
          <w:trHeight w:val="390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6 099,1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6 099,1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937ABB" w:rsidRPr="00686F23" w:rsidTr="002006F0">
        <w:trPr>
          <w:trHeight w:val="378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5 579,3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5 579,3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937ABB" w:rsidRPr="00686F23" w:rsidTr="002006F0">
        <w:trPr>
          <w:trHeight w:val="390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4 920,6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4 920,6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937ABB" w:rsidRPr="00686F23" w:rsidTr="002006F0">
        <w:trPr>
          <w:trHeight w:val="390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25 707,0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25 707,0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937ABB" w:rsidRPr="00686F23" w:rsidTr="002006F0">
        <w:trPr>
          <w:trHeight w:val="402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20 331,6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20 331,6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937ABB" w:rsidRPr="00686F23" w:rsidTr="002006F0">
        <w:trPr>
          <w:trHeight w:val="484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19 764,2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19 764,2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937ABB" w:rsidRPr="00686F23" w:rsidTr="0021260F">
        <w:trPr>
          <w:trHeight w:val="425"/>
        </w:trPr>
        <w:tc>
          <w:tcPr>
            <w:tcW w:w="228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ABB" w:rsidRPr="00B431DE" w:rsidRDefault="00937ABB" w:rsidP="006C4741">
            <w:pPr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90 226,0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90 226,0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ABB" w:rsidRPr="00B431DE" w:rsidRDefault="00937ABB" w:rsidP="006C4741">
            <w:pPr>
              <w:jc w:val="center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0,0</w:t>
            </w:r>
          </w:p>
        </w:tc>
      </w:tr>
      <w:tr w:rsidR="003D68EF" w:rsidRPr="00686F23" w:rsidTr="007D4A25">
        <w:trPr>
          <w:trHeight w:val="2332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68EF" w:rsidRPr="00B431DE" w:rsidRDefault="003D68EF" w:rsidP="006C4741">
            <w:pPr>
              <w:rPr>
                <w:bCs/>
                <w:sz w:val="26"/>
                <w:szCs w:val="26"/>
              </w:rPr>
            </w:pPr>
            <w:r w:rsidRPr="00B431DE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68EF" w:rsidRPr="00B431DE" w:rsidRDefault="0022282D" w:rsidP="009C1CB1">
            <w:pPr>
              <w:jc w:val="both"/>
              <w:rPr>
                <w:sz w:val="26"/>
                <w:szCs w:val="26"/>
              </w:rPr>
            </w:pPr>
            <w:r w:rsidRPr="00B431DE">
              <w:rPr>
                <w:sz w:val="26"/>
                <w:szCs w:val="26"/>
              </w:rPr>
              <w:t>1) д</w:t>
            </w:r>
            <w:r w:rsidR="003D68EF" w:rsidRPr="00B431DE">
              <w:rPr>
                <w:sz w:val="26"/>
                <w:szCs w:val="26"/>
              </w:rPr>
              <w:t>остижение значения индекса объема выбросов вредных (загрязняющих) веществ в атмосферный воздух от стационарных источников, расположенных на территории Рес</w:t>
            </w:r>
            <w:r w:rsidRPr="00B431DE">
              <w:rPr>
                <w:sz w:val="26"/>
                <w:szCs w:val="26"/>
              </w:rPr>
              <w:t>публики Карелия, в размере 92,8 процент</w:t>
            </w:r>
            <w:r w:rsidR="009C1CB1">
              <w:rPr>
                <w:sz w:val="26"/>
                <w:szCs w:val="26"/>
              </w:rPr>
              <w:t>а</w:t>
            </w:r>
            <w:r w:rsidRPr="00B431DE">
              <w:rPr>
                <w:sz w:val="26"/>
                <w:szCs w:val="26"/>
              </w:rPr>
              <w:t xml:space="preserve">; </w:t>
            </w:r>
            <w:r w:rsidRPr="00B431DE">
              <w:rPr>
                <w:sz w:val="26"/>
                <w:szCs w:val="26"/>
              </w:rPr>
              <w:br/>
              <w:t>2) у</w:t>
            </w:r>
            <w:r w:rsidR="003D68EF" w:rsidRPr="00B431DE">
              <w:rPr>
                <w:sz w:val="26"/>
                <w:szCs w:val="26"/>
              </w:rPr>
              <w:t>величение доли площади Республики Карелия, занятой  ООПТ регионального значения, в общей площади террит</w:t>
            </w:r>
            <w:r w:rsidRPr="00B431DE">
              <w:rPr>
                <w:sz w:val="26"/>
                <w:szCs w:val="26"/>
              </w:rPr>
              <w:t>ории Республики Карелия до 3,64 процент</w:t>
            </w:r>
            <w:r w:rsidR="009C1CB1">
              <w:rPr>
                <w:sz w:val="26"/>
                <w:szCs w:val="26"/>
              </w:rPr>
              <w:t>а</w:t>
            </w:r>
          </w:p>
        </w:tc>
      </w:tr>
    </w:tbl>
    <w:p w:rsidR="003D68EF" w:rsidRDefault="003D68EF" w:rsidP="003D68EF"/>
    <w:p w:rsidR="00B431DE" w:rsidRDefault="003D68EF" w:rsidP="00B431DE">
      <w:pPr>
        <w:jc w:val="center"/>
        <w:rPr>
          <w:b/>
          <w:szCs w:val="28"/>
        </w:rPr>
      </w:pPr>
      <w:r w:rsidRPr="00B431DE">
        <w:rPr>
          <w:b/>
          <w:szCs w:val="28"/>
        </w:rPr>
        <w:t xml:space="preserve">Приоритеты и цели государственной политики  в сфере  реализации государственной программы. Основные цели и задачи </w:t>
      </w:r>
    </w:p>
    <w:p w:rsidR="003D68EF" w:rsidRPr="00B431DE" w:rsidRDefault="003D68EF" w:rsidP="00B431DE">
      <w:pPr>
        <w:jc w:val="center"/>
        <w:rPr>
          <w:b/>
          <w:szCs w:val="28"/>
        </w:rPr>
      </w:pPr>
      <w:r w:rsidRPr="00B431DE">
        <w:rPr>
          <w:b/>
          <w:szCs w:val="28"/>
        </w:rPr>
        <w:t>государственной программы</w:t>
      </w:r>
    </w:p>
    <w:p w:rsidR="00632425" w:rsidRPr="003E3639" w:rsidRDefault="00632425" w:rsidP="00632425">
      <w:pPr>
        <w:ind w:firstLine="709"/>
        <w:jc w:val="both"/>
        <w:rPr>
          <w:szCs w:val="28"/>
        </w:rPr>
      </w:pP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Приоритеты и цели государственной политики в сфере реализации государственной программы </w:t>
      </w:r>
      <w:r w:rsidR="00632425">
        <w:rPr>
          <w:szCs w:val="28"/>
        </w:rPr>
        <w:t xml:space="preserve">Республики Карелия «Воспроизводство и использование природных ресурсов и охрана окружающей среды в Республике Карелия» на 2014-2020 годы (далее – государственная программа) </w:t>
      </w:r>
      <w:r w:rsidRPr="003E3639">
        <w:rPr>
          <w:szCs w:val="28"/>
        </w:rPr>
        <w:t xml:space="preserve">определены в следующих стратегических документах социально-экономического развития федерального и регионального уровней: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указы Президента Российской Федерации от 7 мая 2012 года № 596 </w:t>
      </w:r>
      <w:r w:rsidRPr="003E3639">
        <w:rPr>
          <w:szCs w:val="28"/>
        </w:rPr>
        <w:br/>
        <w:t xml:space="preserve">«О долгосрочной государственной экономической политике» и от 21 августа 2012 года № 1199 «Об оценке эффективности деятельности органов исполнительной власти субъектов Российской Федерации»;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 года № 1662-р; </w:t>
      </w:r>
    </w:p>
    <w:p w:rsidR="003D68EF" w:rsidRPr="003E3639" w:rsidRDefault="003D68EF" w:rsidP="003D68EF">
      <w:pPr>
        <w:ind w:firstLine="709"/>
        <w:jc w:val="both"/>
        <w:rPr>
          <w:rFonts w:eastAsia="Calibri"/>
          <w:szCs w:val="28"/>
        </w:rPr>
      </w:pPr>
      <w:r w:rsidRPr="003E3639">
        <w:rPr>
          <w:szCs w:val="28"/>
        </w:rPr>
        <w:lastRenderedPageBreak/>
        <w:t xml:space="preserve">Стратегия </w:t>
      </w:r>
      <w:r w:rsidRPr="003E3639">
        <w:rPr>
          <w:bCs/>
          <w:szCs w:val="28"/>
        </w:rPr>
        <w:t xml:space="preserve">социально-экономического развития Республики Карелия до 2020 года, утвержденная постановлением Законодательного Собрания Республики Карелия от 24 июня 2010 года № 1755-IV ЗС </w:t>
      </w:r>
      <w:r w:rsidRPr="003E3639">
        <w:rPr>
          <w:rFonts w:eastAsia="Calibri"/>
          <w:szCs w:val="28"/>
        </w:rPr>
        <w:t>(далее – Стратегия развития)</w:t>
      </w:r>
      <w:r w:rsidRPr="003E3639">
        <w:rPr>
          <w:bCs/>
          <w:szCs w:val="28"/>
        </w:rPr>
        <w:t xml:space="preserve">; </w:t>
      </w:r>
    </w:p>
    <w:p w:rsidR="003D68EF" w:rsidRPr="003E3639" w:rsidRDefault="003D68EF" w:rsidP="003D68EF">
      <w:pPr>
        <w:ind w:firstLine="709"/>
        <w:jc w:val="both"/>
        <w:rPr>
          <w:rFonts w:eastAsia="Calibri"/>
          <w:szCs w:val="28"/>
        </w:rPr>
      </w:pPr>
      <w:r w:rsidRPr="003E3639">
        <w:rPr>
          <w:rFonts w:eastAsia="Calibri"/>
          <w:szCs w:val="28"/>
        </w:rPr>
        <w:t xml:space="preserve"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658р-П;  </w:t>
      </w:r>
    </w:p>
    <w:p w:rsidR="003D68EF" w:rsidRPr="003E3639" w:rsidRDefault="003D68EF" w:rsidP="003D68EF">
      <w:pPr>
        <w:ind w:firstLine="709"/>
        <w:jc w:val="both"/>
        <w:rPr>
          <w:rFonts w:eastAsia="Calibri"/>
          <w:szCs w:val="28"/>
        </w:rPr>
      </w:pPr>
      <w:r w:rsidRPr="003E3639">
        <w:rPr>
          <w:rFonts w:eastAsia="Calibri"/>
          <w:szCs w:val="28"/>
        </w:rPr>
        <w:t xml:space="preserve">Программа социально-экономического развития Республики Карелия на период до 2015 года, утвержденная Законом Республики Карелия </w:t>
      </w:r>
      <w:r w:rsidR="009C1CB1">
        <w:rPr>
          <w:rFonts w:eastAsia="Calibri"/>
          <w:szCs w:val="28"/>
        </w:rPr>
        <w:br/>
      </w:r>
      <w:r w:rsidRPr="003E3639">
        <w:rPr>
          <w:rFonts w:eastAsia="Calibri"/>
          <w:szCs w:val="28"/>
        </w:rPr>
        <w:t xml:space="preserve">от 17 октября 2011 года № 1532-ЗРК. </w:t>
      </w:r>
    </w:p>
    <w:p w:rsidR="003D68EF" w:rsidRPr="003E3639" w:rsidRDefault="00632425" w:rsidP="003D68EF">
      <w:pPr>
        <w:ind w:firstLine="709"/>
        <w:jc w:val="both"/>
        <w:rPr>
          <w:szCs w:val="28"/>
        </w:rPr>
      </w:pPr>
      <w:r>
        <w:rPr>
          <w:szCs w:val="28"/>
        </w:rPr>
        <w:t>Документами</w:t>
      </w:r>
      <w:r w:rsidR="003D68EF" w:rsidRPr="003E3639">
        <w:rPr>
          <w:szCs w:val="28"/>
        </w:rPr>
        <w:t>, отража</w:t>
      </w:r>
      <w:r>
        <w:rPr>
          <w:szCs w:val="28"/>
        </w:rPr>
        <w:t>ющими</w:t>
      </w:r>
      <w:r w:rsidR="003D68EF" w:rsidRPr="003E3639">
        <w:rPr>
          <w:szCs w:val="28"/>
        </w:rPr>
        <w:t xml:space="preserve"> отраслевые приоритеты и цели по отдельным отраслям и сферам деятельности, </w:t>
      </w:r>
      <w:r>
        <w:rPr>
          <w:szCs w:val="28"/>
        </w:rPr>
        <w:t>являются</w:t>
      </w:r>
      <w:r w:rsidR="003D68EF" w:rsidRPr="003E3639">
        <w:rPr>
          <w:szCs w:val="28"/>
        </w:rPr>
        <w:t xml:space="preserve">: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Комплексная программа развития биотехнологий в Российской Федерации на период до 2020 года, утвержденная Председателем Правительства Российской Федерации от 24 апреля 2012 года №  1853п-П8;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Стратегия развития лесного комплекса Российской Федерации до </w:t>
      </w:r>
      <w:r w:rsidRPr="003E3639">
        <w:rPr>
          <w:szCs w:val="28"/>
        </w:rPr>
        <w:br/>
        <w:t xml:space="preserve">2020 года, утвержденная приказом </w:t>
      </w:r>
      <w:r w:rsidR="00632425">
        <w:rPr>
          <w:szCs w:val="28"/>
        </w:rPr>
        <w:t xml:space="preserve">Министерства промышленности и торговли Российской Федерации </w:t>
      </w:r>
      <w:r w:rsidRPr="003E3639">
        <w:rPr>
          <w:szCs w:val="28"/>
        </w:rPr>
        <w:t xml:space="preserve"> и </w:t>
      </w:r>
      <w:r w:rsidR="00632425">
        <w:rPr>
          <w:szCs w:val="28"/>
        </w:rPr>
        <w:t xml:space="preserve">Министерства сельского хозяйства Российской Федерации </w:t>
      </w:r>
      <w:r w:rsidRPr="003E3639">
        <w:rPr>
          <w:szCs w:val="28"/>
        </w:rPr>
        <w:t xml:space="preserve"> от 31 октября 2008 года № 248/482;</w:t>
      </w:r>
    </w:p>
    <w:p w:rsidR="003D68EF" w:rsidRPr="003E3639" w:rsidRDefault="00632425" w:rsidP="003D68E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3D68EF" w:rsidRPr="003E3639">
        <w:rPr>
          <w:rFonts w:eastAsia="Calibri"/>
          <w:szCs w:val="28"/>
        </w:rPr>
        <w:t>осударственная программа Российской Федерации «Развитие лесного хозяйства» на 2013-2020 годы, утвержденная постановлением Правительства Российской Федерации от 15 апреля 2014 года  № 318;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rFonts w:eastAsia="Calibri"/>
          <w:szCs w:val="28"/>
        </w:rPr>
        <w:t>Стратегия развития геологической отрасли Российской Федерации до 2030 года, утвержденная распоряжением</w:t>
      </w:r>
      <w:r w:rsidRPr="003E3639">
        <w:rPr>
          <w:szCs w:val="28"/>
        </w:rPr>
        <w:t xml:space="preserve"> Правительства Российской Федерации от 21 июня 2010 года № 1039-р;</w:t>
      </w:r>
    </w:p>
    <w:p w:rsidR="003D68EF" w:rsidRPr="003E3639" w:rsidRDefault="003D68EF" w:rsidP="003D68EF">
      <w:pPr>
        <w:autoSpaceDE w:val="0"/>
        <w:ind w:firstLine="709"/>
        <w:jc w:val="both"/>
        <w:rPr>
          <w:szCs w:val="28"/>
        </w:rPr>
      </w:pPr>
      <w:r w:rsidRPr="003E3639">
        <w:rPr>
          <w:szCs w:val="28"/>
        </w:rPr>
        <w:t xml:space="preserve">Водная стратегия Российской Федерации на период до 2020 года, утвержденная распоряжением Правительства Российской Федерации </w:t>
      </w:r>
      <w:r w:rsidRPr="003E3639">
        <w:rPr>
          <w:szCs w:val="28"/>
        </w:rPr>
        <w:br/>
        <w:t>от 27 августа 2009 года № 1235-р;</w:t>
      </w:r>
    </w:p>
    <w:p w:rsidR="003D68EF" w:rsidRPr="003E3639" w:rsidRDefault="003D68EF" w:rsidP="003D68EF">
      <w:pPr>
        <w:tabs>
          <w:tab w:val="left" w:pos="0"/>
        </w:tabs>
        <w:ind w:firstLine="709"/>
        <w:jc w:val="both"/>
        <w:rPr>
          <w:szCs w:val="28"/>
        </w:rPr>
      </w:pPr>
      <w:r w:rsidRPr="003E3639">
        <w:rPr>
          <w:szCs w:val="28"/>
        </w:rPr>
        <w:t xml:space="preserve">федеральная целевая программа «Развитие водохозяйственного комплекса Российской Федерации в 2012-2020 годах», утвержденная постановлением Правительства Российской Федерации от 19 апреля </w:t>
      </w:r>
      <w:r w:rsidR="00632425">
        <w:rPr>
          <w:szCs w:val="28"/>
        </w:rPr>
        <w:br/>
      </w:r>
      <w:r w:rsidRPr="003E3639">
        <w:rPr>
          <w:szCs w:val="28"/>
        </w:rPr>
        <w:t>2012 года  №  350;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Основы государственной политики в области экологического развития Российской Федерации на период до 2030 года, утвержденные Президентом Российской</w:t>
      </w:r>
      <w:r w:rsidR="00632425">
        <w:rPr>
          <w:szCs w:val="28"/>
        </w:rPr>
        <w:t xml:space="preserve"> Федерации  30 апреля 2012 года;</w:t>
      </w:r>
    </w:p>
    <w:p w:rsidR="00632425" w:rsidRPr="003E3639" w:rsidRDefault="00632425" w:rsidP="00632425">
      <w:pPr>
        <w:ind w:firstLine="709"/>
        <w:jc w:val="both"/>
        <w:rPr>
          <w:rFonts w:eastAsia="Calibri"/>
          <w:szCs w:val="28"/>
        </w:rPr>
      </w:pPr>
      <w:r w:rsidRPr="003E3639">
        <w:rPr>
          <w:rFonts w:eastAsia="Calibri"/>
          <w:szCs w:val="28"/>
        </w:rPr>
        <w:t>Лесной план Республики Карелия, утвержденный распоряжением Главы Республики Карелия от</w:t>
      </w:r>
      <w:r>
        <w:rPr>
          <w:rFonts w:eastAsia="Calibri"/>
          <w:szCs w:val="28"/>
        </w:rPr>
        <w:t xml:space="preserve">   31 декабря 2008 года № 975-р.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В соответствии с указанными документами социально-экономического развития Российской Федерации и Республики Карелия, а также долгосрочными плановыми документами развития отдельных отраслей и сфер деятельности можно выделить следующие основные приоритеты государственной политики  в сфере реализации государственной программы: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повышение эффективности использования, охраны, защиты и воспроизводства лесов;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lastRenderedPageBreak/>
        <w:t xml:space="preserve">обеспечение многоцелевого, рационального, непрерывного, неистощительного использования лесов; </w:t>
      </w:r>
    </w:p>
    <w:p w:rsidR="003D68EF" w:rsidRPr="003E3639" w:rsidRDefault="003D68EF" w:rsidP="003D68EF">
      <w:pPr>
        <w:tabs>
          <w:tab w:val="left" w:pos="0"/>
        </w:tabs>
        <w:ind w:firstLine="709"/>
        <w:jc w:val="both"/>
        <w:rPr>
          <w:szCs w:val="28"/>
        </w:rPr>
      </w:pPr>
      <w:r w:rsidRPr="003E3639">
        <w:rPr>
          <w:szCs w:val="28"/>
        </w:rPr>
        <w:t>улучшение породного состава лесных насаждений, резкое сокращение незаконных рубок и теневого оборота древесины;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обеспечение экологической безопасности и стабильного удовлетворения общественных потребностей в лесах и лесных ресурсах;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повышение вклада лесного комплекса в социально-экономическое развитие Республики Карелия; </w:t>
      </w:r>
    </w:p>
    <w:p w:rsidR="003D68EF" w:rsidRPr="003E3639" w:rsidRDefault="003D68EF" w:rsidP="003D68EF">
      <w:pPr>
        <w:tabs>
          <w:tab w:val="left" w:pos="0"/>
        </w:tabs>
        <w:ind w:firstLine="709"/>
        <w:jc w:val="both"/>
        <w:rPr>
          <w:szCs w:val="28"/>
        </w:rPr>
      </w:pPr>
      <w:r w:rsidRPr="003E3639">
        <w:rPr>
          <w:szCs w:val="28"/>
        </w:rPr>
        <w:t>совершенствование системы государственного управления геологическим изучением недр и воспроизводством минерально-сырьевой базы;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повышение инвестиционной привлекательности геологического изучения недр и воспроизводства минерально-сырьевой базы;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совершенствование системы сбора, обработки, анализа, хранения и предоставления в пользование геологической информации;</w:t>
      </w:r>
    </w:p>
    <w:p w:rsidR="003D68EF" w:rsidRPr="003E3639" w:rsidRDefault="00462D2A" w:rsidP="003D68EF">
      <w:pPr>
        <w:ind w:firstLine="709"/>
        <w:jc w:val="both"/>
        <w:rPr>
          <w:szCs w:val="28"/>
        </w:rPr>
      </w:pPr>
      <w:r>
        <w:rPr>
          <w:szCs w:val="28"/>
        </w:rPr>
        <w:t xml:space="preserve">совершенствование </w:t>
      </w:r>
      <w:r w:rsidR="003D68EF" w:rsidRPr="003E3639">
        <w:rPr>
          <w:szCs w:val="28"/>
        </w:rPr>
        <w:t>научно-технического обеспечения геолого</w:t>
      </w:r>
      <w:r>
        <w:rPr>
          <w:szCs w:val="28"/>
        </w:rPr>
        <w:t>-</w:t>
      </w:r>
      <w:r w:rsidR="003D68EF" w:rsidRPr="003E3639">
        <w:rPr>
          <w:szCs w:val="28"/>
        </w:rPr>
        <w:t>разведочных работ и создание условий для внедрения инновационных технологий;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обеспечение защиты населения и объектов экономики от чрезвычайных ситуаций природного и техногенного характера;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повышение качества жизни населения республики, в том числе за счет проведения работ, направленных на охрану водных объектов;</w:t>
      </w:r>
    </w:p>
    <w:p w:rsidR="003D68EF" w:rsidRPr="003E3639" w:rsidRDefault="003D68EF" w:rsidP="003D68EF">
      <w:pPr>
        <w:pStyle w:val="af2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3E3639">
        <w:rPr>
          <w:rFonts w:ascii="Times New Roman" w:hAnsi="Times New Roman" w:cs="Times New Roman"/>
          <w:sz w:val="28"/>
          <w:szCs w:val="28"/>
        </w:rPr>
        <w:t>сокращение уровней воздействия на окружающую среду всех антропогенных источников;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сохранение природной среды, в том числе естественных экологических систем, объектов животного и растительного мира;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совершенствование системы государственного экологического мониторинга (мониторинга окружающей среды) и прогнозирования чрезвычайных ситуаций природного и техногенного характера, а также изменений климата;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научное и информационно-аналитическое обеспечение охраны окружающей среды и экологической безопасности;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формирование экологической культуры, развитие экологического образования и воспитания.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 xml:space="preserve">С учетом указанных приоритетов была определена цель государственной программы – повышение эффективности использования природно-ресурсного потенциала на основе более полного многоцелевого, рационального, непрерывного и неистощительного природопользования при условии сохранения благоприятной экологической обстановки в Республике Карелия. </w:t>
      </w:r>
    </w:p>
    <w:p w:rsidR="003D68EF" w:rsidRPr="003E3639" w:rsidRDefault="003D68EF" w:rsidP="003D68EF">
      <w:pPr>
        <w:ind w:firstLine="709"/>
        <w:jc w:val="both"/>
        <w:rPr>
          <w:szCs w:val="28"/>
        </w:rPr>
      </w:pPr>
      <w:r w:rsidRPr="003E3639">
        <w:rPr>
          <w:szCs w:val="28"/>
        </w:rPr>
        <w:t>Задачами государственной программы определены:</w:t>
      </w:r>
    </w:p>
    <w:p w:rsidR="003D68EF" w:rsidRPr="003E3639" w:rsidRDefault="003D68EF" w:rsidP="003D68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3639">
        <w:rPr>
          <w:szCs w:val="28"/>
        </w:rPr>
        <w:t xml:space="preserve">обеспечение многоцелевого, рационального, непрерывного, неистощительного использования лесов для удовлетворения общественных потребностей в ресурсах и полезных свойствах леса; </w:t>
      </w:r>
    </w:p>
    <w:p w:rsidR="003D68EF" w:rsidRPr="003E3639" w:rsidRDefault="003D68EF" w:rsidP="003D68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3639">
        <w:rPr>
          <w:szCs w:val="28"/>
        </w:rPr>
        <w:lastRenderedPageBreak/>
        <w:t>обеспечение рационального использования и воспроизводства минерально-сырьевой базы Республики Карелия</w:t>
      </w:r>
      <w:r>
        <w:rPr>
          <w:szCs w:val="28"/>
        </w:rPr>
        <w:t xml:space="preserve"> и </w:t>
      </w:r>
      <w:r w:rsidRPr="003E3639">
        <w:rPr>
          <w:szCs w:val="28"/>
        </w:rPr>
        <w:t>создание условий для повышения эффективности работы горнопромышленных организаций, работающих на территории Республики Карелия;</w:t>
      </w:r>
    </w:p>
    <w:p w:rsidR="003D68EF" w:rsidRPr="003E3639" w:rsidRDefault="003D68EF" w:rsidP="003D68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3639">
        <w:rPr>
          <w:szCs w:val="28"/>
        </w:rPr>
        <w:t>обеспечение защищенности населения и объектов экономики от негативного воздействия вод</w:t>
      </w:r>
      <w:r>
        <w:rPr>
          <w:szCs w:val="28"/>
        </w:rPr>
        <w:t xml:space="preserve"> </w:t>
      </w:r>
      <w:r w:rsidRPr="003E3639">
        <w:rPr>
          <w:szCs w:val="28"/>
        </w:rPr>
        <w:t>и увеличение пропускной способности русел рек</w:t>
      </w:r>
      <w:r>
        <w:rPr>
          <w:szCs w:val="28"/>
        </w:rPr>
        <w:t xml:space="preserve"> </w:t>
      </w:r>
      <w:r w:rsidRPr="003E3639">
        <w:rPr>
          <w:szCs w:val="28"/>
        </w:rPr>
        <w:t xml:space="preserve">при </w:t>
      </w:r>
      <w:r>
        <w:rPr>
          <w:szCs w:val="28"/>
        </w:rPr>
        <w:t xml:space="preserve">условии </w:t>
      </w:r>
      <w:r w:rsidRPr="003E3639">
        <w:rPr>
          <w:szCs w:val="28"/>
        </w:rPr>
        <w:t>сохранени</w:t>
      </w:r>
      <w:r>
        <w:rPr>
          <w:szCs w:val="28"/>
        </w:rPr>
        <w:t>я</w:t>
      </w:r>
      <w:r w:rsidRPr="003E3639">
        <w:rPr>
          <w:szCs w:val="28"/>
        </w:rPr>
        <w:t xml:space="preserve">  водных экосистем;</w:t>
      </w:r>
    </w:p>
    <w:p w:rsidR="003D68EF" w:rsidRPr="003E3639" w:rsidRDefault="003D68EF" w:rsidP="003D68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3639">
        <w:rPr>
          <w:szCs w:val="28"/>
        </w:rPr>
        <w:t>улучшение состояния окружающей среды в Республике  Карелия.</w:t>
      </w:r>
    </w:p>
    <w:p w:rsidR="003D68EF" w:rsidRDefault="003D68EF" w:rsidP="003D68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3639">
        <w:rPr>
          <w:szCs w:val="28"/>
        </w:rPr>
        <w:t>Масштабность и функциональная неоднородность поставленных в рамках государственной программы задач требует дифференцированного подхода к их решению, разработки комплекса специфических мероприятий для каждой задачи. В этой связи в государственной программе сформированы четыре подпрограммы.</w:t>
      </w:r>
    </w:p>
    <w:p w:rsidR="00632425" w:rsidRPr="00D12B2B" w:rsidRDefault="00632425" w:rsidP="0063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2B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подпрограмм, долгосрочных целевых программ </w:t>
      </w:r>
      <w:r w:rsidRPr="00D12B2B">
        <w:rPr>
          <w:rFonts w:ascii="Times New Roman" w:hAnsi="Times New Roman" w:cs="Times New Roman"/>
          <w:sz w:val="28"/>
          <w:szCs w:val="28"/>
        </w:rPr>
        <w:t xml:space="preserve"> и их значениях приведены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1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632425" w:rsidRPr="00D12B2B" w:rsidRDefault="00632425" w:rsidP="0063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2B"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</w:t>
      </w:r>
      <w:r w:rsidR="009C1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программах, подпрограммах государственной программы</w:t>
      </w:r>
      <w:r w:rsidRPr="00D12B2B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2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632425" w:rsidRPr="00D12B2B" w:rsidRDefault="00632425" w:rsidP="0063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2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за счет средств бюджета Республики Карелия приведено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3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632425" w:rsidRDefault="00632425" w:rsidP="0063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2B">
        <w:rPr>
          <w:rFonts w:ascii="Times New Roman" w:hAnsi="Times New Roman" w:cs="Times New Roman"/>
          <w:sz w:val="28"/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</w:r>
      <w:r w:rsidR="009C1CB1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D12B2B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4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C34DC" w:rsidRDefault="001C34DC" w:rsidP="0063242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1C34DC" w:rsidSect="006C4741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44" w:rsidRDefault="00BE6144" w:rsidP="00CE0D98">
      <w:r>
        <w:separator/>
      </w:r>
    </w:p>
  </w:endnote>
  <w:endnote w:type="continuationSeparator" w:id="0">
    <w:p w:rsidR="00BE6144" w:rsidRDefault="00BE614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44" w:rsidRDefault="00BE6144" w:rsidP="00CE0D98">
      <w:r>
        <w:separator/>
      </w:r>
    </w:p>
  </w:footnote>
  <w:footnote w:type="continuationSeparator" w:id="0">
    <w:p w:rsidR="00BE6144" w:rsidRDefault="00BE614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1755"/>
      <w:docPartObj>
        <w:docPartGallery w:val="Page Numbers (Top of Page)"/>
        <w:docPartUnique/>
      </w:docPartObj>
    </w:sdtPr>
    <w:sdtEndPr/>
    <w:sdtContent>
      <w:p w:rsidR="00BE6144" w:rsidRDefault="00BE6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55">
          <w:rPr>
            <w:noProof/>
          </w:rPr>
          <w:t>2</w:t>
        </w:r>
        <w:r>
          <w:fldChar w:fldCharType="end"/>
        </w:r>
      </w:p>
    </w:sdtContent>
  </w:sdt>
  <w:p w:rsidR="00BE6144" w:rsidRDefault="00BE61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44" w:rsidRDefault="00BE6144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1D79"/>
    <w:rsid w:val="0009713C"/>
    <w:rsid w:val="000C4274"/>
    <w:rsid w:val="000D32E1"/>
    <w:rsid w:val="000E0EA4"/>
    <w:rsid w:val="000F4138"/>
    <w:rsid w:val="00103C69"/>
    <w:rsid w:val="00110977"/>
    <w:rsid w:val="0013077C"/>
    <w:rsid w:val="001348C3"/>
    <w:rsid w:val="001605B0"/>
    <w:rsid w:val="00195D34"/>
    <w:rsid w:val="001C34DC"/>
    <w:rsid w:val="001F4355"/>
    <w:rsid w:val="002006F0"/>
    <w:rsid w:val="0022282D"/>
    <w:rsid w:val="00265050"/>
    <w:rsid w:val="002A6B23"/>
    <w:rsid w:val="002D3E83"/>
    <w:rsid w:val="002E47B6"/>
    <w:rsid w:val="00307849"/>
    <w:rsid w:val="00330B89"/>
    <w:rsid w:val="0038487A"/>
    <w:rsid w:val="003970D7"/>
    <w:rsid w:val="003C4D42"/>
    <w:rsid w:val="003C6BBF"/>
    <w:rsid w:val="003D4255"/>
    <w:rsid w:val="003D68EF"/>
    <w:rsid w:val="003E164F"/>
    <w:rsid w:val="003E6EA6"/>
    <w:rsid w:val="003F4282"/>
    <w:rsid w:val="00462D2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2425"/>
    <w:rsid w:val="00640893"/>
    <w:rsid w:val="006429B5"/>
    <w:rsid w:val="00653398"/>
    <w:rsid w:val="006C4741"/>
    <w:rsid w:val="006E64E6"/>
    <w:rsid w:val="007072B5"/>
    <w:rsid w:val="00726286"/>
    <w:rsid w:val="007521EF"/>
    <w:rsid w:val="00756C1D"/>
    <w:rsid w:val="00757706"/>
    <w:rsid w:val="007705AD"/>
    <w:rsid w:val="007771A7"/>
    <w:rsid w:val="007979F6"/>
    <w:rsid w:val="007C2C1F"/>
    <w:rsid w:val="007C7486"/>
    <w:rsid w:val="007D4A25"/>
    <w:rsid w:val="008333C2"/>
    <w:rsid w:val="008573B7"/>
    <w:rsid w:val="00860B53"/>
    <w:rsid w:val="00884F2A"/>
    <w:rsid w:val="008A1AF8"/>
    <w:rsid w:val="008A3180"/>
    <w:rsid w:val="00927C66"/>
    <w:rsid w:val="00937ABB"/>
    <w:rsid w:val="00955345"/>
    <w:rsid w:val="00961BBC"/>
    <w:rsid w:val="009C1CB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31DE"/>
    <w:rsid w:val="00B62F7E"/>
    <w:rsid w:val="00B74F90"/>
    <w:rsid w:val="00B86ED4"/>
    <w:rsid w:val="00B901D8"/>
    <w:rsid w:val="00BA1074"/>
    <w:rsid w:val="00BA52E2"/>
    <w:rsid w:val="00BB2941"/>
    <w:rsid w:val="00BD2EB2"/>
    <w:rsid w:val="00BE6144"/>
    <w:rsid w:val="00C0029F"/>
    <w:rsid w:val="00C24172"/>
    <w:rsid w:val="00C26937"/>
    <w:rsid w:val="00C311EB"/>
    <w:rsid w:val="00C36ABA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05D7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D68EF"/>
    <w:pPr>
      <w:widowControl w:val="0"/>
      <w:suppressAutoHyphens/>
      <w:spacing w:line="300" w:lineRule="auto"/>
    </w:pPr>
    <w:rPr>
      <w:rFonts w:ascii="Tahoma" w:eastAsia="SimSun" w:hAnsi="Tahoma" w:cs="Tahoma"/>
      <w:kern w:val="2"/>
      <w:sz w:val="18"/>
      <w:szCs w:val="18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6C474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741"/>
    <w:rPr>
      <w:sz w:val="28"/>
    </w:rPr>
  </w:style>
  <w:style w:type="character" w:customStyle="1" w:styleId="ConsPlusNormal0">
    <w:name w:val="ConsPlusNormal Знак"/>
    <w:link w:val="ConsPlusNormal"/>
    <w:locked/>
    <w:rsid w:val="0063242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6DDE-DB84-4BF5-B016-A53907E6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2865</Words>
  <Characters>22956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17</cp:revision>
  <cp:lastPrinted>2016-01-25T07:03:00Z</cp:lastPrinted>
  <dcterms:created xsi:type="dcterms:W3CDTF">2016-01-22T06:54:00Z</dcterms:created>
  <dcterms:modified xsi:type="dcterms:W3CDTF">2016-02-05T08:35:00Z</dcterms:modified>
</cp:coreProperties>
</file>