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037BE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1FC2" w:rsidRDefault="001B197E" w:rsidP="001B19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97E">
        <w:rPr>
          <w:b/>
          <w:sz w:val="28"/>
          <w:szCs w:val="28"/>
        </w:rPr>
        <w:t xml:space="preserve">О внесении изменений в Указ Главы </w:t>
      </w:r>
    </w:p>
    <w:p w:rsidR="00E42113" w:rsidRPr="001B197E" w:rsidRDefault="001B197E" w:rsidP="001B19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97E">
        <w:rPr>
          <w:b/>
          <w:sz w:val="28"/>
          <w:szCs w:val="28"/>
        </w:rPr>
        <w:t>Республики Карелия от 17 июня 2013 года № 30</w:t>
      </w:r>
    </w:p>
    <w:p w:rsidR="001B197E" w:rsidRDefault="001B197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1FC2" w:rsidRDefault="00721FC2" w:rsidP="00721F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Совете по улучшению инвестиционного климата в Республике Карелия, утвержденное Указом Главы Республики Карелия от 17 июня 2013 года № 30 «О Совете по улучшению инвести</w:t>
      </w:r>
      <w:r w:rsidR="00C40FD7">
        <w:rPr>
          <w:sz w:val="28"/>
          <w:szCs w:val="28"/>
        </w:rPr>
        <w:t>-</w:t>
      </w:r>
      <w:r>
        <w:rPr>
          <w:sz w:val="28"/>
          <w:szCs w:val="28"/>
        </w:rPr>
        <w:t xml:space="preserve">ционного климата в Республике Карелия» (Собрание законодательства Республики Карелия, </w:t>
      </w:r>
      <w:r w:rsidR="00C40FD7">
        <w:rPr>
          <w:sz w:val="28"/>
          <w:szCs w:val="28"/>
        </w:rPr>
        <w:t>2013, № 6, ст. 972), следующие изменения:</w:t>
      </w:r>
    </w:p>
    <w:p w:rsidR="00C40FD7" w:rsidRPr="00C40FD7" w:rsidRDefault="00C40FD7" w:rsidP="00C40FD7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0FD7">
        <w:rPr>
          <w:sz w:val="28"/>
          <w:szCs w:val="28"/>
        </w:rPr>
        <w:t>ункт 1 дополнить предложением следующего содержания:</w:t>
      </w:r>
    </w:p>
    <w:p w:rsidR="00C40FD7" w:rsidRDefault="00C40FD7" w:rsidP="00721F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«Совет является организационным штабом по внедрению лучших практик</w:t>
      </w:r>
      <w:r w:rsidR="00B8186F">
        <w:rPr>
          <w:sz w:val="28"/>
          <w:szCs w:val="28"/>
        </w:rPr>
        <w:t xml:space="preserve"> Национального рейтинга состояния инвестиционного климата в субъектах Российской Федерации (далее – лучшие практики Националь-ного рейтинга).»;</w:t>
      </w:r>
    </w:p>
    <w:p w:rsidR="00B8186F" w:rsidRDefault="00B8186F" w:rsidP="00B818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8186F">
        <w:rPr>
          <w:sz w:val="28"/>
          <w:szCs w:val="28"/>
        </w:rPr>
        <w:t>пункт 2 после слов «, постановлениями и распоряжениями Правительства Российской Федерации» дополнить словами «, иными нормативными правовыми актами Российской Федерации</w:t>
      </w:r>
      <w:r>
        <w:rPr>
          <w:sz w:val="28"/>
          <w:szCs w:val="28"/>
        </w:rPr>
        <w:t>»;</w:t>
      </w:r>
    </w:p>
    <w:p w:rsidR="00B8186F" w:rsidRDefault="00B8186F" w:rsidP="00B818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пункт 3 дополнить абзацем следующего содержания:</w:t>
      </w:r>
    </w:p>
    <w:p w:rsidR="00B8186F" w:rsidRDefault="00B8186F" w:rsidP="00B818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«подготовка предложений Главе Республики Карелия по реализации проектов и мероприятий дорожной карты Республики Карелия по внедрению лучших практик Национального рейтинга.»;</w:t>
      </w:r>
    </w:p>
    <w:p w:rsidR="00B8186F" w:rsidRDefault="00B8186F" w:rsidP="00B818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пункт 4 дополнить подпунктами 18-20 следующего содержания:</w:t>
      </w:r>
    </w:p>
    <w:p w:rsidR="00B8186F" w:rsidRDefault="00B8186F" w:rsidP="00B818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«18) определяет приоритетные направления для внедрения лучших практик Национального рейтинга;</w:t>
      </w:r>
      <w:r w:rsidRPr="00B8186F">
        <w:rPr>
          <w:sz w:val="28"/>
          <w:szCs w:val="28"/>
        </w:rPr>
        <w:t xml:space="preserve">  </w:t>
      </w:r>
    </w:p>
    <w:p w:rsidR="00B8186F" w:rsidRDefault="00B8186F" w:rsidP="00B818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19) рассматривает результаты мониторинга реализации проектов и мероприятий дорожной карты Республики Карелия по внедрению лучших практик Национального рейтинга;</w:t>
      </w:r>
    </w:p>
    <w:p w:rsidR="00B8186F" w:rsidRDefault="00B8186F" w:rsidP="00B818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20) осуществляет координацию проектного управления по внедрению лучших практик Национального рейтинга.»;</w:t>
      </w:r>
    </w:p>
    <w:p w:rsidR="00B8186F" w:rsidRDefault="00B8186F" w:rsidP="00B818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пункт 5 изложить в следующей редакции:</w:t>
      </w:r>
    </w:p>
    <w:p w:rsidR="00056F3C" w:rsidRDefault="00056F3C" w:rsidP="00B818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F3C" w:rsidRDefault="00056F3C" w:rsidP="00B818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F3C" w:rsidRDefault="00056F3C" w:rsidP="00056F3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056F3C">
        <w:rPr>
          <w:szCs w:val="24"/>
        </w:rPr>
        <w:lastRenderedPageBreak/>
        <w:t>2</w:t>
      </w:r>
    </w:p>
    <w:p w:rsidR="00056F3C" w:rsidRPr="00056F3C" w:rsidRDefault="00056F3C" w:rsidP="00056F3C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B8186F" w:rsidRPr="00B8186F" w:rsidRDefault="00056F3C" w:rsidP="00B818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 Совет формируется в составе председателя Совета, заместителя председателя Совета, секретаря Совета и иных членов Совета.».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037BE4" w:rsidP="00E4211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F13D2">
        <w:rPr>
          <w:sz w:val="28"/>
          <w:szCs w:val="28"/>
        </w:rPr>
        <w:t xml:space="preserve"> </w:t>
      </w:r>
      <w:r w:rsidR="001B197E">
        <w:rPr>
          <w:sz w:val="28"/>
          <w:szCs w:val="28"/>
        </w:rPr>
        <w:t>февраля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037BE4">
        <w:rPr>
          <w:sz w:val="28"/>
          <w:szCs w:val="28"/>
        </w:rPr>
        <w:t xml:space="preserve"> 3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E1A0B7E"/>
    <w:multiLevelType w:val="hybridMultilevel"/>
    <w:tmpl w:val="71B231CA"/>
    <w:lvl w:ilvl="0" w:tplc="EDD21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37BE4"/>
    <w:rsid w:val="000425C5"/>
    <w:rsid w:val="00044D24"/>
    <w:rsid w:val="00056F3C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197E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1FC2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186F"/>
    <w:rsid w:val="00B85235"/>
    <w:rsid w:val="00BB0647"/>
    <w:rsid w:val="00BB12DF"/>
    <w:rsid w:val="00BC74EE"/>
    <w:rsid w:val="00BE0215"/>
    <w:rsid w:val="00BE345F"/>
    <w:rsid w:val="00BE7D9E"/>
    <w:rsid w:val="00C40FD7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C40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6</cp:revision>
  <cp:lastPrinted>2006-04-07T12:19:00Z</cp:lastPrinted>
  <dcterms:created xsi:type="dcterms:W3CDTF">2016-02-04T06:24:00Z</dcterms:created>
  <dcterms:modified xsi:type="dcterms:W3CDTF">2016-02-05T12:23:00Z</dcterms:modified>
</cp:coreProperties>
</file>