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06C7D">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737E86" w:rsidRDefault="00737E86"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806C7D">
        <w:t>18 февраля 2016 года № 56-П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B2664D" w:rsidRDefault="000E5FB3" w:rsidP="000E5FB3">
      <w:pPr>
        <w:pStyle w:val="ConsPlusNormal"/>
        <w:ind w:firstLine="0"/>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О внесении изменени</w:t>
      </w:r>
      <w:r w:rsidR="00B2664D">
        <w:rPr>
          <w:rFonts w:ascii="Times New Roman" w:hAnsi="Times New Roman" w:cs="Times New Roman"/>
          <w:b/>
          <w:bCs/>
          <w:sz w:val="28"/>
          <w:szCs w:val="28"/>
        </w:rPr>
        <w:t>я</w:t>
      </w:r>
      <w:r>
        <w:rPr>
          <w:rFonts w:ascii="Times New Roman" w:hAnsi="Times New Roman" w:cs="Times New Roman"/>
          <w:b/>
          <w:bCs/>
          <w:sz w:val="28"/>
          <w:szCs w:val="28"/>
        </w:rPr>
        <w:t xml:space="preserve"> в постановление Правительства </w:t>
      </w:r>
    </w:p>
    <w:p w:rsidR="000E5FB3" w:rsidRDefault="000E5FB3" w:rsidP="000E5FB3">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Республики Карелия от 9 апреля 2015 года № 118-П </w:t>
      </w:r>
    </w:p>
    <w:bookmarkEnd w:id="0"/>
    <w:p w:rsidR="000E5FB3" w:rsidRDefault="000E5FB3" w:rsidP="000E5FB3">
      <w:pPr>
        <w:ind w:firstLine="142"/>
        <w:jc w:val="center"/>
        <w:rPr>
          <w:bCs/>
          <w:szCs w:val="28"/>
        </w:rPr>
      </w:pPr>
    </w:p>
    <w:p w:rsidR="000E5FB3" w:rsidRDefault="00190E2D" w:rsidP="00190E2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Правительство </w:t>
      </w:r>
      <w:r w:rsidR="000E5FB3">
        <w:rPr>
          <w:rFonts w:ascii="Times New Roman" w:hAnsi="Times New Roman" w:cs="Times New Roman"/>
          <w:b w:val="0"/>
          <w:sz w:val="28"/>
          <w:szCs w:val="28"/>
        </w:rPr>
        <w:t xml:space="preserve">Республики Карелия </w:t>
      </w:r>
      <w:r w:rsidR="000E5FB3" w:rsidRPr="00190E2D">
        <w:rPr>
          <w:rFonts w:ascii="Times New Roman" w:hAnsi="Times New Roman" w:cs="Times New Roman"/>
          <w:sz w:val="28"/>
          <w:szCs w:val="28"/>
        </w:rPr>
        <w:t>п</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о</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с</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т</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а</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н</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о</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в</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л</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я</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е</w:t>
      </w:r>
      <w:r w:rsidRPr="00190E2D">
        <w:rPr>
          <w:rFonts w:ascii="Times New Roman" w:hAnsi="Times New Roman" w:cs="Times New Roman"/>
          <w:sz w:val="28"/>
          <w:szCs w:val="28"/>
        </w:rPr>
        <w:t xml:space="preserve"> </w:t>
      </w:r>
      <w:r w:rsidR="000E5FB3" w:rsidRPr="00190E2D">
        <w:rPr>
          <w:rFonts w:ascii="Times New Roman" w:hAnsi="Times New Roman" w:cs="Times New Roman"/>
          <w:sz w:val="28"/>
          <w:szCs w:val="28"/>
        </w:rPr>
        <w:t>т:</w:t>
      </w:r>
    </w:p>
    <w:p w:rsidR="00190E2D" w:rsidRDefault="000E5FB3" w:rsidP="00732992">
      <w:pPr>
        <w:ind w:firstLine="708"/>
        <w:jc w:val="both"/>
        <w:rPr>
          <w:szCs w:val="28"/>
        </w:rPr>
      </w:pPr>
      <w:r>
        <w:rPr>
          <w:bCs/>
          <w:szCs w:val="28"/>
        </w:rPr>
        <w:t xml:space="preserve">Внести в </w:t>
      </w:r>
      <w:r w:rsidR="00190E2D">
        <w:rPr>
          <w:bCs/>
          <w:szCs w:val="28"/>
        </w:rPr>
        <w:t xml:space="preserve">государственную программу Республики Карелия «Развитие здравоохранения в Республике Карелия на 2014-2020 годы», утвержденную  </w:t>
      </w:r>
      <w:r>
        <w:rPr>
          <w:bCs/>
          <w:szCs w:val="28"/>
        </w:rPr>
        <w:t>постановление</w:t>
      </w:r>
      <w:r w:rsidR="00190E2D">
        <w:rPr>
          <w:bCs/>
          <w:szCs w:val="28"/>
        </w:rPr>
        <w:t>м</w:t>
      </w:r>
      <w:r>
        <w:rPr>
          <w:bCs/>
          <w:szCs w:val="28"/>
        </w:rPr>
        <w:t xml:space="preserve"> Правительства Республики Карелия от 9 апреля 2015 года </w:t>
      </w:r>
      <w:r w:rsidR="00190E2D">
        <w:rPr>
          <w:bCs/>
          <w:szCs w:val="28"/>
        </w:rPr>
        <w:br/>
      </w:r>
      <w:r>
        <w:rPr>
          <w:bCs/>
          <w:szCs w:val="28"/>
        </w:rPr>
        <w:t>№ 118-П «Об утверждении государственной программы Республики Карелия «Развитие здравоохранения в Республике Карелия на 2014-2020 годы»</w:t>
      </w:r>
      <w:r w:rsidR="00190E2D">
        <w:rPr>
          <w:bCs/>
          <w:szCs w:val="28"/>
        </w:rPr>
        <w:t xml:space="preserve"> (Собрание законодательства Республики Карелия, 2015, № 4, ст. 687;</w:t>
      </w:r>
      <w:r w:rsidR="00190E2D" w:rsidRPr="00190E2D">
        <w:rPr>
          <w:szCs w:val="28"/>
        </w:rPr>
        <w:t xml:space="preserve"> </w:t>
      </w:r>
      <w:r w:rsidR="00190E2D">
        <w:rPr>
          <w:szCs w:val="28"/>
        </w:rPr>
        <w:t>Официальный интернет-портал правовой информации (</w:t>
      </w:r>
      <w:r w:rsidR="00190E2D">
        <w:rPr>
          <w:szCs w:val="28"/>
          <w:lang w:val="en-US"/>
        </w:rPr>
        <w:t>www</w:t>
      </w:r>
      <w:r w:rsidR="00190E2D">
        <w:rPr>
          <w:szCs w:val="28"/>
        </w:rPr>
        <w:t>.</w:t>
      </w:r>
      <w:r w:rsidR="00190E2D">
        <w:rPr>
          <w:szCs w:val="28"/>
          <w:lang w:val="en-US"/>
        </w:rPr>
        <w:t>pravo</w:t>
      </w:r>
      <w:r w:rsidR="00190E2D">
        <w:rPr>
          <w:szCs w:val="28"/>
        </w:rPr>
        <w:t>.</w:t>
      </w:r>
      <w:r w:rsidR="00190E2D">
        <w:rPr>
          <w:szCs w:val="28"/>
          <w:lang w:val="en-US"/>
        </w:rPr>
        <w:t>gov</w:t>
      </w:r>
      <w:r w:rsidR="00190E2D">
        <w:rPr>
          <w:szCs w:val="28"/>
        </w:rPr>
        <w:t>.</w:t>
      </w:r>
      <w:r w:rsidR="00190E2D">
        <w:rPr>
          <w:szCs w:val="28"/>
          <w:lang w:val="en-US"/>
        </w:rPr>
        <w:t>ru</w:t>
      </w:r>
      <w:r w:rsidR="00190E2D">
        <w:rPr>
          <w:szCs w:val="28"/>
        </w:rPr>
        <w:t xml:space="preserve">), </w:t>
      </w:r>
      <w:r w:rsidR="00732992">
        <w:rPr>
          <w:szCs w:val="28"/>
        </w:rPr>
        <w:t xml:space="preserve">             </w:t>
      </w:r>
      <w:r w:rsidR="00190E2D">
        <w:rPr>
          <w:szCs w:val="28"/>
        </w:rPr>
        <w:t>2 сентября 2015 года, № 1000201509020001), изменение, изложив ее в следующей редакции:</w:t>
      </w:r>
    </w:p>
    <w:p w:rsidR="00190E2D" w:rsidRDefault="00190E2D" w:rsidP="00190E2D">
      <w:pPr>
        <w:jc w:val="both"/>
        <w:rPr>
          <w:szCs w:val="28"/>
        </w:rPr>
      </w:pPr>
    </w:p>
    <w:tbl>
      <w:tblPr>
        <w:tblW w:w="5000" w:type="pct"/>
        <w:tblLook w:val="00A0" w:firstRow="1" w:lastRow="0" w:firstColumn="1" w:lastColumn="0" w:noHBand="0" w:noVBand="0"/>
      </w:tblPr>
      <w:tblGrid>
        <w:gridCol w:w="4449"/>
        <w:gridCol w:w="5122"/>
      </w:tblGrid>
      <w:tr w:rsidR="000E5FB3" w:rsidTr="000E5FB3">
        <w:tc>
          <w:tcPr>
            <w:tcW w:w="2324" w:type="pct"/>
          </w:tcPr>
          <w:p w:rsidR="000E5FB3" w:rsidRDefault="00190E2D">
            <w:pPr>
              <w:pStyle w:val="ConsPlusNormal"/>
              <w:ind w:firstLine="0"/>
              <w:jc w:val="center"/>
              <w:rPr>
                <w:rFonts w:ascii="Times New Roman" w:eastAsia="SimSun" w:hAnsi="Times New Roman"/>
                <w:sz w:val="28"/>
                <w:szCs w:val="28"/>
              </w:rPr>
            </w:pPr>
            <w:r>
              <w:rPr>
                <w:rFonts w:ascii="Times New Roman" w:hAnsi="Times New Roman" w:cs="Times New Roman"/>
                <w:bCs/>
                <w:sz w:val="28"/>
                <w:szCs w:val="28"/>
              </w:rPr>
              <w:t xml:space="preserve"> </w:t>
            </w:r>
            <w:r w:rsidR="000E5FB3">
              <w:rPr>
                <w:rFonts w:ascii="Times New Roman" w:hAnsi="Times New Roman" w:cs="Times New Roman"/>
                <w:bCs/>
                <w:sz w:val="28"/>
                <w:szCs w:val="28"/>
              </w:rPr>
              <w:t xml:space="preserve"> </w:t>
            </w:r>
            <w:bookmarkStart w:id="1" w:name="_Toc353792924"/>
          </w:p>
        </w:tc>
        <w:tc>
          <w:tcPr>
            <w:tcW w:w="2676" w:type="pct"/>
          </w:tcPr>
          <w:p w:rsidR="000E5FB3" w:rsidRDefault="00190E2D">
            <w:pPr>
              <w:pStyle w:val="ConsPlusNormal"/>
              <w:ind w:firstLine="0"/>
              <w:rPr>
                <w:rFonts w:ascii="Times New Roman" w:eastAsia="SimSun" w:hAnsi="Times New Roman"/>
                <w:sz w:val="28"/>
                <w:szCs w:val="28"/>
              </w:rPr>
            </w:pPr>
            <w:r>
              <w:rPr>
                <w:rFonts w:ascii="Times New Roman" w:eastAsia="SimSun" w:hAnsi="Times New Roman"/>
                <w:sz w:val="28"/>
                <w:szCs w:val="28"/>
              </w:rPr>
              <w:t xml:space="preserve">«Утверждена </w:t>
            </w:r>
            <w:r w:rsidR="000E5FB3">
              <w:rPr>
                <w:rFonts w:ascii="Times New Roman" w:eastAsia="SimSun" w:hAnsi="Times New Roman"/>
                <w:sz w:val="28"/>
                <w:szCs w:val="28"/>
              </w:rPr>
              <w:t xml:space="preserve"> постановлени</w:t>
            </w:r>
            <w:r>
              <w:rPr>
                <w:rFonts w:ascii="Times New Roman" w:eastAsia="SimSun" w:hAnsi="Times New Roman"/>
                <w:sz w:val="28"/>
                <w:szCs w:val="28"/>
              </w:rPr>
              <w:t xml:space="preserve">ем </w:t>
            </w:r>
            <w:r w:rsidR="000E5FB3">
              <w:rPr>
                <w:rFonts w:ascii="Times New Roman" w:eastAsia="SimSun" w:hAnsi="Times New Roman"/>
                <w:sz w:val="28"/>
                <w:szCs w:val="28"/>
              </w:rPr>
              <w:t>Правительства Республики Карелия</w:t>
            </w:r>
          </w:p>
          <w:p w:rsidR="000E5FB3" w:rsidRDefault="000E5FB3">
            <w:pPr>
              <w:pStyle w:val="ConsPlusNormal"/>
              <w:ind w:firstLine="0"/>
              <w:rPr>
                <w:rFonts w:ascii="Times New Roman" w:eastAsia="SimSun" w:hAnsi="Times New Roman"/>
                <w:sz w:val="28"/>
                <w:szCs w:val="28"/>
              </w:rPr>
            </w:pPr>
            <w:r>
              <w:rPr>
                <w:rFonts w:ascii="Times New Roman" w:eastAsia="SimSun" w:hAnsi="Times New Roman"/>
                <w:sz w:val="28"/>
                <w:szCs w:val="28"/>
              </w:rPr>
              <w:t xml:space="preserve">от </w:t>
            </w:r>
            <w:r w:rsidR="00190E2D">
              <w:rPr>
                <w:rFonts w:ascii="Times New Roman" w:eastAsia="SimSun" w:hAnsi="Times New Roman"/>
                <w:sz w:val="28"/>
                <w:szCs w:val="28"/>
              </w:rPr>
              <w:t xml:space="preserve">9 апреля 2015 </w:t>
            </w:r>
            <w:r w:rsidR="004F389D">
              <w:rPr>
                <w:rFonts w:ascii="Times New Roman" w:eastAsia="SimSun" w:hAnsi="Times New Roman"/>
                <w:sz w:val="28"/>
                <w:szCs w:val="28"/>
              </w:rPr>
              <w:t>года № 11</w:t>
            </w:r>
            <w:r w:rsidR="00190E2D">
              <w:rPr>
                <w:rFonts w:ascii="Times New Roman" w:eastAsia="SimSun" w:hAnsi="Times New Roman"/>
                <w:sz w:val="28"/>
                <w:szCs w:val="28"/>
              </w:rPr>
              <w:t>8-П</w:t>
            </w:r>
          </w:p>
          <w:p w:rsidR="000E5FB3" w:rsidRDefault="000E5FB3">
            <w:pPr>
              <w:pStyle w:val="ConsPlusNormal"/>
              <w:ind w:firstLine="0"/>
              <w:rPr>
                <w:rFonts w:ascii="Times New Roman" w:eastAsia="SimSun" w:hAnsi="Times New Roman"/>
                <w:sz w:val="28"/>
                <w:szCs w:val="28"/>
              </w:rPr>
            </w:pPr>
          </w:p>
        </w:tc>
      </w:tr>
    </w:tbl>
    <w:p w:rsidR="000E5FB3" w:rsidRDefault="000E5FB3" w:rsidP="000E5FB3">
      <w:pPr>
        <w:pStyle w:val="ConsPlusNormal"/>
        <w:ind w:firstLine="0"/>
        <w:jc w:val="center"/>
        <w:rPr>
          <w:rFonts w:ascii="Times New Roman" w:hAnsi="Times New Roman"/>
          <w:sz w:val="28"/>
          <w:szCs w:val="28"/>
        </w:rPr>
      </w:pPr>
      <w:r>
        <w:rPr>
          <w:rFonts w:ascii="Times New Roman" w:hAnsi="Times New Roman"/>
          <w:sz w:val="28"/>
          <w:szCs w:val="28"/>
        </w:rPr>
        <w:t>ГОСУДАРСТВЕННАЯ ПРОГРАММА РЕСПУБЛИКИ КАРЕЛИЯ</w:t>
      </w:r>
    </w:p>
    <w:p w:rsidR="000E5FB3" w:rsidRDefault="000E5FB3" w:rsidP="000E5FB3">
      <w:pPr>
        <w:pStyle w:val="ConsPlusNormal"/>
        <w:ind w:firstLine="0"/>
        <w:jc w:val="center"/>
        <w:rPr>
          <w:rFonts w:ascii="Times New Roman" w:hAnsi="Times New Roman"/>
          <w:sz w:val="28"/>
          <w:szCs w:val="28"/>
        </w:rPr>
      </w:pPr>
      <w:r>
        <w:rPr>
          <w:rFonts w:ascii="Times New Roman" w:hAnsi="Times New Roman"/>
          <w:sz w:val="28"/>
          <w:szCs w:val="28"/>
        </w:rPr>
        <w:t>«РАЗВИТИЕ ЗДРАВООХРАНЕНИЯ В РЕСПУБЛИКЕ КАРЕЛИЯ</w:t>
      </w:r>
    </w:p>
    <w:p w:rsidR="000E5FB3" w:rsidRDefault="000E5FB3" w:rsidP="000E5FB3">
      <w:pPr>
        <w:pStyle w:val="ConsPlusNormal"/>
        <w:ind w:firstLine="0"/>
        <w:jc w:val="center"/>
        <w:rPr>
          <w:rFonts w:ascii="Times New Roman" w:hAnsi="Times New Roman"/>
          <w:sz w:val="28"/>
          <w:szCs w:val="28"/>
        </w:rPr>
      </w:pPr>
      <w:r>
        <w:rPr>
          <w:rFonts w:ascii="Times New Roman" w:hAnsi="Times New Roman"/>
          <w:sz w:val="28"/>
          <w:szCs w:val="28"/>
        </w:rPr>
        <w:t>НА 2014-2020 ГОДЫ»</w:t>
      </w:r>
    </w:p>
    <w:p w:rsidR="000E5FB3" w:rsidRDefault="000E5FB3" w:rsidP="000E5FB3">
      <w:pPr>
        <w:pStyle w:val="ConsPlusNormal"/>
        <w:ind w:firstLine="0"/>
        <w:jc w:val="center"/>
        <w:rPr>
          <w:rFonts w:ascii="Times New Roman" w:hAnsi="Times New Roman"/>
          <w:sz w:val="28"/>
          <w:szCs w:val="28"/>
        </w:rPr>
      </w:pPr>
    </w:p>
    <w:p w:rsidR="000E5FB3" w:rsidRDefault="000E5FB3" w:rsidP="000E5FB3">
      <w:pPr>
        <w:pStyle w:val="ConsPlusNormal"/>
        <w:ind w:firstLine="0"/>
        <w:jc w:val="center"/>
        <w:outlineLvl w:val="1"/>
        <w:rPr>
          <w:rFonts w:ascii="Times New Roman" w:hAnsi="Times New Roman"/>
          <w:sz w:val="28"/>
          <w:szCs w:val="28"/>
        </w:rPr>
      </w:pPr>
      <w:bookmarkStart w:id="2" w:name="Par26"/>
      <w:bookmarkEnd w:id="2"/>
      <w:r>
        <w:rPr>
          <w:rFonts w:ascii="Times New Roman" w:hAnsi="Times New Roman"/>
          <w:sz w:val="28"/>
          <w:szCs w:val="28"/>
        </w:rPr>
        <w:t>ПАСПОРТ</w:t>
      </w:r>
    </w:p>
    <w:p w:rsidR="000E5FB3" w:rsidRDefault="000E5FB3" w:rsidP="000E5FB3">
      <w:pPr>
        <w:pStyle w:val="ConsPlusNormal"/>
        <w:ind w:firstLine="0"/>
        <w:jc w:val="center"/>
        <w:rPr>
          <w:rFonts w:ascii="Times New Roman" w:hAnsi="Times New Roman"/>
          <w:sz w:val="28"/>
          <w:szCs w:val="28"/>
        </w:rPr>
      </w:pPr>
      <w:r>
        <w:rPr>
          <w:rFonts w:ascii="Times New Roman" w:hAnsi="Times New Roman"/>
          <w:sz w:val="28"/>
          <w:szCs w:val="28"/>
        </w:rPr>
        <w:t>государственной программы Республики Карелия</w:t>
      </w:r>
    </w:p>
    <w:p w:rsidR="000E5FB3" w:rsidRDefault="000E5FB3" w:rsidP="000E5FB3">
      <w:pPr>
        <w:pStyle w:val="ConsPlusNormal"/>
        <w:ind w:firstLine="0"/>
        <w:jc w:val="center"/>
        <w:rPr>
          <w:rFonts w:ascii="Times New Roman" w:hAnsi="Times New Roman"/>
          <w:sz w:val="28"/>
          <w:szCs w:val="28"/>
        </w:rPr>
      </w:pPr>
      <w:r>
        <w:rPr>
          <w:rFonts w:ascii="Times New Roman" w:hAnsi="Times New Roman"/>
          <w:sz w:val="28"/>
          <w:szCs w:val="28"/>
        </w:rPr>
        <w:t>«Развитие здравоохранения в Республике Карелия на 2014-2020 годы»</w:t>
      </w:r>
    </w:p>
    <w:p w:rsidR="000E5FB3" w:rsidRDefault="000E5FB3" w:rsidP="000E5FB3">
      <w:pPr>
        <w:pStyle w:val="ConsPlusNormal"/>
        <w:ind w:firstLine="540"/>
        <w:jc w:val="both"/>
        <w:rPr>
          <w:rFonts w:ascii="Times New Roman" w:hAnsi="Times New Roman"/>
          <w:sz w:val="28"/>
          <w:szCs w:val="28"/>
        </w:rPr>
      </w:pPr>
    </w:p>
    <w:tbl>
      <w:tblPr>
        <w:tblW w:w="5000" w:type="pct"/>
        <w:tblLook w:val="04A0" w:firstRow="1" w:lastRow="0" w:firstColumn="1" w:lastColumn="0" w:noHBand="0" w:noVBand="1"/>
      </w:tblPr>
      <w:tblGrid>
        <w:gridCol w:w="2376"/>
        <w:gridCol w:w="1535"/>
        <w:gridCol w:w="1826"/>
        <w:gridCol w:w="1826"/>
        <w:gridCol w:w="2008"/>
      </w:tblGrid>
      <w:tr w:rsidR="000E5FB3" w:rsidTr="00732992">
        <w:trPr>
          <w:trHeight w:val="1325"/>
        </w:trPr>
        <w:tc>
          <w:tcPr>
            <w:tcW w:w="1241" w:type="pct"/>
            <w:tcBorders>
              <w:top w:val="single" w:sz="4" w:space="0" w:color="auto"/>
              <w:left w:val="single" w:sz="4" w:space="0" w:color="auto"/>
              <w:bottom w:val="single" w:sz="4" w:space="0" w:color="auto"/>
              <w:right w:val="nil"/>
            </w:tcBorders>
          </w:tcPr>
          <w:p w:rsidR="000E5FB3" w:rsidRPr="00732992" w:rsidRDefault="000E5FB3" w:rsidP="00190E2D">
            <w:pPr>
              <w:rPr>
                <w:bCs/>
                <w:sz w:val="26"/>
                <w:szCs w:val="26"/>
              </w:rPr>
            </w:pPr>
            <w:r w:rsidRPr="00732992">
              <w:rPr>
                <w:bCs/>
                <w:sz w:val="26"/>
                <w:szCs w:val="26"/>
              </w:rPr>
              <w:lastRenderedPageBreak/>
              <w:t>Ответственный исполнитель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000000"/>
            </w:tcBorders>
            <w:hideMark/>
          </w:tcPr>
          <w:p w:rsidR="000E5FB3" w:rsidRPr="00732992" w:rsidRDefault="000E5FB3" w:rsidP="00190E2D">
            <w:pPr>
              <w:tabs>
                <w:tab w:val="left" w:pos="708"/>
              </w:tabs>
              <w:autoSpaceDN w:val="0"/>
              <w:jc w:val="both"/>
              <w:rPr>
                <w:sz w:val="26"/>
                <w:szCs w:val="26"/>
              </w:rPr>
            </w:pPr>
            <w:r w:rsidRPr="00732992">
              <w:rPr>
                <w:sz w:val="26"/>
                <w:szCs w:val="26"/>
              </w:rPr>
              <w:t>Министерство здравоохранения и социального развития Республики Карелия</w:t>
            </w:r>
          </w:p>
        </w:tc>
      </w:tr>
      <w:tr w:rsidR="000E5FB3" w:rsidTr="00732992">
        <w:trPr>
          <w:trHeight w:val="1080"/>
        </w:trPr>
        <w:tc>
          <w:tcPr>
            <w:tcW w:w="1241" w:type="pct"/>
            <w:tcBorders>
              <w:top w:val="nil"/>
              <w:left w:val="single" w:sz="4" w:space="0" w:color="auto"/>
              <w:bottom w:val="single" w:sz="4" w:space="0" w:color="auto"/>
              <w:right w:val="nil"/>
            </w:tcBorders>
            <w:hideMark/>
          </w:tcPr>
          <w:p w:rsidR="000E5FB3" w:rsidRPr="00732992" w:rsidRDefault="000E5FB3">
            <w:pPr>
              <w:tabs>
                <w:tab w:val="left" w:pos="708"/>
              </w:tabs>
              <w:autoSpaceDN w:val="0"/>
              <w:rPr>
                <w:bCs/>
                <w:sz w:val="26"/>
                <w:szCs w:val="26"/>
              </w:rPr>
            </w:pPr>
            <w:r w:rsidRPr="00732992">
              <w:rPr>
                <w:bCs/>
                <w:sz w:val="26"/>
                <w:szCs w:val="26"/>
              </w:rPr>
              <w:t>Соисполнители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000000"/>
            </w:tcBorders>
          </w:tcPr>
          <w:p w:rsidR="000E5FB3" w:rsidRPr="00732992" w:rsidRDefault="00190E2D" w:rsidP="00190E2D">
            <w:pPr>
              <w:tabs>
                <w:tab w:val="left" w:pos="708"/>
              </w:tabs>
              <w:autoSpaceDN w:val="0"/>
              <w:jc w:val="both"/>
              <w:rPr>
                <w:sz w:val="26"/>
                <w:szCs w:val="26"/>
              </w:rPr>
            </w:pPr>
            <w:r w:rsidRPr="00732992">
              <w:rPr>
                <w:sz w:val="26"/>
                <w:szCs w:val="26"/>
              </w:rPr>
              <w:t>отсутствуют</w:t>
            </w:r>
          </w:p>
        </w:tc>
      </w:tr>
      <w:tr w:rsidR="000E5FB3" w:rsidTr="00732992">
        <w:trPr>
          <w:trHeight w:val="555"/>
        </w:trPr>
        <w:tc>
          <w:tcPr>
            <w:tcW w:w="1241" w:type="pct"/>
            <w:tcBorders>
              <w:top w:val="nil"/>
              <w:left w:val="single" w:sz="4" w:space="0" w:color="auto"/>
              <w:bottom w:val="single" w:sz="4" w:space="0" w:color="auto"/>
              <w:right w:val="nil"/>
            </w:tcBorders>
            <w:hideMark/>
          </w:tcPr>
          <w:p w:rsidR="000E5FB3" w:rsidRPr="00732992" w:rsidRDefault="000E5FB3">
            <w:pPr>
              <w:tabs>
                <w:tab w:val="left" w:pos="708"/>
              </w:tabs>
              <w:autoSpaceDN w:val="0"/>
              <w:rPr>
                <w:bCs/>
                <w:sz w:val="26"/>
                <w:szCs w:val="26"/>
              </w:rPr>
            </w:pPr>
            <w:r w:rsidRPr="00732992">
              <w:rPr>
                <w:bCs/>
                <w:sz w:val="26"/>
                <w:szCs w:val="26"/>
              </w:rPr>
              <w:t>Участники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000000"/>
            </w:tcBorders>
            <w:hideMark/>
          </w:tcPr>
          <w:p w:rsidR="000E5FB3" w:rsidRDefault="000E5FB3" w:rsidP="00190E2D">
            <w:pPr>
              <w:tabs>
                <w:tab w:val="left" w:pos="708"/>
              </w:tabs>
              <w:autoSpaceDN w:val="0"/>
              <w:jc w:val="both"/>
              <w:rPr>
                <w:sz w:val="26"/>
                <w:szCs w:val="26"/>
              </w:rPr>
            </w:pPr>
            <w:r w:rsidRPr="00732992">
              <w:rPr>
                <w:sz w:val="26"/>
                <w:szCs w:val="26"/>
              </w:rPr>
              <w:t xml:space="preserve">Министерство строительства, жилищно-коммунального хозяйства и энергетики Республики Карелия; </w:t>
            </w:r>
            <w:r w:rsidRPr="00732992">
              <w:rPr>
                <w:sz w:val="26"/>
                <w:szCs w:val="26"/>
              </w:rPr>
              <w:br/>
              <w:t>Министерство образования Республики Карели</w:t>
            </w:r>
            <w:r w:rsidR="00190E2D" w:rsidRPr="00732992">
              <w:rPr>
                <w:sz w:val="26"/>
                <w:szCs w:val="26"/>
              </w:rPr>
              <w:t>я</w:t>
            </w:r>
          </w:p>
          <w:p w:rsidR="00732992" w:rsidRPr="00732992" w:rsidRDefault="00732992" w:rsidP="00190E2D">
            <w:pPr>
              <w:tabs>
                <w:tab w:val="left" w:pos="708"/>
              </w:tabs>
              <w:autoSpaceDN w:val="0"/>
              <w:jc w:val="both"/>
              <w:rPr>
                <w:sz w:val="26"/>
                <w:szCs w:val="26"/>
              </w:rPr>
            </w:pPr>
          </w:p>
        </w:tc>
      </w:tr>
      <w:tr w:rsidR="000E5FB3" w:rsidTr="00732992">
        <w:trPr>
          <w:trHeight w:val="3303"/>
        </w:trPr>
        <w:tc>
          <w:tcPr>
            <w:tcW w:w="1241" w:type="pct"/>
            <w:tcBorders>
              <w:top w:val="nil"/>
              <w:left w:val="single" w:sz="4" w:space="0" w:color="auto"/>
              <w:bottom w:val="single" w:sz="4" w:space="0" w:color="auto"/>
              <w:right w:val="nil"/>
            </w:tcBorders>
            <w:hideMark/>
          </w:tcPr>
          <w:p w:rsidR="000E5FB3" w:rsidRPr="00732992" w:rsidRDefault="000E5FB3">
            <w:pPr>
              <w:tabs>
                <w:tab w:val="left" w:pos="708"/>
              </w:tabs>
              <w:autoSpaceDN w:val="0"/>
              <w:rPr>
                <w:bCs/>
                <w:sz w:val="26"/>
                <w:szCs w:val="26"/>
              </w:rPr>
            </w:pPr>
            <w:r w:rsidRPr="00732992">
              <w:rPr>
                <w:bCs/>
                <w:sz w:val="26"/>
                <w:szCs w:val="26"/>
              </w:rPr>
              <w:t>Подпрограммы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000000"/>
            </w:tcBorders>
            <w:hideMark/>
          </w:tcPr>
          <w:p w:rsidR="000E5FB3" w:rsidRPr="00732992" w:rsidRDefault="000E5FB3" w:rsidP="00190E2D">
            <w:pPr>
              <w:jc w:val="both"/>
              <w:rPr>
                <w:sz w:val="26"/>
                <w:szCs w:val="26"/>
              </w:rPr>
            </w:pPr>
            <w:r w:rsidRPr="00732992">
              <w:rPr>
                <w:sz w:val="26"/>
                <w:szCs w:val="26"/>
              </w:rPr>
              <w:t>подпрограмма 1 «Профилактика заболеваний и формирование здорового образа жизни. Развитие первичной медико-санитарной помощи»;</w:t>
            </w:r>
          </w:p>
          <w:p w:rsidR="00190E2D" w:rsidRPr="00732992" w:rsidRDefault="000E5FB3" w:rsidP="00190E2D">
            <w:pPr>
              <w:tabs>
                <w:tab w:val="left" w:pos="708"/>
              </w:tabs>
              <w:autoSpaceDN w:val="0"/>
              <w:jc w:val="both"/>
              <w:rPr>
                <w:sz w:val="26"/>
                <w:szCs w:val="26"/>
              </w:rPr>
            </w:pPr>
            <w:r w:rsidRPr="00732992">
              <w:rPr>
                <w:sz w:val="26"/>
                <w:szCs w:val="26"/>
              </w:rPr>
              <w:t>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190E2D" w:rsidRPr="00732992" w:rsidRDefault="000E5FB3" w:rsidP="00190E2D">
            <w:pPr>
              <w:tabs>
                <w:tab w:val="left" w:pos="708"/>
              </w:tabs>
              <w:autoSpaceDN w:val="0"/>
              <w:jc w:val="both"/>
              <w:rPr>
                <w:sz w:val="26"/>
                <w:szCs w:val="26"/>
              </w:rPr>
            </w:pPr>
            <w:r w:rsidRPr="00732992">
              <w:rPr>
                <w:sz w:val="26"/>
                <w:szCs w:val="26"/>
              </w:rPr>
              <w:t xml:space="preserve">подпрограмма 3 «Развитие государственно-частного партнерства»; </w:t>
            </w:r>
            <w:r w:rsidRPr="00732992">
              <w:rPr>
                <w:sz w:val="26"/>
                <w:szCs w:val="26"/>
              </w:rPr>
              <w:br/>
              <w:t xml:space="preserve">подпрограмма 4 «Охрана здоровья матери и ребенка»; </w:t>
            </w:r>
            <w:r w:rsidRPr="00732992">
              <w:rPr>
                <w:sz w:val="26"/>
                <w:szCs w:val="26"/>
              </w:rPr>
              <w:br/>
              <w:t>подпрограмма 5 «Развитие медицинской реабилитации и санаторно-курортного лечения, в том числе детям»;</w:t>
            </w:r>
          </w:p>
          <w:p w:rsidR="00190E2D" w:rsidRPr="00732992" w:rsidRDefault="000E5FB3" w:rsidP="00190E2D">
            <w:pPr>
              <w:tabs>
                <w:tab w:val="left" w:pos="708"/>
              </w:tabs>
              <w:autoSpaceDN w:val="0"/>
              <w:jc w:val="both"/>
              <w:rPr>
                <w:sz w:val="26"/>
                <w:szCs w:val="26"/>
              </w:rPr>
            </w:pPr>
            <w:r w:rsidRPr="00732992">
              <w:rPr>
                <w:sz w:val="26"/>
                <w:szCs w:val="26"/>
              </w:rPr>
              <w:t xml:space="preserve"> подпрограмма 6 «Оказание паллиативной помощи, в том числе детям»;</w:t>
            </w:r>
          </w:p>
          <w:p w:rsidR="00190E2D" w:rsidRPr="00732992" w:rsidRDefault="000E5FB3" w:rsidP="00190E2D">
            <w:pPr>
              <w:tabs>
                <w:tab w:val="left" w:pos="708"/>
              </w:tabs>
              <w:autoSpaceDN w:val="0"/>
              <w:jc w:val="both"/>
              <w:rPr>
                <w:sz w:val="26"/>
                <w:szCs w:val="26"/>
              </w:rPr>
            </w:pPr>
            <w:r w:rsidRPr="00732992">
              <w:rPr>
                <w:sz w:val="26"/>
                <w:szCs w:val="26"/>
              </w:rPr>
              <w:t xml:space="preserve">подпрограмма 7 «Кадровое обеспечение системы здравоохранения»; </w:t>
            </w:r>
            <w:r w:rsidRPr="00732992">
              <w:rPr>
                <w:sz w:val="26"/>
                <w:szCs w:val="26"/>
              </w:rPr>
              <w:br/>
              <w:t>подпрограмма 8 «Совершенствование системы лекарственного обеспечения, в том числе в амбулаторных условиях»;</w:t>
            </w:r>
          </w:p>
          <w:p w:rsidR="000E5FB3" w:rsidRDefault="000E5FB3" w:rsidP="00190E2D">
            <w:pPr>
              <w:tabs>
                <w:tab w:val="left" w:pos="708"/>
              </w:tabs>
              <w:autoSpaceDN w:val="0"/>
              <w:jc w:val="both"/>
              <w:rPr>
                <w:sz w:val="26"/>
                <w:szCs w:val="26"/>
              </w:rPr>
            </w:pPr>
            <w:r w:rsidRPr="00732992">
              <w:rPr>
                <w:sz w:val="26"/>
                <w:szCs w:val="26"/>
              </w:rPr>
              <w:t xml:space="preserve">подпрограмма 9 «Развитие информатизации в здравоохранении»; </w:t>
            </w:r>
            <w:r w:rsidRPr="00732992">
              <w:rPr>
                <w:sz w:val="26"/>
                <w:szCs w:val="26"/>
              </w:rPr>
              <w:br/>
              <w:t xml:space="preserve">подпрограмма 10 «Совершенствование системы территориального планирования здравоохранения»; </w:t>
            </w:r>
            <w:r w:rsidRPr="00732992">
              <w:rPr>
                <w:sz w:val="26"/>
                <w:szCs w:val="26"/>
              </w:rPr>
              <w:br/>
              <w:t>подпрограмма 11 «Модернизация здравоохранения Республики Карелия на 2014-2016 годы»</w:t>
            </w:r>
          </w:p>
          <w:p w:rsidR="00732992" w:rsidRPr="00732992" w:rsidRDefault="00732992" w:rsidP="00190E2D">
            <w:pPr>
              <w:tabs>
                <w:tab w:val="left" w:pos="708"/>
              </w:tabs>
              <w:autoSpaceDN w:val="0"/>
              <w:jc w:val="both"/>
              <w:rPr>
                <w:sz w:val="26"/>
                <w:szCs w:val="26"/>
              </w:rPr>
            </w:pPr>
          </w:p>
        </w:tc>
      </w:tr>
      <w:tr w:rsidR="000E5FB3" w:rsidTr="00732992">
        <w:trPr>
          <w:trHeight w:val="332"/>
        </w:trPr>
        <w:tc>
          <w:tcPr>
            <w:tcW w:w="1241" w:type="pct"/>
            <w:tcBorders>
              <w:top w:val="nil"/>
              <w:left w:val="single" w:sz="4" w:space="0" w:color="auto"/>
              <w:bottom w:val="single" w:sz="4" w:space="0" w:color="auto"/>
              <w:right w:val="nil"/>
            </w:tcBorders>
            <w:hideMark/>
          </w:tcPr>
          <w:p w:rsidR="000E5FB3" w:rsidRPr="00732992" w:rsidRDefault="00190E2D">
            <w:pPr>
              <w:tabs>
                <w:tab w:val="left" w:pos="708"/>
              </w:tabs>
              <w:autoSpaceDN w:val="0"/>
              <w:rPr>
                <w:bCs/>
                <w:sz w:val="26"/>
                <w:szCs w:val="26"/>
              </w:rPr>
            </w:pPr>
            <w:r w:rsidRPr="00732992">
              <w:rPr>
                <w:bCs/>
                <w:sz w:val="26"/>
                <w:szCs w:val="26"/>
              </w:rPr>
              <w:t>Цель</w:t>
            </w:r>
            <w:r w:rsidR="000E5FB3" w:rsidRPr="00732992">
              <w:rPr>
                <w:bCs/>
                <w:sz w:val="26"/>
                <w:szCs w:val="26"/>
              </w:rPr>
              <w:t xml:space="preserve">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000000"/>
            </w:tcBorders>
            <w:hideMark/>
          </w:tcPr>
          <w:p w:rsidR="000E5FB3" w:rsidRPr="00732992" w:rsidRDefault="000E5FB3" w:rsidP="00190E2D">
            <w:pPr>
              <w:tabs>
                <w:tab w:val="left" w:pos="708"/>
              </w:tabs>
              <w:autoSpaceDN w:val="0"/>
              <w:jc w:val="both"/>
              <w:rPr>
                <w:sz w:val="26"/>
                <w:szCs w:val="26"/>
              </w:rPr>
            </w:pPr>
            <w:r w:rsidRPr="00732992">
              <w:rPr>
                <w:sz w:val="26"/>
                <w:szCs w:val="26"/>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0E5FB3" w:rsidTr="00843FFC">
        <w:trPr>
          <w:trHeight w:val="3393"/>
        </w:trPr>
        <w:tc>
          <w:tcPr>
            <w:tcW w:w="1241" w:type="pct"/>
            <w:tcBorders>
              <w:top w:val="single" w:sz="4" w:space="0" w:color="auto"/>
              <w:left w:val="single" w:sz="4" w:space="0" w:color="auto"/>
              <w:bottom w:val="single" w:sz="4" w:space="0" w:color="auto"/>
              <w:right w:val="nil"/>
            </w:tcBorders>
            <w:hideMark/>
          </w:tcPr>
          <w:p w:rsidR="000E5FB3" w:rsidRPr="00732992" w:rsidRDefault="000E5FB3">
            <w:pPr>
              <w:tabs>
                <w:tab w:val="left" w:pos="708"/>
              </w:tabs>
              <w:autoSpaceDN w:val="0"/>
              <w:rPr>
                <w:bCs/>
                <w:sz w:val="26"/>
                <w:szCs w:val="26"/>
              </w:rPr>
            </w:pPr>
            <w:r w:rsidRPr="00732992">
              <w:rPr>
                <w:bCs/>
                <w:sz w:val="26"/>
                <w:szCs w:val="26"/>
              </w:rPr>
              <w:lastRenderedPageBreak/>
              <w:t xml:space="preserve">Задачи государственной программы                                                      </w:t>
            </w:r>
          </w:p>
        </w:tc>
        <w:tc>
          <w:tcPr>
            <w:tcW w:w="3759" w:type="pct"/>
            <w:gridSpan w:val="4"/>
            <w:tcBorders>
              <w:top w:val="single" w:sz="4" w:space="0" w:color="auto"/>
              <w:left w:val="single" w:sz="4" w:space="0" w:color="auto"/>
              <w:bottom w:val="single" w:sz="4" w:space="0" w:color="auto"/>
              <w:right w:val="single" w:sz="4" w:space="0" w:color="000000"/>
            </w:tcBorders>
            <w:shd w:val="clear" w:color="auto" w:fill="FFFFFF" w:themeFill="background1"/>
            <w:hideMark/>
          </w:tcPr>
          <w:p w:rsidR="00190E2D" w:rsidRPr="00732992" w:rsidRDefault="00190E2D" w:rsidP="00190E2D">
            <w:pPr>
              <w:jc w:val="both"/>
              <w:rPr>
                <w:sz w:val="26"/>
                <w:szCs w:val="26"/>
              </w:rPr>
            </w:pPr>
            <w:r w:rsidRPr="00843FFC">
              <w:rPr>
                <w:sz w:val="26"/>
                <w:szCs w:val="26"/>
              </w:rPr>
              <w:t>1</w:t>
            </w:r>
            <w:r w:rsidR="000E5FB3" w:rsidRPr="00843FFC">
              <w:rPr>
                <w:sz w:val="26"/>
                <w:szCs w:val="26"/>
              </w:rPr>
              <w:t>)</w:t>
            </w:r>
            <w:r w:rsidR="000E5FB3" w:rsidRPr="00732992">
              <w:rPr>
                <w:sz w:val="26"/>
                <w:szCs w:val="26"/>
              </w:rPr>
              <w:t xml:space="preserve">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190E2D" w:rsidRPr="00732992" w:rsidRDefault="000E5FB3" w:rsidP="00190E2D">
            <w:pPr>
              <w:jc w:val="both"/>
              <w:rPr>
                <w:sz w:val="26"/>
                <w:szCs w:val="26"/>
              </w:rPr>
            </w:pPr>
            <w:r w:rsidRPr="00843FFC">
              <w:rPr>
                <w:sz w:val="26"/>
                <w:szCs w:val="26"/>
              </w:rPr>
              <w:t>2) обеспечение</w:t>
            </w:r>
            <w:r w:rsidRPr="00732992">
              <w:rPr>
                <w:sz w:val="26"/>
                <w:szCs w:val="26"/>
              </w:rPr>
              <w:t xml:space="preserve"> приоритета профилактики в сфере охраны здоровья и развития первичной медико-санитарной помощи;</w:t>
            </w:r>
          </w:p>
          <w:p w:rsidR="00190E2D" w:rsidRPr="00732992" w:rsidRDefault="000E5FB3" w:rsidP="00190E2D">
            <w:pPr>
              <w:jc w:val="both"/>
              <w:rPr>
                <w:sz w:val="26"/>
                <w:szCs w:val="26"/>
              </w:rPr>
            </w:pPr>
            <w:r w:rsidRPr="00843FFC">
              <w:rPr>
                <w:sz w:val="26"/>
                <w:szCs w:val="26"/>
                <w:shd w:val="clear" w:color="auto" w:fill="FFFFFF" w:themeFill="background1"/>
              </w:rPr>
              <w:t>3)</w:t>
            </w:r>
            <w:r w:rsidRPr="00732992">
              <w:rPr>
                <w:sz w:val="26"/>
                <w:szCs w:val="26"/>
              </w:rPr>
              <w:t xml:space="preserve"> развитие взаимодействия государственной и частной систем здравоохранения;</w:t>
            </w:r>
          </w:p>
          <w:p w:rsidR="00190E2D" w:rsidRPr="00732992" w:rsidRDefault="000E5FB3" w:rsidP="00190E2D">
            <w:pPr>
              <w:jc w:val="both"/>
              <w:rPr>
                <w:sz w:val="26"/>
                <w:szCs w:val="26"/>
              </w:rPr>
            </w:pPr>
            <w:r w:rsidRPr="00843FFC">
              <w:rPr>
                <w:sz w:val="26"/>
                <w:szCs w:val="26"/>
              </w:rPr>
              <w:t>4)</w:t>
            </w:r>
            <w:r w:rsidRPr="00732992">
              <w:rPr>
                <w:sz w:val="26"/>
                <w:szCs w:val="26"/>
              </w:rPr>
              <w:t xml:space="preserve"> повышение эффективности службы родовспоможения и детства;</w:t>
            </w:r>
          </w:p>
          <w:p w:rsidR="000E5FB3" w:rsidRPr="00732992" w:rsidRDefault="000E5FB3" w:rsidP="00190E2D">
            <w:pPr>
              <w:jc w:val="both"/>
              <w:rPr>
                <w:sz w:val="26"/>
                <w:szCs w:val="26"/>
              </w:rPr>
            </w:pPr>
            <w:r w:rsidRPr="00843FFC">
              <w:rPr>
                <w:sz w:val="26"/>
                <w:szCs w:val="26"/>
                <w:shd w:val="clear" w:color="auto" w:fill="FFFFFF" w:themeFill="background1"/>
              </w:rPr>
              <w:t>5)</w:t>
            </w:r>
            <w:r w:rsidRPr="00732992">
              <w:rPr>
                <w:sz w:val="26"/>
                <w:szCs w:val="26"/>
              </w:rPr>
              <w:t xml:space="preserve"> </w:t>
            </w:r>
            <w:r w:rsidRPr="00843FFC">
              <w:rPr>
                <w:sz w:val="26"/>
                <w:szCs w:val="26"/>
              </w:rPr>
              <w:t>развитие медицинской реабилитации населения;</w:t>
            </w:r>
            <w:r w:rsidRPr="00732992">
              <w:rPr>
                <w:sz w:val="26"/>
                <w:szCs w:val="26"/>
              </w:rPr>
              <w:t xml:space="preserve"> </w:t>
            </w:r>
            <w:r w:rsidRPr="00732992">
              <w:rPr>
                <w:sz w:val="26"/>
                <w:szCs w:val="26"/>
              </w:rPr>
              <w:br/>
            </w:r>
            <w:r w:rsidRPr="00843FFC">
              <w:rPr>
                <w:sz w:val="26"/>
                <w:szCs w:val="26"/>
                <w:shd w:val="clear" w:color="auto" w:fill="FFFFFF" w:themeFill="background1"/>
              </w:rPr>
              <w:t>6)</w:t>
            </w:r>
            <w:r w:rsidRPr="00732992">
              <w:rPr>
                <w:sz w:val="26"/>
                <w:szCs w:val="26"/>
              </w:rPr>
              <w:t xml:space="preserve"> обеспечение медицинской помощью неизлечимых больных, в том числе детей; </w:t>
            </w:r>
          </w:p>
          <w:p w:rsidR="004F389D" w:rsidRDefault="000E5FB3" w:rsidP="00A5409B">
            <w:pPr>
              <w:shd w:val="clear" w:color="auto" w:fill="FFFFFF" w:themeFill="background1"/>
              <w:tabs>
                <w:tab w:val="left" w:pos="708"/>
              </w:tabs>
              <w:autoSpaceDN w:val="0"/>
              <w:jc w:val="both"/>
              <w:rPr>
                <w:sz w:val="26"/>
                <w:szCs w:val="26"/>
              </w:rPr>
            </w:pPr>
            <w:r w:rsidRPr="00A5409B">
              <w:rPr>
                <w:sz w:val="26"/>
                <w:szCs w:val="26"/>
                <w:shd w:val="clear" w:color="auto" w:fill="FFFFFF" w:themeFill="background1"/>
              </w:rPr>
              <w:t>7)</w:t>
            </w:r>
            <w:r w:rsidRPr="00732992">
              <w:rPr>
                <w:sz w:val="26"/>
                <w:szCs w:val="26"/>
              </w:rPr>
              <w:t xml:space="preserve"> обеспечение государственной системы здравоохранения Республики Карелия высококвалифицированными и мотивированными кадрами;</w:t>
            </w:r>
          </w:p>
          <w:p w:rsidR="00190E2D" w:rsidRPr="00732992" w:rsidRDefault="000E5FB3" w:rsidP="00A5409B">
            <w:pPr>
              <w:shd w:val="clear" w:color="auto" w:fill="FFFFFF" w:themeFill="background1"/>
              <w:tabs>
                <w:tab w:val="left" w:pos="708"/>
              </w:tabs>
              <w:autoSpaceDN w:val="0"/>
              <w:jc w:val="both"/>
              <w:rPr>
                <w:sz w:val="26"/>
                <w:szCs w:val="26"/>
              </w:rPr>
            </w:pPr>
            <w:r w:rsidRPr="00A5409B">
              <w:rPr>
                <w:sz w:val="26"/>
                <w:szCs w:val="26"/>
                <w:shd w:val="clear" w:color="auto" w:fill="FFFFFF" w:themeFill="background1"/>
              </w:rPr>
              <w:t>8)</w:t>
            </w:r>
            <w:r w:rsidRPr="00732992">
              <w:rPr>
                <w:sz w:val="26"/>
                <w:szCs w:val="26"/>
              </w:rPr>
              <w:t xml:space="preserve"> повышение доступности качественных, эффективных и безопасных лекарственных препаратов для медицинского применени</w:t>
            </w:r>
            <w:r w:rsidR="003953E5" w:rsidRPr="00732992">
              <w:rPr>
                <w:sz w:val="26"/>
                <w:szCs w:val="26"/>
              </w:rPr>
              <w:t>я для удовлетворения потребностей</w:t>
            </w:r>
            <w:r w:rsidRPr="00732992">
              <w:rPr>
                <w:sz w:val="26"/>
                <w:szCs w:val="26"/>
              </w:rPr>
              <w:t xml:space="preserve">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w:t>
            </w:r>
          </w:p>
          <w:p w:rsidR="00190E2D" w:rsidRPr="00732992" w:rsidRDefault="000E5FB3" w:rsidP="00A5409B">
            <w:pPr>
              <w:shd w:val="clear" w:color="auto" w:fill="FFFFFF" w:themeFill="background1"/>
              <w:tabs>
                <w:tab w:val="left" w:pos="708"/>
              </w:tabs>
              <w:autoSpaceDN w:val="0"/>
              <w:jc w:val="both"/>
              <w:rPr>
                <w:sz w:val="26"/>
                <w:szCs w:val="26"/>
              </w:rPr>
            </w:pPr>
            <w:r w:rsidRPr="00A5409B">
              <w:rPr>
                <w:sz w:val="26"/>
                <w:szCs w:val="26"/>
                <w:shd w:val="clear" w:color="auto" w:fill="FFFFFF" w:themeFill="background1"/>
              </w:rPr>
              <w:t>9)</w:t>
            </w:r>
            <w:r w:rsidRPr="00732992">
              <w:rPr>
                <w:sz w:val="26"/>
                <w:szCs w:val="26"/>
              </w:rPr>
              <w:t xml:space="preserve"> обеспечение эффективной информационной поддержки процесса управления системой здравоохранения, а также процесса оказания медицинской помощи;</w:t>
            </w:r>
          </w:p>
          <w:p w:rsidR="000E5FB3" w:rsidRDefault="000E5FB3" w:rsidP="00A5409B">
            <w:pPr>
              <w:shd w:val="clear" w:color="auto" w:fill="FFFFFF" w:themeFill="background1"/>
              <w:tabs>
                <w:tab w:val="left" w:pos="708"/>
              </w:tabs>
              <w:autoSpaceDN w:val="0"/>
              <w:jc w:val="both"/>
              <w:rPr>
                <w:sz w:val="26"/>
                <w:szCs w:val="26"/>
              </w:rPr>
            </w:pPr>
            <w:r w:rsidRPr="00A5409B">
              <w:rPr>
                <w:sz w:val="26"/>
                <w:szCs w:val="26"/>
                <w:shd w:val="clear" w:color="auto" w:fill="FFFFFF" w:themeFill="background1"/>
              </w:rPr>
              <w:t>10)</w:t>
            </w:r>
            <w:r w:rsidRPr="00732992">
              <w:rPr>
                <w:sz w:val="26"/>
                <w:szCs w:val="26"/>
              </w:rPr>
              <w:t xml:space="preserve"> создание эффективной системы организации управления здравоохранением, обеспечивающей доступную и качественную медицинскую помощь населению; </w:t>
            </w:r>
            <w:r w:rsidRPr="00732992">
              <w:rPr>
                <w:sz w:val="26"/>
                <w:szCs w:val="26"/>
              </w:rPr>
              <w:br/>
            </w:r>
            <w:r w:rsidRPr="00A5409B">
              <w:rPr>
                <w:sz w:val="26"/>
                <w:szCs w:val="26"/>
                <w:shd w:val="clear" w:color="auto" w:fill="FFFFFF" w:themeFill="background1"/>
              </w:rPr>
              <w:t>11)</w:t>
            </w:r>
            <w:r w:rsidRPr="00732992">
              <w:rPr>
                <w:sz w:val="26"/>
                <w:szCs w:val="26"/>
              </w:rPr>
              <w:t xml:space="preserve"> 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p w:rsidR="003408B6" w:rsidRPr="00732992" w:rsidRDefault="003408B6" w:rsidP="00190E2D">
            <w:pPr>
              <w:tabs>
                <w:tab w:val="left" w:pos="708"/>
              </w:tabs>
              <w:autoSpaceDN w:val="0"/>
              <w:jc w:val="both"/>
              <w:rPr>
                <w:sz w:val="26"/>
                <w:szCs w:val="26"/>
              </w:rPr>
            </w:pPr>
          </w:p>
        </w:tc>
      </w:tr>
      <w:tr w:rsidR="003408B6" w:rsidTr="003408B6">
        <w:trPr>
          <w:trHeight w:val="3393"/>
        </w:trPr>
        <w:tc>
          <w:tcPr>
            <w:tcW w:w="1241" w:type="pct"/>
            <w:tcBorders>
              <w:top w:val="single" w:sz="4" w:space="0" w:color="auto"/>
              <w:left w:val="single" w:sz="4" w:space="0" w:color="auto"/>
              <w:bottom w:val="single" w:sz="4" w:space="0" w:color="auto"/>
              <w:right w:val="nil"/>
            </w:tcBorders>
          </w:tcPr>
          <w:p w:rsidR="003408B6" w:rsidRPr="00732992" w:rsidRDefault="003408B6">
            <w:pPr>
              <w:tabs>
                <w:tab w:val="left" w:pos="708"/>
              </w:tabs>
              <w:autoSpaceDN w:val="0"/>
              <w:rPr>
                <w:bCs/>
                <w:sz w:val="26"/>
                <w:szCs w:val="26"/>
              </w:rPr>
            </w:pPr>
            <w:r w:rsidRPr="00732992">
              <w:rPr>
                <w:bCs/>
                <w:sz w:val="26"/>
                <w:szCs w:val="26"/>
              </w:rPr>
              <w:t>Целевые индикаторы и показатели результатов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000000"/>
            </w:tcBorders>
          </w:tcPr>
          <w:p w:rsidR="003408B6" w:rsidRPr="00732992" w:rsidRDefault="003408B6" w:rsidP="00A5409B">
            <w:pPr>
              <w:shd w:val="clear" w:color="auto" w:fill="FFFFFF" w:themeFill="background1"/>
              <w:tabs>
                <w:tab w:val="left" w:pos="708"/>
              </w:tabs>
              <w:autoSpaceDN w:val="0"/>
              <w:jc w:val="both"/>
              <w:rPr>
                <w:sz w:val="26"/>
                <w:szCs w:val="26"/>
              </w:rPr>
            </w:pPr>
            <w:r w:rsidRPr="00A5409B">
              <w:rPr>
                <w:sz w:val="26"/>
                <w:szCs w:val="26"/>
                <w:shd w:val="clear" w:color="auto" w:fill="FFFFFF" w:themeFill="background1"/>
              </w:rPr>
              <w:t xml:space="preserve">1) </w:t>
            </w:r>
            <w:r w:rsidRPr="00732992">
              <w:rPr>
                <w:sz w:val="26"/>
                <w:szCs w:val="26"/>
              </w:rPr>
              <w:t>ожидаемая продолжительность жизни при рождении, лет;</w:t>
            </w:r>
          </w:p>
          <w:p w:rsidR="003408B6" w:rsidRPr="00732992" w:rsidRDefault="003408B6" w:rsidP="00A5409B">
            <w:pPr>
              <w:shd w:val="clear" w:color="auto" w:fill="FFFFFF" w:themeFill="background1"/>
              <w:tabs>
                <w:tab w:val="left" w:pos="708"/>
              </w:tabs>
              <w:autoSpaceDN w:val="0"/>
              <w:jc w:val="both"/>
              <w:rPr>
                <w:sz w:val="26"/>
                <w:szCs w:val="26"/>
              </w:rPr>
            </w:pPr>
            <w:r w:rsidRPr="00A5409B">
              <w:rPr>
                <w:sz w:val="26"/>
                <w:szCs w:val="26"/>
                <w:shd w:val="clear" w:color="auto" w:fill="FFFFFF" w:themeFill="background1"/>
              </w:rPr>
              <w:t>2)</w:t>
            </w:r>
            <w:r w:rsidRPr="00732992">
              <w:rPr>
                <w:sz w:val="26"/>
                <w:szCs w:val="26"/>
              </w:rPr>
              <w:t xml:space="preserve"> смертность  от  новообразований  (в том числе от  злокачественных), случаев на 100 тысяч населения; </w:t>
            </w:r>
            <w:r w:rsidRPr="00732992">
              <w:rPr>
                <w:sz w:val="26"/>
                <w:szCs w:val="26"/>
              </w:rPr>
              <w:br/>
            </w:r>
            <w:r w:rsidRPr="00A5409B">
              <w:rPr>
                <w:sz w:val="26"/>
                <w:szCs w:val="26"/>
                <w:shd w:val="clear" w:color="auto" w:fill="FFFFFF" w:themeFill="background1"/>
              </w:rPr>
              <w:t>3)</w:t>
            </w:r>
            <w:r w:rsidRPr="00732992">
              <w:rPr>
                <w:sz w:val="26"/>
                <w:szCs w:val="26"/>
              </w:rPr>
              <w:t xml:space="preserve"> смертность от болезней системы кровообращения, случаев на 100 тысяч населения;</w:t>
            </w:r>
          </w:p>
          <w:p w:rsidR="003408B6" w:rsidRPr="00732992" w:rsidRDefault="003408B6" w:rsidP="003408B6">
            <w:pPr>
              <w:tabs>
                <w:tab w:val="left" w:pos="708"/>
              </w:tabs>
              <w:autoSpaceDN w:val="0"/>
              <w:jc w:val="both"/>
              <w:rPr>
                <w:sz w:val="26"/>
                <w:szCs w:val="26"/>
              </w:rPr>
            </w:pPr>
            <w:r w:rsidRPr="00732992">
              <w:rPr>
                <w:sz w:val="26"/>
                <w:szCs w:val="26"/>
              </w:rPr>
              <w:t xml:space="preserve">4) смертность от  туберкулеза, случаев на 100 тысяч населения; </w:t>
            </w:r>
          </w:p>
          <w:p w:rsidR="003408B6" w:rsidRPr="00732992" w:rsidRDefault="003408B6" w:rsidP="003408B6">
            <w:pPr>
              <w:tabs>
                <w:tab w:val="left" w:pos="708"/>
              </w:tabs>
              <w:autoSpaceDN w:val="0"/>
              <w:jc w:val="both"/>
              <w:rPr>
                <w:sz w:val="26"/>
                <w:szCs w:val="26"/>
              </w:rPr>
            </w:pPr>
            <w:r w:rsidRPr="00A5409B">
              <w:rPr>
                <w:sz w:val="26"/>
                <w:szCs w:val="26"/>
                <w:shd w:val="clear" w:color="auto" w:fill="FFFFFF" w:themeFill="background1"/>
              </w:rPr>
              <w:t>5)</w:t>
            </w:r>
            <w:r w:rsidRPr="00732992">
              <w:rPr>
                <w:sz w:val="26"/>
                <w:szCs w:val="26"/>
              </w:rPr>
              <w:t xml:space="preserve"> заболеваемость туберкулезом, случаев на 100 тысяч населения;</w:t>
            </w:r>
          </w:p>
          <w:p w:rsidR="003408B6" w:rsidRPr="00732992" w:rsidRDefault="003408B6" w:rsidP="003408B6">
            <w:pPr>
              <w:tabs>
                <w:tab w:val="left" w:pos="708"/>
              </w:tabs>
              <w:autoSpaceDN w:val="0"/>
              <w:jc w:val="both"/>
              <w:rPr>
                <w:sz w:val="26"/>
                <w:szCs w:val="26"/>
              </w:rPr>
            </w:pPr>
            <w:r w:rsidRPr="00A5409B">
              <w:rPr>
                <w:sz w:val="26"/>
                <w:szCs w:val="26"/>
                <w:shd w:val="clear" w:color="auto" w:fill="FFFFFF" w:themeFill="background1"/>
              </w:rPr>
              <w:t>6)</w:t>
            </w:r>
            <w:r w:rsidRPr="00732992">
              <w:rPr>
                <w:sz w:val="26"/>
                <w:szCs w:val="26"/>
              </w:rPr>
              <w:t xml:space="preserve"> смертность от дорожно-транспортных происшествий (далее – ДТП), случаев на 100 тысяч населения;</w:t>
            </w:r>
          </w:p>
          <w:p w:rsidR="003408B6" w:rsidRDefault="003408B6" w:rsidP="003408B6">
            <w:pPr>
              <w:tabs>
                <w:tab w:val="left" w:pos="708"/>
              </w:tabs>
              <w:autoSpaceDN w:val="0"/>
              <w:jc w:val="both"/>
              <w:rPr>
                <w:sz w:val="26"/>
                <w:szCs w:val="26"/>
              </w:rPr>
            </w:pPr>
            <w:r w:rsidRPr="00A5409B">
              <w:rPr>
                <w:sz w:val="26"/>
                <w:szCs w:val="26"/>
                <w:shd w:val="clear" w:color="auto" w:fill="FFFFFF" w:themeFill="background1"/>
              </w:rPr>
              <w:t>7)</w:t>
            </w:r>
            <w:r w:rsidRPr="00732992">
              <w:rPr>
                <w:sz w:val="26"/>
                <w:szCs w:val="26"/>
              </w:rPr>
              <w:t xml:space="preserve"> смертность</w:t>
            </w:r>
            <w:r w:rsidR="004F389D">
              <w:rPr>
                <w:sz w:val="26"/>
                <w:szCs w:val="26"/>
              </w:rPr>
              <w:t xml:space="preserve"> от всех причин, случаев на 1000 </w:t>
            </w:r>
            <w:r w:rsidRPr="00732992">
              <w:rPr>
                <w:sz w:val="26"/>
                <w:szCs w:val="26"/>
              </w:rPr>
              <w:t>населения;</w:t>
            </w:r>
          </w:p>
          <w:p w:rsidR="003408B6" w:rsidRPr="00732992" w:rsidRDefault="003408B6" w:rsidP="00190E2D">
            <w:pPr>
              <w:jc w:val="both"/>
              <w:rPr>
                <w:sz w:val="26"/>
                <w:szCs w:val="26"/>
                <w:shd w:val="clear" w:color="auto" w:fill="FFFF00"/>
              </w:rPr>
            </w:pPr>
          </w:p>
        </w:tc>
      </w:tr>
      <w:tr w:rsidR="000E5FB3" w:rsidTr="00843FFC">
        <w:trPr>
          <w:trHeight w:val="758"/>
        </w:trPr>
        <w:tc>
          <w:tcPr>
            <w:tcW w:w="1241" w:type="pct"/>
            <w:tcBorders>
              <w:top w:val="single" w:sz="4" w:space="0" w:color="auto"/>
              <w:left w:val="single" w:sz="4" w:space="0" w:color="auto"/>
              <w:bottom w:val="single" w:sz="4" w:space="0" w:color="auto"/>
              <w:right w:val="nil"/>
            </w:tcBorders>
            <w:hideMark/>
          </w:tcPr>
          <w:p w:rsidR="000E5FB3" w:rsidRPr="00732992" w:rsidRDefault="000E5FB3">
            <w:pPr>
              <w:tabs>
                <w:tab w:val="left" w:pos="708"/>
              </w:tabs>
              <w:autoSpaceDN w:val="0"/>
              <w:rPr>
                <w:bCs/>
                <w:sz w:val="26"/>
                <w:szCs w:val="26"/>
              </w:rPr>
            </w:pPr>
          </w:p>
        </w:tc>
        <w:tc>
          <w:tcPr>
            <w:tcW w:w="3759" w:type="pct"/>
            <w:gridSpan w:val="4"/>
            <w:tcBorders>
              <w:top w:val="single" w:sz="4" w:space="0" w:color="auto"/>
              <w:left w:val="single" w:sz="4" w:space="0" w:color="auto"/>
              <w:bottom w:val="single" w:sz="4" w:space="0" w:color="auto"/>
              <w:right w:val="single" w:sz="4" w:space="0" w:color="000000"/>
            </w:tcBorders>
            <w:shd w:val="clear" w:color="auto" w:fill="FFFFFF" w:themeFill="background1"/>
            <w:hideMark/>
          </w:tcPr>
          <w:p w:rsidR="00190E2D" w:rsidRPr="00732992" w:rsidRDefault="003953E5" w:rsidP="00190E2D">
            <w:pPr>
              <w:tabs>
                <w:tab w:val="left" w:pos="708"/>
              </w:tabs>
              <w:autoSpaceDN w:val="0"/>
              <w:jc w:val="both"/>
              <w:rPr>
                <w:sz w:val="26"/>
                <w:szCs w:val="26"/>
              </w:rPr>
            </w:pPr>
            <w:r w:rsidRPr="00A5409B">
              <w:rPr>
                <w:sz w:val="26"/>
                <w:szCs w:val="26"/>
                <w:shd w:val="clear" w:color="auto" w:fill="FFFFFF" w:themeFill="background1"/>
              </w:rPr>
              <w:t>8</w:t>
            </w:r>
            <w:r w:rsidR="000E5FB3" w:rsidRPr="00A5409B">
              <w:rPr>
                <w:sz w:val="26"/>
                <w:szCs w:val="26"/>
                <w:shd w:val="clear" w:color="auto" w:fill="FFFFFF" w:themeFill="background1"/>
              </w:rPr>
              <w:t>)</w:t>
            </w:r>
            <w:r w:rsidR="000E5FB3" w:rsidRPr="00732992">
              <w:rPr>
                <w:sz w:val="26"/>
                <w:szCs w:val="26"/>
              </w:rPr>
              <w:t xml:space="preserve"> доля участвующих в реализации территориальной программы </w:t>
            </w:r>
            <w:r w:rsidRPr="00732992">
              <w:rPr>
                <w:sz w:val="26"/>
                <w:szCs w:val="26"/>
              </w:rPr>
              <w:t xml:space="preserve">государственных гарантий бесплатного оказания гражданам медицинской помощи (далее – территориальная программа) </w:t>
            </w:r>
            <w:r w:rsidR="000E5FB3" w:rsidRPr="00732992">
              <w:rPr>
                <w:sz w:val="26"/>
                <w:szCs w:val="26"/>
              </w:rPr>
              <w:t>организаций негосударственных форм собственности и частнопрактикующих врачей</w:t>
            </w:r>
            <w:r w:rsidRPr="00732992">
              <w:rPr>
                <w:sz w:val="26"/>
                <w:szCs w:val="26"/>
              </w:rPr>
              <w:t>, процентов</w:t>
            </w:r>
            <w:r w:rsidR="000E5FB3" w:rsidRPr="00732992">
              <w:rPr>
                <w:sz w:val="26"/>
                <w:szCs w:val="26"/>
              </w:rPr>
              <w:t>;</w:t>
            </w:r>
          </w:p>
          <w:p w:rsidR="003953E5" w:rsidRPr="00732992" w:rsidRDefault="003953E5" w:rsidP="00190E2D">
            <w:pPr>
              <w:tabs>
                <w:tab w:val="left" w:pos="708"/>
              </w:tabs>
              <w:autoSpaceDN w:val="0"/>
              <w:jc w:val="both"/>
              <w:rPr>
                <w:sz w:val="26"/>
                <w:szCs w:val="26"/>
              </w:rPr>
            </w:pPr>
            <w:r w:rsidRPr="00A5409B">
              <w:rPr>
                <w:sz w:val="26"/>
                <w:szCs w:val="26"/>
                <w:shd w:val="clear" w:color="auto" w:fill="FFFFFF" w:themeFill="background1"/>
              </w:rPr>
              <w:t>9</w:t>
            </w:r>
            <w:r w:rsidR="000E5FB3" w:rsidRPr="00732992">
              <w:rPr>
                <w:sz w:val="26"/>
                <w:szCs w:val="26"/>
              </w:rPr>
              <w:t>) младенческая смертность</w:t>
            </w:r>
            <w:r w:rsidRPr="00732992">
              <w:rPr>
                <w:sz w:val="26"/>
                <w:szCs w:val="26"/>
              </w:rPr>
              <w:t>, случаев на 100</w:t>
            </w:r>
            <w:r w:rsidR="004F389D">
              <w:rPr>
                <w:sz w:val="26"/>
                <w:szCs w:val="26"/>
              </w:rPr>
              <w:t xml:space="preserve">0 человек, </w:t>
            </w:r>
            <w:r w:rsidRPr="00732992">
              <w:rPr>
                <w:sz w:val="26"/>
                <w:szCs w:val="26"/>
              </w:rPr>
              <w:t>родившихся живыми</w:t>
            </w:r>
            <w:r w:rsidR="000E5FB3" w:rsidRPr="00732992">
              <w:rPr>
                <w:sz w:val="26"/>
                <w:szCs w:val="26"/>
              </w:rPr>
              <w:t>;</w:t>
            </w:r>
          </w:p>
          <w:p w:rsidR="003953E5"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10</w:t>
            </w:r>
            <w:r w:rsidR="000E5FB3" w:rsidRPr="00A5409B">
              <w:rPr>
                <w:sz w:val="26"/>
                <w:szCs w:val="26"/>
                <w:shd w:val="clear" w:color="auto" w:fill="FFFFFF" w:themeFill="background1"/>
              </w:rPr>
              <w:t>)</w:t>
            </w:r>
            <w:r w:rsidR="000E5FB3" w:rsidRPr="00732992">
              <w:rPr>
                <w:sz w:val="26"/>
                <w:szCs w:val="26"/>
              </w:rPr>
              <w:t xml:space="preserve"> материнская смертность</w:t>
            </w:r>
            <w:r w:rsidRPr="00732992">
              <w:rPr>
                <w:sz w:val="26"/>
                <w:szCs w:val="26"/>
              </w:rPr>
              <w:t xml:space="preserve">, случаев на 100 тысяч </w:t>
            </w:r>
            <w:r w:rsidR="00263B74" w:rsidRPr="00732992">
              <w:rPr>
                <w:sz w:val="26"/>
                <w:szCs w:val="26"/>
              </w:rPr>
              <w:t>человек,</w:t>
            </w:r>
            <w:r w:rsidRPr="00732992">
              <w:rPr>
                <w:sz w:val="26"/>
                <w:szCs w:val="26"/>
              </w:rPr>
              <w:t xml:space="preserve"> родившихся живыми</w:t>
            </w:r>
            <w:r w:rsidR="000E5FB3" w:rsidRPr="00732992">
              <w:rPr>
                <w:sz w:val="26"/>
                <w:szCs w:val="26"/>
              </w:rPr>
              <w:t>;</w:t>
            </w:r>
          </w:p>
          <w:p w:rsidR="003953E5"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11</w:t>
            </w:r>
            <w:r w:rsidR="000E5FB3" w:rsidRPr="00A5409B">
              <w:rPr>
                <w:sz w:val="26"/>
                <w:szCs w:val="26"/>
                <w:shd w:val="clear" w:color="auto" w:fill="FFFFFF" w:themeFill="background1"/>
              </w:rPr>
              <w:t>)</w:t>
            </w:r>
            <w:r w:rsidR="000E5FB3" w:rsidRPr="00732992">
              <w:rPr>
                <w:sz w:val="26"/>
                <w:szCs w:val="26"/>
              </w:rPr>
              <w:t xml:space="preserve"> смертность детей</w:t>
            </w:r>
            <w:r w:rsidRPr="00732992">
              <w:rPr>
                <w:sz w:val="26"/>
                <w:szCs w:val="26"/>
              </w:rPr>
              <w:t xml:space="preserve">, случаев на 100 тысяч </w:t>
            </w:r>
            <w:r w:rsidR="00263B74" w:rsidRPr="00732992">
              <w:rPr>
                <w:sz w:val="26"/>
                <w:szCs w:val="26"/>
              </w:rPr>
              <w:t>человек</w:t>
            </w:r>
            <w:r w:rsidRPr="00732992">
              <w:rPr>
                <w:sz w:val="26"/>
                <w:szCs w:val="26"/>
              </w:rPr>
              <w:t xml:space="preserve"> соответствующего возраста</w:t>
            </w:r>
            <w:r w:rsidR="000E5FB3" w:rsidRPr="00732992">
              <w:rPr>
                <w:sz w:val="26"/>
                <w:szCs w:val="26"/>
              </w:rPr>
              <w:t>;</w:t>
            </w:r>
          </w:p>
          <w:p w:rsidR="003953E5"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12</w:t>
            </w:r>
            <w:r w:rsidR="000E5FB3" w:rsidRPr="00A5409B">
              <w:rPr>
                <w:sz w:val="26"/>
                <w:szCs w:val="26"/>
                <w:shd w:val="clear" w:color="auto" w:fill="FFFFFF" w:themeFill="background1"/>
              </w:rPr>
              <w:t>)</w:t>
            </w:r>
            <w:r w:rsidR="000E5FB3" w:rsidRPr="00732992">
              <w:rPr>
                <w:sz w:val="26"/>
                <w:szCs w:val="26"/>
              </w:rPr>
              <w:t xml:space="preserve"> охват пациентов реабилитационной медицинской помощью</w:t>
            </w:r>
            <w:r w:rsidRPr="00732992">
              <w:rPr>
                <w:sz w:val="26"/>
                <w:szCs w:val="26"/>
              </w:rPr>
              <w:t>, процентов</w:t>
            </w:r>
            <w:r w:rsidR="000E5FB3" w:rsidRPr="00732992">
              <w:rPr>
                <w:sz w:val="26"/>
                <w:szCs w:val="26"/>
              </w:rPr>
              <w:t>;</w:t>
            </w:r>
          </w:p>
          <w:p w:rsidR="003408B6" w:rsidRDefault="003953E5" w:rsidP="00843FFC">
            <w:pPr>
              <w:tabs>
                <w:tab w:val="left" w:pos="708"/>
              </w:tabs>
              <w:autoSpaceDN w:val="0"/>
              <w:jc w:val="both"/>
              <w:rPr>
                <w:sz w:val="26"/>
                <w:szCs w:val="26"/>
              </w:rPr>
            </w:pPr>
            <w:r w:rsidRPr="00A5409B">
              <w:rPr>
                <w:sz w:val="26"/>
                <w:szCs w:val="26"/>
                <w:shd w:val="clear" w:color="auto" w:fill="FFFFFF" w:themeFill="background1"/>
              </w:rPr>
              <w:t>13</w:t>
            </w:r>
            <w:r w:rsidR="000E5FB3" w:rsidRPr="00A5409B">
              <w:rPr>
                <w:sz w:val="26"/>
                <w:szCs w:val="26"/>
                <w:shd w:val="clear" w:color="auto" w:fill="FFFFFF" w:themeFill="background1"/>
              </w:rPr>
              <w:t>)</w:t>
            </w:r>
            <w:r w:rsidR="000E5FB3" w:rsidRPr="00732992">
              <w:rPr>
                <w:sz w:val="26"/>
                <w:szCs w:val="26"/>
              </w:rPr>
              <w:t xml:space="preserve"> обеспеченность койками для оказания паллиативной помощи </w:t>
            </w:r>
            <w:r w:rsidR="000E5FB3" w:rsidRPr="00A5409B">
              <w:rPr>
                <w:sz w:val="26"/>
                <w:szCs w:val="26"/>
                <w:shd w:val="clear" w:color="auto" w:fill="FFFFFF" w:themeFill="background1"/>
              </w:rPr>
              <w:t>(с учетом коек сестринского ухода)</w:t>
            </w:r>
            <w:r w:rsidRPr="00A5409B">
              <w:rPr>
                <w:sz w:val="26"/>
                <w:szCs w:val="26"/>
                <w:shd w:val="clear" w:color="auto" w:fill="FFFFFF" w:themeFill="background1"/>
              </w:rPr>
              <w:t>, коек на 100 тысяч населения</w:t>
            </w:r>
            <w:r w:rsidR="000E5FB3" w:rsidRPr="00A5409B">
              <w:rPr>
                <w:sz w:val="26"/>
                <w:szCs w:val="26"/>
                <w:shd w:val="clear" w:color="auto" w:fill="FFFFFF" w:themeFill="background1"/>
              </w:rPr>
              <w:t>;</w:t>
            </w:r>
          </w:p>
          <w:p w:rsidR="003953E5"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14</w:t>
            </w:r>
            <w:r w:rsidR="000E5FB3" w:rsidRPr="00A5409B">
              <w:rPr>
                <w:sz w:val="26"/>
                <w:szCs w:val="26"/>
                <w:shd w:val="clear" w:color="auto" w:fill="FFFFFF" w:themeFill="background1"/>
              </w:rPr>
              <w:t>)</w:t>
            </w:r>
            <w:r w:rsidR="000E5FB3" w:rsidRPr="00732992">
              <w:rPr>
                <w:sz w:val="26"/>
                <w:szCs w:val="26"/>
              </w:rPr>
              <w:t xml:space="preserve"> темп прироста численности врачей по особо востребованным специальностям по отношению к общему количеству медицинских специалистов, замещающих должности врачей особо востребованных специальностей</w:t>
            </w:r>
            <w:r w:rsidRPr="00732992">
              <w:rPr>
                <w:sz w:val="26"/>
                <w:szCs w:val="26"/>
              </w:rPr>
              <w:t>, процентов</w:t>
            </w:r>
            <w:r w:rsidR="000E5FB3" w:rsidRPr="00732992">
              <w:rPr>
                <w:sz w:val="26"/>
                <w:szCs w:val="26"/>
              </w:rPr>
              <w:t>;</w:t>
            </w:r>
          </w:p>
          <w:p w:rsidR="003953E5"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15</w:t>
            </w:r>
            <w:r w:rsidR="000E5FB3" w:rsidRPr="00A5409B">
              <w:rPr>
                <w:sz w:val="26"/>
                <w:szCs w:val="26"/>
                <w:shd w:val="clear" w:color="auto" w:fill="FFFFFF" w:themeFill="background1"/>
              </w:rPr>
              <w:t>)</w:t>
            </w:r>
            <w:r w:rsidR="000E5FB3" w:rsidRPr="00732992">
              <w:rPr>
                <w:sz w:val="26"/>
                <w:szCs w:val="26"/>
              </w:rPr>
              <w:t xml:space="preserve"> темп прироста численности среднего медицинского персонала по особо востребованным специальностям по отношению к общему количеству медицинских специалистов, замещающих должности среднего медицинского персонала особо востребованных специальностей</w:t>
            </w:r>
            <w:r w:rsidRPr="00732992">
              <w:rPr>
                <w:sz w:val="26"/>
                <w:szCs w:val="26"/>
              </w:rPr>
              <w:t>, процентов</w:t>
            </w:r>
            <w:r w:rsidR="000E5FB3" w:rsidRPr="00732992">
              <w:rPr>
                <w:sz w:val="26"/>
                <w:szCs w:val="26"/>
              </w:rPr>
              <w:t>;</w:t>
            </w:r>
          </w:p>
          <w:p w:rsidR="00263B74"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16</w:t>
            </w:r>
            <w:r w:rsidR="000E5FB3" w:rsidRPr="00A5409B">
              <w:rPr>
                <w:sz w:val="26"/>
                <w:szCs w:val="26"/>
                <w:shd w:val="clear" w:color="auto" w:fill="FFFFFF" w:themeFill="background1"/>
              </w:rPr>
              <w:t>)</w:t>
            </w:r>
            <w:r w:rsidR="000E5FB3" w:rsidRPr="00732992">
              <w:rPr>
                <w:sz w:val="26"/>
                <w:szCs w:val="26"/>
              </w:rPr>
              <w:t xml:space="preserve"> удовлетворенность  населения  Республики  Карелия  лекарственным  обеспечением</w:t>
            </w:r>
            <w:r w:rsidR="00263B74" w:rsidRPr="00732992">
              <w:rPr>
                <w:sz w:val="26"/>
                <w:szCs w:val="26"/>
              </w:rPr>
              <w:t>, обращений граждан по вопросам лекарственного обеспечения на 100 тысяч населения</w:t>
            </w:r>
            <w:r w:rsidR="000E5FB3" w:rsidRPr="00732992">
              <w:rPr>
                <w:sz w:val="26"/>
                <w:szCs w:val="26"/>
              </w:rPr>
              <w:t>;</w:t>
            </w:r>
          </w:p>
          <w:p w:rsidR="00263B74"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17</w:t>
            </w:r>
            <w:r w:rsidR="000E5FB3" w:rsidRPr="00A5409B">
              <w:rPr>
                <w:sz w:val="26"/>
                <w:szCs w:val="26"/>
                <w:shd w:val="clear" w:color="auto" w:fill="FFFFFF" w:themeFill="background1"/>
              </w:rPr>
              <w:t>)</w:t>
            </w:r>
            <w:r w:rsidR="000E5FB3" w:rsidRPr="00732992">
              <w:rPr>
                <w:sz w:val="26"/>
                <w:szCs w:val="26"/>
              </w:rPr>
              <w:t xml:space="preserve"> доля </w:t>
            </w:r>
            <w:r w:rsidR="00263B74" w:rsidRPr="00732992">
              <w:rPr>
                <w:sz w:val="26"/>
                <w:szCs w:val="26"/>
              </w:rPr>
              <w:t>медицинских организаций</w:t>
            </w:r>
            <w:r w:rsidR="000E5FB3" w:rsidRPr="00732992">
              <w:rPr>
                <w:sz w:val="26"/>
                <w:szCs w:val="26"/>
              </w:rPr>
              <w:t xml:space="preserve">, участвующих в формировании </w:t>
            </w:r>
            <w:r w:rsidR="00263B74" w:rsidRPr="00732992">
              <w:rPr>
                <w:sz w:val="26"/>
                <w:szCs w:val="26"/>
              </w:rPr>
              <w:t xml:space="preserve">на региональном уровне </w:t>
            </w:r>
            <w:r w:rsidR="000E5FB3" w:rsidRPr="00732992">
              <w:rPr>
                <w:sz w:val="26"/>
                <w:szCs w:val="26"/>
              </w:rPr>
              <w:t>единых электронных медицинских карт</w:t>
            </w:r>
            <w:r w:rsidR="00263B74" w:rsidRPr="00732992">
              <w:rPr>
                <w:sz w:val="26"/>
                <w:szCs w:val="26"/>
              </w:rPr>
              <w:t>, процентов</w:t>
            </w:r>
            <w:r w:rsidR="000E5FB3" w:rsidRPr="00732992">
              <w:rPr>
                <w:sz w:val="26"/>
                <w:szCs w:val="26"/>
              </w:rPr>
              <w:t>;</w:t>
            </w:r>
          </w:p>
          <w:p w:rsidR="003953E5"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18</w:t>
            </w:r>
            <w:r w:rsidR="000E5FB3" w:rsidRPr="00A5409B">
              <w:rPr>
                <w:sz w:val="26"/>
                <w:szCs w:val="26"/>
                <w:shd w:val="clear" w:color="auto" w:fill="FFFFFF" w:themeFill="background1"/>
              </w:rPr>
              <w:t>)</w:t>
            </w:r>
            <w:r w:rsidR="000E5FB3" w:rsidRPr="00732992">
              <w:rPr>
                <w:sz w:val="26"/>
                <w:szCs w:val="26"/>
              </w:rPr>
              <w:t xml:space="preserve">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Республике Карелия</w:t>
            </w:r>
            <w:r w:rsidR="00263B74" w:rsidRPr="00732992">
              <w:rPr>
                <w:sz w:val="26"/>
                <w:szCs w:val="26"/>
              </w:rPr>
              <w:t>, процентов</w:t>
            </w:r>
            <w:r w:rsidR="000E5FB3" w:rsidRPr="00732992">
              <w:rPr>
                <w:sz w:val="26"/>
                <w:szCs w:val="26"/>
              </w:rPr>
              <w:t>;</w:t>
            </w:r>
          </w:p>
          <w:p w:rsidR="003953E5" w:rsidRPr="00732992" w:rsidRDefault="003953E5" w:rsidP="003953E5">
            <w:pPr>
              <w:tabs>
                <w:tab w:val="left" w:pos="708"/>
              </w:tabs>
              <w:autoSpaceDN w:val="0"/>
              <w:jc w:val="both"/>
              <w:rPr>
                <w:sz w:val="26"/>
                <w:szCs w:val="26"/>
              </w:rPr>
            </w:pPr>
            <w:r w:rsidRPr="00A5409B">
              <w:rPr>
                <w:sz w:val="26"/>
                <w:szCs w:val="26"/>
                <w:shd w:val="clear" w:color="auto" w:fill="FFFFFF" w:themeFill="background1"/>
              </w:rPr>
              <w:t>19</w:t>
            </w:r>
            <w:r w:rsidR="000E5FB3" w:rsidRPr="00A5409B">
              <w:rPr>
                <w:sz w:val="26"/>
                <w:szCs w:val="26"/>
                <w:shd w:val="clear" w:color="auto" w:fill="FFFFFF" w:themeFill="background1"/>
              </w:rPr>
              <w:t>)</w:t>
            </w:r>
            <w:r w:rsidR="000E5FB3" w:rsidRPr="00732992">
              <w:rPr>
                <w:sz w:val="26"/>
                <w:szCs w:val="26"/>
              </w:rPr>
              <w:t xml:space="preserve"> 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Республике Карелия</w:t>
            </w:r>
            <w:r w:rsidR="00263B74" w:rsidRPr="00732992">
              <w:rPr>
                <w:sz w:val="26"/>
                <w:szCs w:val="26"/>
              </w:rPr>
              <w:t>, процентов</w:t>
            </w:r>
            <w:r w:rsidR="000E5FB3" w:rsidRPr="00732992">
              <w:rPr>
                <w:sz w:val="26"/>
                <w:szCs w:val="26"/>
              </w:rPr>
              <w:t>;</w:t>
            </w:r>
          </w:p>
          <w:p w:rsidR="000E5FB3" w:rsidRPr="00732992" w:rsidRDefault="003953E5" w:rsidP="004F389D">
            <w:pPr>
              <w:tabs>
                <w:tab w:val="left" w:pos="708"/>
              </w:tabs>
              <w:autoSpaceDN w:val="0"/>
              <w:jc w:val="both"/>
              <w:rPr>
                <w:sz w:val="26"/>
                <w:szCs w:val="26"/>
              </w:rPr>
            </w:pPr>
            <w:r w:rsidRPr="00A5409B">
              <w:rPr>
                <w:sz w:val="26"/>
                <w:szCs w:val="26"/>
                <w:shd w:val="clear" w:color="auto" w:fill="FFFFFF" w:themeFill="background1"/>
              </w:rPr>
              <w:t>20</w:t>
            </w:r>
            <w:r w:rsidR="000E5FB3" w:rsidRPr="00A5409B">
              <w:rPr>
                <w:sz w:val="26"/>
                <w:szCs w:val="26"/>
                <w:shd w:val="clear" w:color="auto" w:fill="FFFFFF" w:themeFill="background1"/>
              </w:rPr>
              <w:t>)</w:t>
            </w:r>
            <w:r w:rsidR="000E5FB3" w:rsidRPr="00732992">
              <w:rPr>
                <w:sz w:val="26"/>
                <w:szCs w:val="26"/>
              </w:rPr>
              <w:t xml:space="preserve"> ранняя неонатальная смертность</w:t>
            </w:r>
            <w:r w:rsidR="004F389D">
              <w:rPr>
                <w:sz w:val="26"/>
                <w:szCs w:val="26"/>
              </w:rPr>
              <w:t>, случаев на 1000 человек, родившихся живыми</w:t>
            </w:r>
            <w:r w:rsidR="000E5FB3" w:rsidRPr="00732992">
              <w:rPr>
                <w:sz w:val="26"/>
                <w:szCs w:val="26"/>
              </w:rPr>
              <w:t xml:space="preserve">          </w:t>
            </w:r>
          </w:p>
        </w:tc>
      </w:tr>
      <w:tr w:rsidR="000E5FB3" w:rsidTr="00732992">
        <w:trPr>
          <w:trHeight w:val="1653"/>
        </w:trPr>
        <w:tc>
          <w:tcPr>
            <w:tcW w:w="1241" w:type="pct"/>
            <w:tcBorders>
              <w:top w:val="single" w:sz="4" w:space="0" w:color="auto"/>
              <w:left w:val="single" w:sz="4" w:space="0" w:color="auto"/>
              <w:bottom w:val="single" w:sz="4" w:space="0" w:color="auto"/>
              <w:right w:val="nil"/>
            </w:tcBorders>
            <w:hideMark/>
          </w:tcPr>
          <w:p w:rsidR="000E5FB3" w:rsidRPr="00732992" w:rsidRDefault="000E5FB3">
            <w:pPr>
              <w:tabs>
                <w:tab w:val="left" w:pos="708"/>
              </w:tabs>
              <w:autoSpaceDN w:val="0"/>
              <w:rPr>
                <w:bCs/>
                <w:sz w:val="26"/>
                <w:szCs w:val="26"/>
              </w:rPr>
            </w:pPr>
            <w:r w:rsidRPr="00732992">
              <w:rPr>
                <w:bCs/>
                <w:sz w:val="26"/>
                <w:szCs w:val="26"/>
              </w:rPr>
              <w:lastRenderedPageBreak/>
              <w:t>Этапы и сроки реализации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auto"/>
            </w:tcBorders>
            <w:hideMark/>
          </w:tcPr>
          <w:p w:rsidR="00263B74" w:rsidRPr="00732992" w:rsidRDefault="003953E5" w:rsidP="00263B74">
            <w:pPr>
              <w:tabs>
                <w:tab w:val="left" w:pos="708"/>
              </w:tabs>
              <w:autoSpaceDN w:val="0"/>
              <w:jc w:val="both"/>
              <w:rPr>
                <w:sz w:val="26"/>
                <w:szCs w:val="26"/>
              </w:rPr>
            </w:pPr>
            <w:r w:rsidRPr="00732992">
              <w:rPr>
                <w:sz w:val="26"/>
                <w:szCs w:val="26"/>
              </w:rPr>
              <w:t>2014-</w:t>
            </w:r>
            <w:r w:rsidR="00263B74" w:rsidRPr="00732992">
              <w:rPr>
                <w:sz w:val="26"/>
                <w:szCs w:val="26"/>
              </w:rPr>
              <w:t>2020 годы</w:t>
            </w:r>
            <w:r w:rsidR="008041E0" w:rsidRPr="00732992">
              <w:rPr>
                <w:sz w:val="26"/>
                <w:szCs w:val="26"/>
              </w:rPr>
              <w:t>;</w:t>
            </w:r>
          </w:p>
          <w:p w:rsidR="000E5FB3" w:rsidRPr="00732992" w:rsidRDefault="004F389D" w:rsidP="00263B74">
            <w:pPr>
              <w:tabs>
                <w:tab w:val="left" w:pos="708"/>
              </w:tabs>
              <w:autoSpaceDN w:val="0"/>
              <w:jc w:val="both"/>
              <w:rPr>
                <w:sz w:val="26"/>
                <w:szCs w:val="26"/>
              </w:rPr>
            </w:pPr>
            <w:r>
              <w:rPr>
                <w:sz w:val="26"/>
                <w:szCs w:val="26"/>
              </w:rPr>
              <w:t>первый этап –</w:t>
            </w:r>
            <w:r w:rsidR="000E5FB3" w:rsidRPr="00732992">
              <w:rPr>
                <w:sz w:val="26"/>
                <w:szCs w:val="26"/>
              </w:rPr>
              <w:t xml:space="preserve"> ст</w:t>
            </w:r>
            <w:r w:rsidR="003953E5" w:rsidRPr="00732992">
              <w:rPr>
                <w:sz w:val="26"/>
                <w:szCs w:val="26"/>
              </w:rPr>
              <w:t>руктурные преобразования: 2014-</w:t>
            </w:r>
            <w:r>
              <w:rPr>
                <w:sz w:val="26"/>
                <w:szCs w:val="26"/>
              </w:rPr>
              <w:t xml:space="preserve">2015 годы; </w:t>
            </w:r>
            <w:r>
              <w:rPr>
                <w:sz w:val="26"/>
                <w:szCs w:val="26"/>
              </w:rPr>
              <w:br/>
              <w:t>второй этап –</w:t>
            </w:r>
            <w:r w:rsidR="000E5FB3" w:rsidRPr="00732992">
              <w:rPr>
                <w:sz w:val="26"/>
                <w:szCs w:val="26"/>
              </w:rPr>
              <w:t xml:space="preserve"> развитие инновационного потен</w:t>
            </w:r>
            <w:r w:rsidR="003953E5" w:rsidRPr="00732992">
              <w:rPr>
                <w:sz w:val="26"/>
                <w:szCs w:val="26"/>
              </w:rPr>
              <w:t>циала в здравоохранении: 2016-</w:t>
            </w:r>
            <w:r w:rsidR="00263B74" w:rsidRPr="00732992">
              <w:rPr>
                <w:sz w:val="26"/>
                <w:szCs w:val="26"/>
              </w:rPr>
              <w:t>2020 годы</w:t>
            </w:r>
            <w:r w:rsidR="000E5FB3" w:rsidRPr="00732992">
              <w:rPr>
                <w:sz w:val="26"/>
                <w:szCs w:val="26"/>
              </w:rPr>
              <w:t xml:space="preserve">  </w:t>
            </w:r>
          </w:p>
        </w:tc>
      </w:tr>
      <w:tr w:rsidR="000E5FB3" w:rsidTr="00732992">
        <w:trPr>
          <w:trHeight w:val="395"/>
        </w:trPr>
        <w:tc>
          <w:tcPr>
            <w:tcW w:w="1241" w:type="pct"/>
            <w:vMerge w:val="restart"/>
            <w:tcBorders>
              <w:top w:val="single" w:sz="4" w:space="0" w:color="auto"/>
              <w:left w:val="single" w:sz="4" w:space="0" w:color="auto"/>
              <w:bottom w:val="nil"/>
              <w:right w:val="single" w:sz="4" w:space="0" w:color="auto"/>
            </w:tcBorders>
            <w:hideMark/>
          </w:tcPr>
          <w:p w:rsidR="000E5FB3" w:rsidRPr="00732992" w:rsidRDefault="000E5FB3">
            <w:pPr>
              <w:rPr>
                <w:bCs/>
                <w:sz w:val="26"/>
                <w:szCs w:val="26"/>
              </w:rPr>
            </w:pPr>
            <w:r w:rsidRPr="00732992">
              <w:rPr>
                <w:bCs/>
                <w:sz w:val="26"/>
                <w:szCs w:val="26"/>
              </w:rPr>
              <w:t>Объем финансового обеспечения государственной программы</w:t>
            </w:r>
          </w:p>
          <w:p w:rsidR="000E5FB3" w:rsidRPr="00732992" w:rsidRDefault="000E5FB3">
            <w:pPr>
              <w:tabs>
                <w:tab w:val="left" w:pos="708"/>
              </w:tabs>
              <w:autoSpaceDN w:val="0"/>
              <w:rPr>
                <w:bCs/>
                <w:sz w:val="26"/>
                <w:szCs w:val="26"/>
              </w:rPr>
            </w:pPr>
            <w:r w:rsidRPr="00732992">
              <w:rPr>
                <w:bCs/>
                <w:sz w:val="26"/>
                <w:szCs w:val="26"/>
              </w:rPr>
              <w:t> </w:t>
            </w:r>
          </w:p>
        </w:tc>
        <w:tc>
          <w:tcPr>
            <w:tcW w:w="802" w:type="pct"/>
            <w:vMerge w:val="restart"/>
            <w:tcBorders>
              <w:top w:val="single" w:sz="4" w:space="0" w:color="auto"/>
              <w:left w:val="nil"/>
              <w:bottom w:val="single" w:sz="8" w:space="0" w:color="auto"/>
              <w:right w:val="single" w:sz="4" w:space="0" w:color="auto"/>
            </w:tcBorders>
            <w:hideMark/>
          </w:tcPr>
          <w:p w:rsidR="000E5FB3" w:rsidRPr="00732992" w:rsidRDefault="001F0A5A">
            <w:pPr>
              <w:tabs>
                <w:tab w:val="left" w:pos="708"/>
              </w:tabs>
              <w:autoSpaceDN w:val="0"/>
              <w:jc w:val="center"/>
              <w:rPr>
                <w:sz w:val="26"/>
                <w:szCs w:val="26"/>
              </w:rPr>
            </w:pPr>
            <w:r w:rsidRPr="00732992">
              <w:rPr>
                <w:sz w:val="26"/>
                <w:szCs w:val="26"/>
              </w:rPr>
              <w:t>Г</w:t>
            </w:r>
            <w:r w:rsidR="000E5FB3" w:rsidRPr="00732992">
              <w:rPr>
                <w:sz w:val="26"/>
                <w:szCs w:val="26"/>
              </w:rPr>
              <w:t>од</w:t>
            </w:r>
          </w:p>
        </w:tc>
        <w:tc>
          <w:tcPr>
            <w:tcW w:w="954" w:type="pct"/>
            <w:vMerge w:val="restart"/>
            <w:tcBorders>
              <w:top w:val="single" w:sz="4" w:space="0" w:color="auto"/>
              <w:left w:val="single" w:sz="4" w:space="0" w:color="auto"/>
              <w:bottom w:val="single" w:sz="8" w:space="0" w:color="auto"/>
              <w:right w:val="single" w:sz="4" w:space="0" w:color="000000"/>
            </w:tcBorders>
            <w:hideMark/>
          </w:tcPr>
          <w:p w:rsidR="000E5FB3" w:rsidRPr="00732992" w:rsidRDefault="00263B74">
            <w:pPr>
              <w:jc w:val="center"/>
              <w:rPr>
                <w:sz w:val="26"/>
                <w:szCs w:val="26"/>
              </w:rPr>
            </w:pPr>
            <w:r w:rsidRPr="00732992">
              <w:rPr>
                <w:sz w:val="26"/>
                <w:szCs w:val="26"/>
              </w:rPr>
              <w:t>В</w:t>
            </w:r>
            <w:r w:rsidR="000E5FB3" w:rsidRPr="00732992">
              <w:rPr>
                <w:sz w:val="26"/>
                <w:szCs w:val="26"/>
              </w:rPr>
              <w:t>сего</w:t>
            </w:r>
            <w:r w:rsidR="008041E0" w:rsidRPr="00732992">
              <w:rPr>
                <w:sz w:val="26"/>
                <w:szCs w:val="26"/>
              </w:rPr>
              <w:t>,</w:t>
            </w:r>
          </w:p>
          <w:p w:rsidR="000E5FB3" w:rsidRPr="00732992" w:rsidRDefault="00263B74">
            <w:pPr>
              <w:tabs>
                <w:tab w:val="left" w:pos="708"/>
              </w:tabs>
              <w:autoSpaceDN w:val="0"/>
              <w:jc w:val="center"/>
              <w:rPr>
                <w:sz w:val="26"/>
                <w:szCs w:val="26"/>
              </w:rPr>
            </w:pPr>
            <w:r w:rsidRPr="00732992">
              <w:rPr>
                <w:sz w:val="26"/>
                <w:szCs w:val="26"/>
              </w:rPr>
              <w:t>тысяч рублей</w:t>
            </w:r>
          </w:p>
        </w:tc>
        <w:tc>
          <w:tcPr>
            <w:tcW w:w="2003" w:type="pct"/>
            <w:gridSpan w:val="2"/>
            <w:tcBorders>
              <w:top w:val="single" w:sz="4" w:space="0" w:color="auto"/>
              <w:left w:val="nil"/>
              <w:bottom w:val="single" w:sz="4" w:space="0" w:color="auto"/>
              <w:right w:val="single" w:sz="4" w:space="0" w:color="auto"/>
            </w:tcBorders>
            <w:hideMark/>
          </w:tcPr>
          <w:p w:rsidR="000E5FB3" w:rsidRPr="00732992" w:rsidRDefault="00263B74">
            <w:pPr>
              <w:tabs>
                <w:tab w:val="left" w:pos="708"/>
              </w:tabs>
              <w:autoSpaceDN w:val="0"/>
              <w:jc w:val="center"/>
              <w:rPr>
                <w:sz w:val="26"/>
                <w:szCs w:val="26"/>
              </w:rPr>
            </w:pPr>
            <w:r w:rsidRPr="00732992">
              <w:rPr>
                <w:sz w:val="26"/>
                <w:szCs w:val="26"/>
              </w:rPr>
              <w:t>В том числе</w:t>
            </w:r>
          </w:p>
        </w:tc>
      </w:tr>
      <w:tr w:rsidR="000E5FB3" w:rsidTr="00732992">
        <w:trPr>
          <w:trHeight w:val="1020"/>
        </w:trPr>
        <w:tc>
          <w:tcPr>
            <w:tcW w:w="1241" w:type="pct"/>
            <w:vMerge/>
            <w:tcBorders>
              <w:top w:val="single" w:sz="4" w:space="0" w:color="auto"/>
              <w:left w:val="single" w:sz="4" w:space="0" w:color="auto"/>
              <w:bottom w:val="nil"/>
              <w:right w:val="single" w:sz="4" w:space="0" w:color="auto"/>
            </w:tcBorders>
            <w:vAlign w:val="center"/>
            <w:hideMark/>
          </w:tcPr>
          <w:p w:rsidR="000E5FB3" w:rsidRPr="00732992" w:rsidRDefault="000E5FB3">
            <w:pPr>
              <w:rPr>
                <w:bCs/>
                <w:sz w:val="26"/>
                <w:szCs w:val="26"/>
              </w:rPr>
            </w:pPr>
          </w:p>
        </w:tc>
        <w:tc>
          <w:tcPr>
            <w:tcW w:w="802" w:type="pct"/>
            <w:vMerge/>
            <w:tcBorders>
              <w:top w:val="single" w:sz="4" w:space="0" w:color="auto"/>
              <w:left w:val="nil"/>
              <w:bottom w:val="single" w:sz="8" w:space="0" w:color="auto"/>
              <w:right w:val="single" w:sz="4" w:space="0" w:color="auto"/>
            </w:tcBorders>
            <w:vAlign w:val="center"/>
            <w:hideMark/>
          </w:tcPr>
          <w:p w:rsidR="000E5FB3" w:rsidRPr="00732992" w:rsidRDefault="000E5FB3">
            <w:pPr>
              <w:rPr>
                <w:sz w:val="26"/>
                <w:szCs w:val="26"/>
              </w:rPr>
            </w:pPr>
          </w:p>
        </w:tc>
        <w:tc>
          <w:tcPr>
            <w:tcW w:w="0" w:type="auto"/>
            <w:vMerge/>
            <w:tcBorders>
              <w:top w:val="single" w:sz="4" w:space="0" w:color="auto"/>
              <w:left w:val="single" w:sz="4" w:space="0" w:color="auto"/>
              <w:bottom w:val="single" w:sz="8" w:space="0" w:color="auto"/>
              <w:right w:val="single" w:sz="4" w:space="0" w:color="000000"/>
            </w:tcBorders>
            <w:vAlign w:val="center"/>
            <w:hideMark/>
          </w:tcPr>
          <w:p w:rsidR="000E5FB3" w:rsidRPr="00732992" w:rsidRDefault="000E5FB3">
            <w:pPr>
              <w:rPr>
                <w:sz w:val="26"/>
                <w:szCs w:val="26"/>
              </w:rPr>
            </w:pPr>
          </w:p>
        </w:tc>
        <w:tc>
          <w:tcPr>
            <w:tcW w:w="954" w:type="pct"/>
            <w:tcBorders>
              <w:top w:val="nil"/>
              <w:left w:val="nil"/>
              <w:bottom w:val="nil"/>
              <w:right w:val="single" w:sz="4" w:space="0" w:color="auto"/>
            </w:tcBorders>
            <w:hideMark/>
          </w:tcPr>
          <w:p w:rsidR="000E5FB3" w:rsidRPr="00732992" w:rsidRDefault="000E5FB3">
            <w:pPr>
              <w:tabs>
                <w:tab w:val="left" w:pos="708"/>
              </w:tabs>
              <w:autoSpaceDN w:val="0"/>
              <w:jc w:val="center"/>
              <w:rPr>
                <w:sz w:val="26"/>
                <w:szCs w:val="26"/>
              </w:rPr>
            </w:pPr>
            <w:r w:rsidRPr="00732992">
              <w:rPr>
                <w:sz w:val="26"/>
                <w:szCs w:val="26"/>
              </w:rPr>
              <w:t>за счет средств бюджета Республики Карелия</w:t>
            </w:r>
          </w:p>
        </w:tc>
        <w:tc>
          <w:tcPr>
            <w:tcW w:w="1049" w:type="pct"/>
            <w:tcBorders>
              <w:top w:val="nil"/>
              <w:left w:val="nil"/>
              <w:bottom w:val="nil"/>
              <w:right w:val="single" w:sz="4" w:space="0" w:color="auto"/>
            </w:tcBorders>
            <w:hideMark/>
          </w:tcPr>
          <w:p w:rsidR="000E5FB3" w:rsidRPr="00732992" w:rsidRDefault="000E5FB3">
            <w:pPr>
              <w:tabs>
                <w:tab w:val="left" w:pos="708"/>
              </w:tabs>
              <w:autoSpaceDN w:val="0"/>
              <w:jc w:val="center"/>
              <w:rPr>
                <w:sz w:val="26"/>
                <w:szCs w:val="26"/>
              </w:rPr>
            </w:pPr>
            <w:r w:rsidRPr="00732992">
              <w:rPr>
                <w:sz w:val="26"/>
                <w:szCs w:val="26"/>
              </w:rPr>
              <w:t>за счет целевых безвозмездных поступлений в бюджет Республики Карелия</w:t>
            </w:r>
          </w:p>
        </w:tc>
      </w:tr>
      <w:tr w:rsidR="000E5FB3" w:rsidTr="00732992">
        <w:trPr>
          <w:trHeight w:val="420"/>
        </w:trPr>
        <w:tc>
          <w:tcPr>
            <w:tcW w:w="1241" w:type="pct"/>
            <w:tcBorders>
              <w:top w:val="nil"/>
              <w:left w:val="single" w:sz="4" w:space="0" w:color="auto"/>
              <w:bottom w:val="nil"/>
              <w:right w:val="single" w:sz="4" w:space="0" w:color="auto"/>
            </w:tcBorders>
            <w:hideMark/>
          </w:tcPr>
          <w:p w:rsidR="000E5FB3" w:rsidRPr="00732992" w:rsidRDefault="000E5FB3">
            <w:pPr>
              <w:tabs>
                <w:tab w:val="left" w:pos="708"/>
              </w:tabs>
              <w:autoSpaceDN w:val="0"/>
              <w:rPr>
                <w:bCs/>
                <w:sz w:val="26"/>
                <w:szCs w:val="26"/>
              </w:rPr>
            </w:pPr>
            <w:r w:rsidRPr="00732992">
              <w:rPr>
                <w:bCs/>
                <w:sz w:val="26"/>
                <w:szCs w:val="26"/>
              </w:rPr>
              <w:t> </w:t>
            </w:r>
          </w:p>
        </w:tc>
        <w:tc>
          <w:tcPr>
            <w:tcW w:w="802"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2014</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8 319 059,50</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5 172 493,40</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3 146 566,10</w:t>
            </w:r>
          </w:p>
        </w:tc>
      </w:tr>
      <w:tr w:rsidR="000E5FB3" w:rsidTr="00A72277">
        <w:trPr>
          <w:trHeight w:val="420"/>
        </w:trPr>
        <w:tc>
          <w:tcPr>
            <w:tcW w:w="1241" w:type="pct"/>
            <w:tcBorders>
              <w:top w:val="nil"/>
              <w:left w:val="single" w:sz="4" w:space="0" w:color="auto"/>
              <w:bottom w:val="nil"/>
              <w:right w:val="single" w:sz="4" w:space="0" w:color="auto"/>
            </w:tcBorders>
            <w:hideMark/>
          </w:tcPr>
          <w:p w:rsidR="000E5FB3" w:rsidRPr="00732992" w:rsidRDefault="000E5FB3">
            <w:pPr>
              <w:tabs>
                <w:tab w:val="left" w:pos="708"/>
              </w:tabs>
              <w:autoSpaceDN w:val="0"/>
              <w:rPr>
                <w:bCs/>
                <w:sz w:val="26"/>
                <w:szCs w:val="26"/>
              </w:rPr>
            </w:pPr>
            <w:r w:rsidRPr="00732992">
              <w:rPr>
                <w:bCs/>
                <w:sz w:val="26"/>
                <w:szCs w:val="26"/>
              </w:rPr>
              <w:t> </w:t>
            </w:r>
          </w:p>
        </w:tc>
        <w:tc>
          <w:tcPr>
            <w:tcW w:w="802"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2015</w:t>
            </w:r>
          </w:p>
        </w:tc>
        <w:tc>
          <w:tcPr>
            <w:tcW w:w="954" w:type="pct"/>
            <w:tcBorders>
              <w:top w:val="single" w:sz="4" w:space="0" w:color="auto"/>
              <w:left w:val="nil"/>
              <w:bottom w:val="single" w:sz="4" w:space="0" w:color="auto"/>
              <w:right w:val="single" w:sz="4" w:space="0" w:color="auto"/>
            </w:tcBorders>
            <w:shd w:val="clear" w:color="auto" w:fill="auto"/>
            <w:noWrap/>
            <w:hideMark/>
          </w:tcPr>
          <w:p w:rsidR="000E5FB3" w:rsidRPr="00732992" w:rsidRDefault="000E5FB3">
            <w:pPr>
              <w:tabs>
                <w:tab w:val="left" w:pos="708"/>
              </w:tabs>
              <w:autoSpaceDN w:val="0"/>
              <w:jc w:val="center"/>
              <w:rPr>
                <w:sz w:val="26"/>
                <w:szCs w:val="26"/>
              </w:rPr>
            </w:pPr>
            <w:r w:rsidRPr="00732992">
              <w:rPr>
                <w:sz w:val="26"/>
                <w:szCs w:val="26"/>
              </w:rPr>
              <w:t>5 661 206,00</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4 926 347,30</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734 858,70</w:t>
            </w:r>
          </w:p>
        </w:tc>
      </w:tr>
      <w:tr w:rsidR="000E5FB3" w:rsidTr="00732992">
        <w:trPr>
          <w:trHeight w:val="420"/>
        </w:trPr>
        <w:tc>
          <w:tcPr>
            <w:tcW w:w="1241" w:type="pct"/>
            <w:tcBorders>
              <w:top w:val="nil"/>
              <w:left w:val="single" w:sz="4" w:space="0" w:color="auto"/>
              <w:bottom w:val="nil"/>
              <w:right w:val="single" w:sz="4" w:space="0" w:color="auto"/>
            </w:tcBorders>
            <w:hideMark/>
          </w:tcPr>
          <w:p w:rsidR="000E5FB3" w:rsidRPr="00732992" w:rsidRDefault="000E5FB3">
            <w:pPr>
              <w:tabs>
                <w:tab w:val="left" w:pos="708"/>
              </w:tabs>
              <w:autoSpaceDN w:val="0"/>
              <w:rPr>
                <w:bCs/>
                <w:sz w:val="26"/>
                <w:szCs w:val="26"/>
              </w:rPr>
            </w:pPr>
            <w:r w:rsidRPr="00732992">
              <w:rPr>
                <w:bCs/>
                <w:sz w:val="26"/>
                <w:szCs w:val="26"/>
              </w:rPr>
              <w:t> </w:t>
            </w:r>
          </w:p>
        </w:tc>
        <w:tc>
          <w:tcPr>
            <w:tcW w:w="802"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2016</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4 936 981,20</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4 802 225,10</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134 756,10</w:t>
            </w:r>
          </w:p>
        </w:tc>
      </w:tr>
      <w:tr w:rsidR="000E5FB3" w:rsidTr="00732992">
        <w:trPr>
          <w:trHeight w:val="420"/>
        </w:trPr>
        <w:tc>
          <w:tcPr>
            <w:tcW w:w="1241" w:type="pct"/>
            <w:tcBorders>
              <w:top w:val="nil"/>
              <w:left w:val="single" w:sz="4" w:space="0" w:color="auto"/>
              <w:bottom w:val="nil"/>
              <w:right w:val="single" w:sz="4" w:space="0" w:color="auto"/>
            </w:tcBorders>
            <w:hideMark/>
          </w:tcPr>
          <w:p w:rsidR="000E5FB3" w:rsidRPr="00732992" w:rsidRDefault="000E5FB3">
            <w:pPr>
              <w:tabs>
                <w:tab w:val="left" w:pos="708"/>
              </w:tabs>
              <w:autoSpaceDN w:val="0"/>
              <w:rPr>
                <w:bCs/>
                <w:sz w:val="26"/>
                <w:szCs w:val="26"/>
              </w:rPr>
            </w:pPr>
            <w:r w:rsidRPr="00732992">
              <w:rPr>
                <w:bCs/>
                <w:sz w:val="26"/>
                <w:szCs w:val="26"/>
              </w:rPr>
              <w:t> </w:t>
            </w:r>
          </w:p>
        </w:tc>
        <w:tc>
          <w:tcPr>
            <w:tcW w:w="802"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2017</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3 895 250,90</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3 760 494,80</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134 756,10</w:t>
            </w:r>
          </w:p>
        </w:tc>
      </w:tr>
      <w:tr w:rsidR="000E5FB3" w:rsidTr="00732992">
        <w:trPr>
          <w:trHeight w:val="420"/>
        </w:trPr>
        <w:tc>
          <w:tcPr>
            <w:tcW w:w="1241" w:type="pct"/>
            <w:tcBorders>
              <w:top w:val="nil"/>
              <w:left w:val="single" w:sz="4" w:space="0" w:color="auto"/>
              <w:bottom w:val="nil"/>
              <w:right w:val="single" w:sz="4" w:space="0" w:color="auto"/>
            </w:tcBorders>
            <w:hideMark/>
          </w:tcPr>
          <w:p w:rsidR="000E5FB3" w:rsidRPr="00732992" w:rsidRDefault="000E5FB3">
            <w:pPr>
              <w:tabs>
                <w:tab w:val="left" w:pos="708"/>
              </w:tabs>
              <w:autoSpaceDN w:val="0"/>
              <w:rPr>
                <w:bCs/>
                <w:sz w:val="26"/>
                <w:szCs w:val="26"/>
              </w:rPr>
            </w:pPr>
            <w:r w:rsidRPr="00732992">
              <w:rPr>
                <w:bCs/>
                <w:sz w:val="26"/>
                <w:szCs w:val="26"/>
              </w:rPr>
              <w:t> </w:t>
            </w:r>
          </w:p>
        </w:tc>
        <w:tc>
          <w:tcPr>
            <w:tcW w:w="802"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2018</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5 642 728,68</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5 560 468,08</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82 260,60</w:t>
            </w:r>
          </w:p>
        </w:tc>
      </w:tr>
      <w:tr w:rsidR="000E5FB3" w:rsidTr="00732992">
        <w:trPr>
          <w:trHeight w:val="420"/>
        </w:trPr>
        <w:tc>
          <w:tcPr>
            <w:tcW w:w="1241" w:type="pct"/>
            <w:tcBorders>
              <w:top w:val="nil"/>
              <w:left w:val="single" w:sz="4" w:space="0" w:color="auto"/>
              <w:bottom w:val="nil"/>
              <w:right w:val="single" w:sz="4" w:space="0" w:color="auto"/>
            </w:tcBorders>
            <w:hideMark/>
          </w:tcPr>
          <w:p w:rsidR="000E5FB3" w:rsidRPr="00732992" w:rsidRDefault="000E5FB3">
            <w:pPr>
              <w:tabs>
                <w:tab w:val="left" w:pos="708"/>
              </w:tabs>
              <w:autoSpaceDN w:val="0"/>
              <w:rPr>
                <w:bCs/>
                <w:sz w:val="26"/>
                <w:szCs w:val="26"/>
              </w:rPr>
            </w:pPr>
            <w:r w:rsidRPr="00732992">
              <w:rPr>
                <w:bCs/>
                <w:sz w:val="26"/>
                <w:szCs w:val="26"/>
              </w:rPr>
              <w:t> </w:t>
            </w:r>
          </w:p>
        </w:tc>
        <w:tc>
          <w:tcPr>
            <w:tcW w:w="802" w:type="pct"/>
            <w:tcBorders>
              <w:top w:val="single" w:sz="4" w:space="0" w:color="auto"/>
              <w:left w:val="nil"/>
              <w:bottom w:val="single" w:sz="4" w:space="0" w:color="auto"/>
              <w:right w:val="single" w:sz="4" w:space="0" w:color="auto"/>
            </w:tcBorders>
            <w:noWrap/>
            <w:hideMark/>
          </w:tcPr>
          <w:p w:rsidR="000E5FB3" w:rsidRPr="00732992" w:rsidRDefault="000E5FB3" w:rsidP="004F389D">
            <w:pPr>
              <w:tabs>
                <w:tab w:val="center" w:pos="470"/>
                <w:tab w:val="left" w:pos="708"/>
              </w:tabs>
              <w:autoSpaceDN w:val="0"/>
              <w:jc w:val="center"/>
              <w:rPr>
                <w:sz w:val="26"/>
                <w:szCs w:val="26"/>
              </w:rPr>
            </w:pPr>
            <w:r w:rsidRPr="00732992">
              <w:rPr>
                <w:sz w:val="26"/>
                <w:szCs w:val="26"/>
              </w:rPr>
              <w:t>2019</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5 642 728,68</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5 560 468,08</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82 260,60</w:t>
            </w:r>
          </w:p>
        </w:tc>
      </w:tr>
      <w:tr w:rsidR="000E5FB3" w:rsidTr="00732992">
        <w:trPr>
          <w:trHeight w:val="420"/>
        </w:trPr>
        <w:tc>
          <w:tcPr>
            <w:tcW w:w="1241" w:type="pct"/>
            <w:tcBorders>
              <w:top w:val="nil"/>
              <w:left w:val="single" w:sz="4" w:space="0" w:color="auto"/>
              <w:bottom w:val="nil"/>
              <w:right w:val="single" w:sz="4" w:space="0" w:color="auto"/>
            </w:tcBorders>
            <w:hideMark/>
          </w:tcPr>
          <w:p w:rsidR="000E5FB3" w:rsidRPr="00732992" w:rsidRDefault="000E5FB3">
            <w:pPr>
              <w:tabs>
                <w:tab w:val="left" w:pos="708"/>
              </w:tabs>
              <w:autoSpaceDN w:val="0"/>
              <w:rPr>
                <w:bCs/>
                <w:sz w:val="26"/>
                <w:szCs w:val="26"/>
              </w:rPr>
            </w:pPr>
            <w:r w:rsidRPr="00732992">
              <w:rPr>
                <w:bCs/>
                <w:sz w:val="26"/>
                <w:szCs w:val="26"/>
              </w:rPr>
              <w:t> </w:t>
            </w:r>
          </w:p>
        </w:tc>
        <w:tc>
          <w:tcPr>
            <w:tcW w:w="802"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2020</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5 642 728,68</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5 560 468,08</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82 260,60</w:t>
            </w:r>
          </w:p>
        </w:tc>
      </w:tr>
      <w:tr w:rsidR="000E5FB3" w:rsidTr="00732992">
        <w:trPr>
          <w:trHeight w:val="435"/>
        </w:trPr>
        <w:tc>
          <w:tcPr>
            <w:tcW w:w="1241" w:type="pct"/>
            <w:tcBorders>
              <w:top w:val="nil"/>
              <w:left w:val="single" w:sz="4" w:space="0" w:color="auto"/>
              <w:bottom w:val="single" w:sz="4" w:space="0" w:color="auto"/>
              <w:right w:val="nil"/>
            </w:tcBorders>
            <w:noWrap/>
            <w:vAlign w:val="bottom"/>
            <w:hideMark/>
          </w:tcPr>
          <w:p w:rsidR="000E5FB3" w:rsidRPr="00732992" w:rsidRDefault="000E5FB3">
            <w:pPr>
              <w:tabs>
                <w:tab w:val="left" w:pos="708"/>
              </w:tabs>
              <w:autoSpaceDN w:val="0"/>
              <w:rPr>
                <w:sz w:val="26"/>
                <w:szCs w:val="26"/>
              </w:rPr>
            </w:pPr>
            <w:r w:rsidRPr="00732992">
              <w:rPr>
                <w:sz w:val="26"/>
                <w:szCs w:val="26"/>
              </w:rPr>
              <w:t> </w:t>
            </w:r>
          </w:p>
        </w:tc>
        <w:tc>
          <w:tcPr>
            <w:tcW w:w="802" w:type="pct"/>
            <w:tcBorders>
              <w:top w:val="single" w:sz="4" w:space="0" w:color="auto"/>
              <w:left w:val="single" w:sz="4" w:space="0" w:color="auto"/>
              <w:bottom w:val="single" w:sz="4" w:space="0" w:color="auto"/>
              <w:right w:val="single" w:sz="4" w:space="0" w:color="auto"/>
            </w:tcBorders>
            <w:noWrap/>
            <w:hideMark/>
          </w:tcPr>
          <w:p w:rsidR="000E5FB3" w:rsidRPr="00732992" w:rsidRDefault="000E5FB3" w:rsidP="004F389D">
            <w:pPr>
              <w:tabs>
                <w:tab w:val="left" w:pos="708"/>
              </w:tabs>
              <w:autoSpaceDN w:val="0"/>
              <w:jc w:val="center"/>
              <w:rPr>
                <w:sz w:val="26"/>
                <w:szCs w:val="26"/>
              </w:rPr>
            </w:pPr>
            <w:r w:rsidRPr="00732992">
              <w:rPr>
                <w:sz w:val="26"/>
                <w:szCs w:val="26"/>
              </w:rPr>
              <w:t>И</w:t>
            </w:r>
            <w:r w:rsidR="004F389D">
              <w:rPr>
                <w:sz w:val="26"/>
                <w:szCs w:val="26"/>
              </w:rPr>
              <w:t>того</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39 740 683,64</w:t>
            </w:r>
          </w:p>
        </w:tc>
        <w:tc>
          <w:tcPr>
            <w:tcW w:w="954"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35 342 964,84</w:t>
            </w:r>
          </w:p>
        </w:tc>
        <w:tc>
          <w:tcPr>
            <w:tcW w:w="1049" w:type="pct"/>
            <w:tcBorders>
              <w:top w:val="single" w:sz="4" w:space="0" w:color="auto"/>
              <w:left w:val="nil"/>
              <w:bottom w:val="single" w:sz="4" w:space="0" w:color="auto"/>
              <w:right w:val="single" w:sz="4" w:space="0" w:color="auto"/>
            </w:tcBorders>
            <w:noWrap/>
            <w:hideMark/>
          </w:tcPr>
          <w:p w:rsidR="000E5FB3" w:rsidRPr="00732992" w:rsidRDefault="000E5FB3">
            <w:pPr>
              <w:tabs>
                <w:tab w:val="left" w:pos="708"/>
              </w:tabs>
              <w:autoSpaceDN w:val="0"/>
              <w:jc w:val="center"/>
              <w:rPr>
                <w:sz w:val="26"/>
                <w:szCs w:val="26"/>
              </w:rPr>
            </w:pPr>
            <w:r w:rsidRPr="00732992">
              <w:rPr>
                <w:sz w:val="26"/>
                <w:szCs w:val="26"/>
              </w:rPr>
              <w:t>4 397 718,80</w:t>
            </w:r>
          </w:p>
        </w:tc>
      </w:tr>
      <w:tr w:rsidR="000E5FB3" w:rsidTr="00732992">
        <w:trPr>
          <w:trHeight w:val="1080"/>
        </w:trPr>
        <w:tc>
          <w:tcPr>
            <w:tcW w:w="1241" w:type="pct"/>
            <w:tcBorders>
              <w:top w:val="nil"/>
              <w:left w:val="single" w:sz="4" w:space="0" w:color="auto"/>
              <w:bottom w:val="single" w:sz="4" w:space="0" w:color="auto"/>
              <w:right w:val="nil"/>
            </w:tcBorders>
            <w:hideMark/>
          </w:tcPr>
          <w:p w:rsidR="000E5FB3" w:rsidRPr="00732992" w:rsidRDefault="000E5FB3" w:rsidP="00263B74">
            <w:pPr>
              <w:tabs>
                <w:tab w:val="left" w:pos="708"/>
              </w:tabs>
              <w:autoSpaceDN w:val="0"/>
              <w:rPr>
                <w:bCs/>
                <w:sz w:val="26"/>
                <w:szCs w:val="26"/>
              </w:rPr>
            </w:pPr>
            <w:r w:rsidRPr="00732992">
              <w:rPr>
                <w:bCs/>
                <w:sz w:val="26"/>
                <w:szCs w:val="26"/>
              </w:rPr>
              <w:t>Ожидаемы</w:t>
            </w:r>
            <w:r w:rsidR="00263B74" w:rsidRPr="00732992">
              <w:rPr>
                <w:bCs/>
                <w:sz w:val="26"/>
                <w:szCs w:val="26"/>
              </w:rPr>
              <w:t xml:space="preserve">й </w:t>
            </w:r>
            <w:r w:rsidRPr="00732992">
              <w:rPr>
                <w:bCs/>
                <w:sz w:val="26"/>
                <w:szCs w:val="26"/>
              </w:rPr>
              <w:t>конечны</w:t>
            </w:r>
            <w:r w:rsidR="00263B74" w:rsidRPr="00732992">
              <w:rPr>
                <w:bCs/>
                <w:sz w:val="26"/>
                <w:szCs w:val="26"/>
              </w:rPr>
              <w:t xml:space="preserve">й результат </w:t>
            </w:r>
            <w:r w:rsidRPr="00732992">
              <w:rPr>
                <w:bCs/>
                <w:sz w:val="26"/>
                <w:szCs w:val="26"/>
              </w:rPr>
              <w:t>реализации государственной программы</w:t>
            </w:r>
          </w:p>
        </w:tc>
        <w:tc>
          <w:tcPr>
            <w:tcW w:w="3759" w:type="pct"/>
            <w:gridSpan w:val="4"/>
            <w:tcBorders>
              <w:top w:val="single" w:sz="4" w:space="0" w:color="auto"/>
              <w:left w:val="single" w:sz="4" w:space="0" w:color="auto"/>
              <w:bottom w:val="single" w:sz="4" w:space="0" w:color="auto"/>
              <w:right w:val="single" w:sz="4" w:space="0" w:color="auto"/>
            </w:tcBorders>
          </w:tcPr>
          <w:p w:rsidR="000E5FB3" w:rsidRPr="00732992" w:rsidRDefault="000E5FB3">
            <w:pPr>
              <w:rPr>
                <w:sz w:val="26"/>
                <w:szCs w:val="26"/>
              </w:rPr>
            </w:pPr>
            <w:r w:rsidRPr="00732992">
              <w:rPr>
                <w:sz w:val="26"/>
                <w:szCs w:val="26"/>
              </w:rPr>
              <w:t xml:space="preserve">увеличение ожидаемой продолжительности </w:t>
            </w:r>
            <w:r w:rsidR="00263B74" w:rsidRPr="00732992">
              <w:rPr>
                <w:sz w:val="26"/>
                <w:szCs w:val="26"/>
              </w:rPr>
              <w:t>жизни при рождении до 72,3 года</w:t>
            </w:r>
          </w:p>
          <w:p w:rsidR="000E5FB3" w:rsidRPr="00732992" w:rsidRDefault="000E5FB3">
            <w:pPr>
              <w:tabs>
                <w:tab w:val="left" w:pos="708"/>
              </w:tabs>
              <w:autoSpaceDN w:val="0"/>
              <w:rPr>
                <w:sz w:val="26"/>
                <w:szCs w:val="26"/>
              </w:rPr>
            </w:pPr>
          </w:p>
        </w:tc>
      </w:tr>
    </w:tbl>
    <w:p w:rsidR="000E5FB3" w:rsidRDefault="000E5FB3"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Default="006C3082" w:rsidP="000E5FB3">
      <w:pPr>
        <w:autoSpaceDE w:val="0"/>
        <w:adjustRightInd w:val="0"/>
        <w:ind w:firstLine="540"/>
        <w:jc w:val="center"/>
        <w:outlineLvl w:val="0"/>
        <w:rPr>
          <w:bCs/>
          <w:szCs w:val="28"/>
        </w:rPr>
      </w:pPr>
    </w:p>
    <w:p w:rsidR="006C3082" w:rsidRPr="00190E2D" w:rsidRDefault="006C3082" w:rsidP="000E5FB3">
      <w:pPr>
        <w:autoSpaceDE w:val="0"/>
        <w:adjustRightInd w:val="0"/>
        <w:ind w:firstLine="540"/>
        <w:jc w:val="center"/>
        <w:outlineLvl w:val="0"/>
        <w:rPr>
          <w:bCs/>
          <w:szCs w:val="28"/>
        </w:rPr>
      </w:pPr>
    </w:p>
    <w:p w:rsidR="006C3082" w:rsidRDefault="000E5FB3" w:rsidP="006C3082">
      <w:pPr>
        <w:autoSpaceDE w:val="0"/>
        <w:adjustRightInd w:val="0"/>
        <w:jc w:val="center"/>
        <w:outlineLvl w:val="0"/>
        <w:rPr>
          <w:bCs/>
          <w:szCs w:val="28"/>
        </w:rPr>
      </w:pPr>
      <w:r>
        <w:rPr>
          <w:bCs/>
          <w:szCs w:val="28"/>
        </w:rPr>
        <w:lastRenderedPageBreak/>
        <w:t xml:space="preserve">Паспорт </w:t>
      </w:r>
    </w:p>
    <w:p w:rsidR="000E5FB3" w:rsidRDefault="000E5FB3" w:rsidP="006C3082">
      <w:pPr>
        <w:autoSpaceDE w:val="0"/>
        <w:adjustRightInd w:val="0"/>
        <w:jc w:val="center"/>
        <w:outlineLvl w:val="0"/>
        <w:rPr>
          <w:bCs/>
          <w:caps/>
          <w:szCs w:val="28"/>
        </w:rPr>
      </w:pPr>
      <w:r>
        <w:rPr>
          <w:bCs/>
          <w:szCs w:val="28"/>
        </w:rPr>
        <w:t>подпрограммы 1 «Профилактика заболеваний и формирование здорового образа жизни. Развитие первичной медико-санитарной помощи»</w:t>
      </w:r>
    </w:p>
    <w:p w:rsidR="000E5FB3" w:rsidRDefault="000E5FB3" w:rsidP="000E5FB3">
      <w:pPr>
        <w:jc w:val="center"/>
        <w:rPr>
          <w:bCs/>
          <w:szCs w:val="28"/>
          <w:lang w:eastAsia="zh-CN"/>
        </w:rPr>
      </w:pPr>
    </w:p>
    <w:tbl>
      <w:tblPr>
        <w:tblW w:w="5000" w:type="pct"/>
        <w:tblLook w:val="00A0" w:firstRow="1" w:lastRow="0" w:firstColumn="1" w:lastColumn="0" w:noHBand="0" w:noVBand="0"/>
      </w:tblPr>
      <w:tblGrid>
        <w:gridCol w:w="2314"/>
        <w:gridCol w:w="1392"/>
        <w:gridCol w:w="2029"/>
        <w:gridCol w:w="1826"/>
        <w:gridCol w:w="2010"/>
      </w:tblGrid>
      <w:tr w:rsidR="000E5FB3" w:rsidRPr="006C3082" w:rsidTr="000E5FB3">
        <w:trPr>
          <w:trHeight w:val="319"/>
        </w:trPr>
        <w:tc>
          <w:tcPr>
            <w:tcW w:w="1209" w:type="pct"/>
            <w:tcBorders>
              <w:top w:val="single" w:sz="4" w:space="0" w:color="000000"/>
              <w:left w:val="single" w:sz="4" w:space="0" w:color="000000"/>
              <w:bottom w:val="single" w:sz="4" w:space="0" w:color="000000"/>
              <w:right w:val="single" w:sz="4" w:space="0" w:color="000000"/>
            </w:tcBorders>
          </w:tcPr>
          <w:p w:rsidR="000E5FB3" w:rsidRPr="006C3082" w:rsidRDefault="000E5FB3" w:rsidP="006C3082">
            <w:pPr>
              <w:widowControl w:val="0"/>
              <w:suppressAutoHyphens/>
              <w:rPr>
                <w:kern w:val="3"/>
                <w:sz w:val="26"/>
                <w:szCs w:val="26"/>
                <w:lang w:eastAsia="zh-CN" w:bidi="hi-IN"/>
              </w:rPr>
            </w:pPr>
            <w:r w:rsidRPr="006C3082">
              <w:rPr>
                <w:sz w:val="26"/>
                <w:szCs w:val="26"/>
              </w:rPr>
              <w:t xml:space="preserve">Ответственный исполнитель подпрограммы </w:t>
            </w:r>
          </w:p>
        </w:tc>
        <w:tc>
          <w:tcPr>
            <w:tcW w:w="3791" w:type="pct"/>
            <w:gridSpan w:val="4"/>
            <w:tcBorders>
              <w:top w:val="single" w:sz="4" w:space="0" w:color="000000"/>
              <w:left w:val="single" w:sz="4" w:space="0" w:color="000000"/>
              <w:bottom w:val="single" w:sz="4" w:space="0" w:color="000000"/>
              <w:right w:val="single" w:sz="4" w:space="0" w:color="000000"/>
            </w:tcBorders>
            <w:hideMark/>
          </w:tcPr>
          <w:p w:rsidR="000E5FB3" w:rsidRPr="006C3082" w:rsidRDefault="000E5FB3">
            <w:pPr>
              <w:widowControl w:val="0"/>
              <w:tabs>
                <w:tab w:val="left" w:pos="708"/>
              </w:tabs>
              <w:suppressAutoHyphens/>
              <w:autoSpaceDN w:val="0"/>
              <w:rPr>
                <w:kern w:val="3"/>
                <w:sz w:val="26"/>
                <w:szCs w:val="26"/>
                <w:lang w:eastAsia="zh-CN" w:bidi="hi-IN"/>
              </w:rPr>
            </w:pPr>
            <w:r w:rsidRPr="006C3082">
              <w:rPr>
                <w:sz w:val="26"/>
                <w:szCs w:val="26"/>
              </w:rPr>
              <w:t xml:space="preserve">Министерство здравоохранения и социального развития Республики Карелия </w:t>
            </w:r>
          </w:p>
        </w:tc>
      </w:tr>
      <w:tr w:rsidR="000E5FB3" w:rsidRPr="006C3082" w:rsidTr="000E5FB3">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0E5FB3" w:rsidRPr="006C3082" w:rsidRDefault="000E5FB3">
            <w:pPr>
              <w:widowControl w:val="0"/>
              <w:shd w:val="clear" w:color="auto" w:fill="FFFFFF"/>
              <w:tabs>
                <w:tab w:val="left" w:pos="708"/>
              </w:tabs>
              <w:suppressAutoHyphens/>
              <w:autoSpaceDN w:val="0"/>
              <w:rPr>
                <w:kern w:val="3"/>
                <w:sz w:val="26"/>
                <w:szCs w:val="26"/>
                <w:lang w:eastAsia="zh-CN" w:bidi="hi-IN"/>
              </w:rPr>
            </w:pPr>
            <w:r w:rsidRPr="006C3082">
              <w:rPr>
                <w:sz w:val="26"/>
                <w:szCs w:val="26"/>
              </w:rPr>
              <w:t xml:space="preserve">Участники подпрограммы </w:t>
            </w:r>
          </w:p>
        </w:tc>
        <w:tc>
          <w:tcPr>
            <w:tcW w:w="3791" w:type="pct"/>
            <w:gridSpan w:val="4"/>
            <w:tcBorders>
              <w:top w:val="single" w:sz="4" w:space="0" w:color="000000"/>
              <w:left w:val="single" w:sz="4" w:space="0" w:color="000000"/>
              <w:bottom w:val="single" w:sz="4" w:space="0" w:color="000000"/>
              <w:right w:val="single" w:sz="4" w:space="0" w:color="000000"/>
            </w:tcBorders>
          </w:tcPr>
          <w:p w:rsidR="000E5FB3" w:rsidRPr="006C3082" w:rsidRDefault="000E5FB3">
            <w:pPr>
              <w:pStyle w:val="ConsPlusNormal"/>
              <w:widowControl/>
              <w:ind w:firstLine="0"/>
              <w:jc w:val="both"/>
              <w:rPr>
                <w:rFonts w:ascii="Times New Roman" w:hAnsi="Times New Roman" w:cs="Times New Roman"/>
                <w:kern w:val="3"/>
                <w:sz w:val="26"/>
                <w:szCs w:val="26"/>
                <w:lang w:eastAsia="zh-CN" w:bidi="hi-IN"/>
              </w:rPr>
            </w:pPr>
            <w:r w:rsidRPr="006C3082">
              <w:rPr>
                <w:rFonts w:ascii="Times New Roman" w:hAnsi="Times New Roman" w:cs="Times New Roman"/>
                <w:sz w:val="26"/>
                <w:szCs w:val="26"/>
              </w:rPr>
              <w:t>Министерство образования Республики Карелия;</w:t>
            </w:r>
          </w:p>
          <w:p w:rsidR="000E5FB3" w:rsidRPr="006C3082" w:rsidRDefault="000E5FB3" w:rsidP="006C3082">
            <w:pPr>
              <w:pStyle w:val="ConsPlusNormal"/>
              <w:widowControl/>
              <w:ind w:firstLine="0"/>
              <w:jc w:val="both"/>
              <w:rPr>
                <w:rFonts w:ascii="Times New Roman" w:hAnsi="Times New Roman" w:cs="Times New Roman"/>
                <w:sz w:val="26"/>
                <w:szCs w:val="26"/>
                <w:lang w:eastAsia="zh-CN" w:bidi="hi-IN"/>
              </w:rPr>
            </w:pPr>
            <w:r w:rsidRPr="006C3082">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tc>
      </w:tr>
      <w:tr w:rsidR="000E5FB3" w:rsidRPr="006C3082" w:rsidTr="000E5FB3">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0E5FB3" w:rsidRPr="006C3082" w:rsidRDefault="000E5FB3">
            <w:pPr>
              <w:widowControl w:val="0"/>
              <w:shd w:val="clear" w:color="auto" w:fill="FFFFFF"/>
              <w:tabs>
                <w:tab w:val="left" w:pos="708"/>
              </w:tabs>
              <w:suppressAutoHyphens/>
              <w:autoSpaceDN w:val="0"/>
              <w:rPr>
                <w:sz w:val="26"/>
                <w:szCs w:val="26"/>
              </w:rPr>
            </w:pPr>
            <w:r w:rsidRPr="006C3082">
              <w:rPr>
                <w:sz w:val="26"/>
                <w:szCs w:val="26"/>
              </w:rPr>
              <w:t>Программно-целевые инструменты подпрограммы</w:t>
            </w:r>
          </w:p>
        </w:tc>
        <w:tc>
          <w:tcPr>
            <w:tcW w:w="3791" w:type="pct"/>
            <w:gridSpan w:val="4"/>
            <w:tcBorders>
              <w:top w:val="single" w:sz="4" w:space="0" w:color="000000"/>
              <w:left w:val="single" w:sz="4" w:space="0" w:color="000000"/>
              <w:bottom w:val="single" w:sz="4" w:space="0" w:color="000000"/>
              <w:right w:val="single" w:sz="4" w:space="0" w:color="000000"/>
            </w:tcBorders>
            <w:hideMark/>
          </w:tcPr>
          <w:p w:rsidR="000E5FB3" w:rsidRPr="006C3082" w:rsidRDefault="00263B74">
            <w:pPr>
              <w:pStyle w:val="ConsPlusNormal"/>
              <w:widowControl/>
              <w:ind w:firstLine="0"/>
              <w:jc w:val="both"/>
              <w:rPr>
                <w:rFonts w:ascii="Times New Roman" w:hAnsi="Times New Roman" w:cs="Times New Roman"/>
                <w:sz w:val="26"/>
                <w:szCs w:val="26"/>
              </w:rPr>
            </w:pPr>
            <w:r w:rsidRPr="006C3082">
              <w:rPr>
                <w:rFonts w:ascii="Times New Roman" w:hAnsi="Times New Roman" w:cs="Times New Roman"/>
                <w:sz w:val="26"/>
                <w:szCs w:val="26"/>
              </w:rPr>
              <w:t>отсутствуют</w:t>
            </w:r>
          </w:p>
        </w:tc>
      </w:tr>
      <w:tr w:rsidR="000E5FB3" w:rsidRPr="006C3082" w:rsidTr="000E5FB3">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0E5FB3" w:rsidRPr="006C3082" w:rsidRDefault="000E5FB3">
            <w:pPr>
              <w:widowControl w:val="0"/>
              <w:shd w:val="clear" w:color="auto" w:fill="FFFFFF"/>
              <w:tabs>
                <w:tab w:val="left" w:pos="708"/>
              </w:tabs>
              <w:suppressAutoHyphens/>
              <w:autoSpaceDN w:val="0"/>
              <w:rPr>
                <w:kern w:val="3"/>
                <w:sz w:val="26"/>
                <w:szCs w:val="26"/>
                <w:lang w:eastAsia="zh-CN" w:bidi="hi-IN"/>
              </w:rPr>
            </w:pPr>
            <w:r w:rsidRPr="006C3082">
              <w:rPr>
                <w:sz w:val="26"/>
                <w:szCs w:val="26"/>
              </w:rPr>
              <w:t xml:space="preserve">Цель подпрограммы </w:t>
            </w:r>
          </w:p>
        </w:tc>
        <w:tc>
          <w:tcPr>
            <w:tcW w:w="3791" w:type="pct"/>
            <w:gridSpan w:val="4"/>
            <w:tcBorders>
              <w:top w:val="single" w:sz="4" w:space="0" w:color="000000"/>
              <w:left w:val="single" w:sz="4" w:space="0" w:color="000000"/>
              <w:bottom w:val="single" w:sz="4" w:space="0" w:color="000000"/>
              <w:right w:val="single" w:sz="4" w:space="0" w:color="000000"/>
            </w:tcBorders>
          </w:tcPr>
          <w:p w:rsidR="000E5FB3" w:rsidRPr="006C3082" w:rsidRDefault="000E5FB3" w:rsidP="006C3082">
            <w:pPr>
              <w:pStyle w:val="312"/>
              <w:shd w:val="clear" w:color="auto" w:fill="FFFFFF"/>
              <w:spacing w:after="0" w:line="240" w:lineRule="auto"/>
              <w:ind w:left="0"/>
              <w:rPr>
                <w:rFonts w:cs="Times New Roman"/>
                <w:sz w:val="26"/>
                <w:szCs w:val="26"/>
              </w:rPr>
            </w:pPr>
            <w:r w:rsidRPr="006C3082">
              <w:rPr>
                <w:rFonts w:cs="Times New Roman"/>
                <w:sz w:val="26"/>
                <w:szCs w:val="26"/>
              </w:rPr>
              <w:t>обеспечение приоритета профилактики в сфере охраны здоровья и развития первичной медико-санитарной помощи</w:t>
            </w:r>
          </w:p>
        </w:tc>
      </w:tr>
      <w:tr w:rsidR="000E5FB3" w:rsidRPr="006C3082" w:rsidTr="000E5FB3">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0E5FB3" w:rsidRPr="006C3082" w:rsidRDefault="000E5FB3">
            <w:pPr>
              <w:widowControl w:val="0"/>
              <w:shd w:val="clear" w:color="auto" w:fill="FFFFFF"/>
              <w:tabs>
                <w:tab w:val="left" w:pos="708"/>
              </w:tabs>
              <w:suppressAutoHyphens/>
              <w:autoSpaceDN w:val="0"/>
              <w:rPr>
                <w:kern w:val="3"/>
                <w:sz w:val="26"/>
                <w:szCs w:val="26"/>
                <w:lang w:eastAsia="zh-CN" w:bidi="hi-IN"/>
              </w:rPr>
            </w:pPr>
            <w:r w:rsidRPr="006C3082">
              <w:rPr>
                <w:sz w:val="26"/>
                <w:szCs w:val="26"/>
              </w:rPr>
              <w:t>Задачи подпрограммы</w:t>
            </w:r>
          </w:p>
        </w:tc>
        <w:tc>
          <w:tcPr>
            <w:tcW w:w="3791" w:type="pct"/>
            <w:gridSpan w:val="4"/>
            <w:tcBorders>
              <w:top w:val="single" w:sz="4" w:space="0" w:color="000000"/>
              <w:left w:val="single" w:sz="4" w:space="0" w:color="000000"/>
              <w:bottom w:val="single" w:sz="4" w:space="0" w:color="000000"/>
              <w:right w:val="single" w:sz="4" w:space="0" w:color="000000"/>
            </w:tcBorders>
            <w:hideMark/>
          </w:tcPr>
          <w:p w:rsidR="000E5FB3" w:rsidRPr="006C3082" w:rsidRDefault="000E5FB3" w:rsidP="000E5FB3">
            <w:pPr>
              <w:pStyle w:val="NoSpacing1"/>
              <w:numPr>
                <w:ilvl w:val="0"/>
                <w:numId w:val="3"/>
              </w:numPr>
              <w:shd w:val="clear" w:color="auto" w:fill="FFFFFF"/>
              <w:ind w:left="0" w:firstLine="0"/>
              <w:jc w:val="both"/>
              <w:rPr>
                <w:rFonts w:cs="Times New Roman"/>
                <w:sz w:val="26"/>
                <w:szCs w:val="26"/>
              </w:rPr>
            </w:pPr>
            <w:r w:rsidRPr="006C3082">
              <w:rPr>
                <w:rFonts w:cs="Times New Roman"/>
                <w:sz w:val="26"/>
                <w:szCs w:val="26"/>
              </w:rPr>
              <w:t>развитие системы медицинской профилактики неинфекционных заболеваний и формирование здорового образа жизни у населения Республики Карелия, в том числе снижение распространенности наиболее значимых факторов риска;</w:t>
            </w:r>
          </w:p>
          <w:p w:rsidR="000E5FB3" w:rsidRPr="006C3082" w:rsidRDefault="000E5FB3">
            <w:pPr>
              <w:pStyle w:val="NoSpacing1"/>
              <w:shd w:val="clear" w:color="auto" w:fill="FFFFFF"/>
              <w:jc w:val="both"/>
              <w:rPr>
                <w:rFonts w:cs="Times New Roman"/>
                <w:sz w:val="26"/>
                <w:szCs w:val="26"/>
              </w:rPr>
            </w:pPr>
            <w:r w:rsidRPr="006C3082">
              <w:rPr>
                <w:rFonts w:cs="Times New Roman"/>
                <w:sz w:val="26"/>
                <w:szCs w:val="26"/>
              </w:rPr>
              <w:t xml:space="preserve">2) реализация дифференцированного подхода к организации в рамках первичной медико-санитарной помощи профилактических осмотров и диспансеризации </w:t>
            </w:r>
            <w:r w:rsidRPr="006C3082">
              <w:rPr>
                <w:rFonts w:cs="Times New Roman"/>
                <w:sz w:val="26"/>
                <w:szCs w:val="26"/>
              </w:rPr>
              <w:br/>
              <w:t xml:space="preserve">населения, в том числе детей, в целях обеспечения </w:t>
            </w:r>
            <w:r w:rsidRPr="006C3082">
              <w:rPr>
                <w:rFonts w:cs="Times New Roman"/>
                <w:sz w:val="26"/>
                <w:szCs w:val="26"/>
              </w:rPr>
              <w:br/>
              <w:t xml:space="preserve">своевременного выявления заболеваний с наивысшими показателями инвалидизации и смертности населения; </w:t>
            </w:r>
            <w:r w:rsidRPr="006C3082">
              <w:rPr>
                <w:rFonts w:cs="Times New Roman"/>
                <w:sz w:val="26"/>
                <w:szCs w:val="26"/>
              </w:rPr>
              <w:br/>
              <w:t xml:space="preserve">3) снижение уровня распространенности инфекционных </w:t>
            </w:r>
            <w:r w:rsidRPr="006C3082">
              <w:rPr>
                <w:rFonts w:cs="Times New Roman"/>
                <w:sz w:val="26"/>
                <w:szCs w:val="26"/>
              </w:rPr>
              <w:br/>
              <w:t xml:space="preserve">заболеваний, профилактика которых осуществляется </w:t>
            </w:r>
            <w:r w:rsidRPr="006C3082">
              <w:rPr>
                <w:rFonts w:cs="Times New Roman"/>
                <w:sz w:val="26"/>
                <w:szCs w:val="26"/>
              </w:rPr>
              <w:br/>
              <w:t xml:space="preserve">проведением иммунизации населения в соответствии с </w:t>
            </w:r>
            <w:r w:rsidRPr="006C3082">
              <w:rPr>
                <w:rFonts w:cs="Times New Roman"/>
                <w:sz w:val="26"/>
                <w:szCs w:val="26"/>
              </w:rPr>
              <w:br/>
              <w:t xml:space="preserve">национальным календарем профилактических прививок; </w:t>
            </w:r>
            <w:r w:rsidRPr="006C3082">
              <w:rPr>
                <w:rFonts w:cs="Times New Roman"/>
                <w:sz w:val="26"/>
                <w:szCs w:val="26"/>
              </w:rPr>
              <w:br/>
              <w:t>4) сохранение на спорадическом ур</w:t>
            </w:r>
            <w:r w:rsidR="00263B74" w:rsidRPr="006C3082">
              <w:rPr>
                <w:rFonts w:cs="Times New Roman"/>
                <w:sz w:val="26"/>
                <w:szCs w:val="26"/>
              </w:rPr>
              <w:t xml:space="preserve">овне распространенности </w:t>
            </w:r>
            <w:r w:rsidRPr="006C3082">
              <w:rPr>
                <w:rFonts w:cs="Times New Roman"/>
                <w:sz w:val="26"/>
                <w:szCs w:val="26"/>
              </w:rPr>
              <w:t>инфекционных заб</w:t>
            </w:r>
            <w:r w:rsidR="00263B74" w:rsidRPr="006C3082">
              <w:rPr>
                <w:rFonts w:cs="Times New Roman"/>
                <w:sz w:val="26"/>
                <w:szCs w:val="26"/>
              </w:rPr>
              <w:t xml:space="preserve">олеваний, профилактика которых </w:t>
            </w:r>
            <w:r w:rsidRPr="006C3082">
              <w:rPr>
                <w:rFonts w:cs="Times New Roman"/>
                <w:sz w:val="26"/>
                <w:szCs w:val="26"/>
              </w:rPr>
              <w:t>осуществляется прове</w:t>
            </w:r>
            <w:r w:rsidR="00263B74" w:rsidRPr="006C3082">
              <w:rPr>
                <w:rFonts w:cs="Times New Roman"/>
                <w:sz w:val="26"/>
                <w:szCs w:val="26"/>
              </w:rPr>
              <w:t xml:space="preserve">дением иммунизации населения в </w:t>
            </w:r>
            <w:r w:rsidRPr="006C3082">
              <w:rPr>
                <w:rFonts w:cs="Times New Roman"/>
                <w:sz w:val="26"/>
                <w:szCs w:val="26"/>
              </w:rPr>
              <w:t>соответствии с национальным календарем профилактических прививок (полиомиелит, корь, краснуха);</w:t>
            </w:r>
          </w:p>
          <w:p w:rsidR="000E5FB3" w:rsidRDefault="000E5FB3">
            <w:pPr>
              <w:pStyle w:val="NoSpacing1"/>
              <w:shd w:val="clear" w:color="auto" w:fill="FFFFFF"/>
              <w:jc w:val="both"/>
              <w:rPr>
                <w:rFonts w:cs="Times New Roman"/>
                <w:sz w:val="26"/>
                <w:szCs w:val="26"/>
              </w:rPr>
            </w:pPr>
            <w:r w:rsidRPr="006C3082">
              <w:rPr>
                <w:rFonts w:cs="Times New Roman"/>
                <w:sz w:val="26"/>
                <w:szCs w:val="26"/>
              </w:rPr>
              <w:t xml:space="preserve">5) раннее выявление инфицированных ВИЧ, острыми </w:t>
            </w:r>
            <w:r w:rsidRPr="006C3082">
              <w:rPr>
                <w:rFonts w:cs="Times New Roman"/>
                <w:sz w:val="26"/>
                <w:szCs w:val="26"/>
              </w:rPr>
              <w:br/>
              <w:t>вирусными гепатитами B и C</w:t>
            </w:r>
          </w:p>
          <w:p w:rsidR="006C3082" w:rsidRPr="006C3082" w:rsidRDefault="006C3082">
            <w:pPr>
              <w:pStyle w:val="NoSpacing1"/>
              <w:shd w:val="clear" w:color="auto" w:fill="FFFFFF"/>
              <w:jc w:val="both"/>
              <w:rPr>
                <w:rFonts w:cs="Times New Roman"/>
                <w:sz w:val="26"/>
                <w:szCs w:val="26"/>
              </w:rPr>
            </w:pPr>
          </w:p>
        </w:tc>
      </w:tr>
      <w:tr w:rsidR="000E5FB3" w:rsidRPr="006C3082" w:rsidTr="00E94A27">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0E5FB3" w:rsidRPr="006C3082" w:rsidRDefault="000E5FB3">
            <w:pPr>
              <w:widowControl w:val="0"/>
              <w:shd w:val="clear" w:color="auto" w:fill="FFFFFF"/>
              <w:tabs>
                <w:tab w:val="left" w:pos="708"/>
              </w:tabs>
              <w:suppressAutoHyphens/>
              <w:autoSpaceDN w:val="0"/>
              <w:rPr>
                <w:kern w:val="3"/>
                <w:sz w:val="26"/>
                <w:szCs w:val="26"/>
                <w:lang w:eastAsia="zh-CN" w:bidi="hi-IN"/>
              </w:rPr>
            </w:pPr>
            <w:r w:rsidRPr="006C3082">
              <w:rPr>
                <w:sz w:val="26"/>
                <w:szCs w:val="26"/>
              </w:rPr>
              <w:t xml:space="preserve">Целевые индикаторы и показатели результатов подпрограммы </w:t>
            </w:r>
          </w:p>
        </w:tc>
        <w:tc>
          <w:tcPr>
            <w:tcW w:w="3791"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E5FB3" w:rsidRPr="006C3082" w:rsidRDefault="000E5FB3">
            <w:pPr>
              <w:pStyle w:val="NoSpacing1"/>
              <w:jc w:val="both"/>
              <w:rPr>
                <w:rFonts w:cs="Times New Roman"/>
                <w:sz w:val="26"/>
                <w:szCs w:val="26"/>
              </w:rPr>
            </w:pPr>
            <w:r w:rsidRPr="006C3082">
              <w:rPr>
                <w:rFonts w:cs="Times New Roman"/>
                <w:sz w:val="26"/>
                <w:szCs w:val="26"/>
              </w:rPr>
              <w:t>1) смертность от всех причин</w:t>
            </w:r>
            <w:r w:rsidR="00263B74" w:rsidRPr="006C3082">
              <w:rPr>
                <w:rFonts w:cs="Times New Roman"/>
                <w:sz w:val="26"/>
                <w:szCs w:val="26"/>
              </w:rPr>
              <w:t xml:space="preserve">, </w:t>
            </w:r>
            <w:r w:rsidRPr="006C3082">
              <w:rPr>
                <w:rFonts w:cs="Times New Roman"/>
                <w:sz w:val="26"/>
                <w:szCs w:val="26"/>
              </w:rPr>
              <w:t>сл</w:t>
            </w:r>
            <w:r w:rsidR="00263B74" w:rsidRPr="006C3082">
              <w:rPr>
                <w:rFonts w:cs="Times New Roman"/>
                <w:sz w:val="26"/>
                <w:szCs w:val="26"/>
              </w:rPr>
              <w:t>учаев на 1000 человек населения</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2) потребление алкогольной продукции (в перер</w:t>
            </w:r>
            <w:r w:rsidR="00263B74" w:rsidRPr="006C3082">
              <w:rPr>
                <w:rFonts w:cs="Times New Roman"/>
                <w:sz w:val="26"/>
                <w:szCs w:val="26"/>
              </w:rPr>
              <w:t xml:space="preserve">асчете на абсолютный алкоголь), </w:t>
            </w:r>
            <w:r w:rsidRPr="006C3082">
              <w:rPr>
                <w:rFonts w:cs="Times New Roman"/>
                <w:sz w:val="26"/>
                <w:szCs w:val="26"/>
              </w:rPr>
              <w:t>литров на душ</w:t>
            </w:r>
            <w:r w:rsidR="00263B74" w:rsidRPr="006C3082">
              <w:rPr>
                <w:rFonts w:cs="Times New Roman"/>
                <w:sz w:val="26"/>
                <w:szCs w:val="26"/>
              </w:rPr>
              <w:t>у населения в год</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3) распространенность потребления та</w:t>
            </w:r>
            <w:r w:rsidR="00263B74" w:rsidRPr="006C3082">
              <w:rPr>
                <w:rFonts w:cs="Times New Roman"/>
                <w:sz w:val="26"/>
                <w:szCs w:val="26"/>
              </w:rPr>
              <w:t xml:space="preserve">бака среди взрослого населения, </w:t>
            </w:r>
            <w:r w:rsidRPr="006C3082">
              <w:rPr>
                <w:rFonts w:cs="Times New Roman"/>
                <w:sz w:val="26"/>
                <w:szCs w:val="26"/>
              </w:rPr>
              <w:t>процентов;</w:t>
            </w:r>
          </w:p>
          <w:p w:rsidR="000E5FB3" w:rsidRPr="006C3082" w:rsidRDefault="000E5FB3">
            <w:pPr>
              <w:pStyle w:val="NoSpacing1"/>
              <w:jc w:val="both"/>
              <w:rPr>
                <w:rFonts w:cs="Times New Roman"/>
                <w:sz w:val="26"/>
                <w:szCs w:val="26"/>
              </w:rPr>
            </w:pPr>
            <w:r w:rsidRPr="006C3082">
              <w:rPr>
                <w:rFonts w:cs="Times New Roman"/>
                <w:sz w:val="26"/>
                <w:szCs w:val="26"/>
              </w:rPr>
              <w:t>4) распространенность потребления т</w:t>
            </w:r>
            <w:r w:rsidR="00263B74" w:rsidRPr="006C3082">
              <w:rPr>
                <w:rFonts w:cs="Times New Roman"/>
                <w:sz w:val="26"/>
                <w:szCs w:val="26"/>
              </w:rPr>
              <w:t xml:space="preserve">абака среди детей и подростков, </w:t>
            </w:r>
            <w:r w:rsidRPr="006C3082">
              <w:rPr>
                <w:rFonts w:cs="Times New Roman"/>
                <w:sz w:val="26"/>
                <w:szCs w:val="26"/>
              </w:rPr>
              <w:t>процентов;</w:t>
            </w:r>
          </w:p>
          <w:p w:rsidR="000E5FB3" w:rsidRPr="006C3082" w:rsidRDefault="000E5FB3">
            <w:pPr>
              <w:pStyle w:val="NoSpacing1"/>
              <w:jc w:val="both"/>
              <w:rPr>
                <w:rFonts w:cs="Times New Roman"/>
                <w:sz w:val="26"/>
                <w:szCs w:val="26"/>
              </w:rPr>
            </w:pPr>
            <w:r w:rsidRPr="006C3082">
              <w:rPr>
                <w:rFonts w:cs="Times New Roman"/>
                <w:sz w:val="26"/>
                <w:szCs w:val="26"/>
              </w:rPr>
              <w:lastRenderedPageBreak/>
              <w:t>5) охват диспансеризацией детей-сирот и детей, находящихся в трудной жизненно</w:t>
            </w:r>
            <w:r w:rsidR="00263B74" w:rsidRPr="006C3082">
              <w:rPr>
                <w:rFonts w:cs="Times New Roman"/>
                <w:sz w:val="26"/>
                <w:szCs w:val="26"/>
              </w:rPr>
              <w:t>й ситуации,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6) охват диспанс</w:t>
            </w:r>
            <w:r w:rsidR="00263B74" w:rsidRPr="006C3082">
              <w:rPr>
                <w:rFonts w:cs="Times New Roman"/>
                <w:sz w:val="26"/>
                <w:szCs w:val="26"/>
              </w:rPr>
              <w:t>еризацией подростков,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7) доля больных с выявленными злокачественными новообразован</w:t>
            </w:r>
            <w:r w:rsidR="00263B74" w:rsidRPr="006C3082">
              <w:rPr>
                <w:rFonts w:cs="Times New Roman"/>
                <w:sz w:val="26"/>
                <w:szCs w:val="26"/>
              </w:rPr>
              <w:t>иями на I-II стадиях,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8) охват населения профилактическими осм</w:t>
            </w:r>
            <w:r w:rsidR="00263B74" w:rsidRPr="006C3082">
              <w:rPr>
                <w:rFonts w:cs="Times New Roman"/>
                <w:sz w:val="26"/>
                <w:szCs w:val="26"/>
              </w:rPr>
              <w:t>отрами на туберкулез,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9) доля больных алкоголизмом, повторно госпитализиров</w:t>
            </w:r>
            <w:r w:rsidR="00263B74" w:rsidRPr="006C3082">
              <w:rPr>
                <w:rFonts w:cs="Times New Roman"/>
                <w:sz w:val="26"/>
                <w:szCs w:val="26"/>
              </w:rPr>
              <w:t>анных в течение года,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10) доля больных наркоманией, повторно госпитализиров</w:t>
            </w:r>
            <w:r w:rsidR="00263B74" w:rsidRPr="006C3082">
              <w:rPr>
                <w:rFonts w:cs="Times New Roman"/>
                <w:sz w:val="26"/>
                <w:szCs w:val="26"/>
              </w:rPr>
              <w:t>анных в течение года, процентов</w:t>
            </w:r>
            <w:r w:rsidRPr="006C3082">
              <w:rPr>
                <w:rFonts w:cs="Times New Roman"/>
                <w:sz w:val="26"/>
                <w:szCs w:val="26"/>
              </w:rPr>
              <w:t>;</w:t>
            </w:r>
          </w:p>
          <w:p w:rsidR="000E5FB3" w:rsidRPr="006C3082" w:rsidRDefault="00263B74">
            <w:pPr>
              <w:pStyle w:val="NoSpacing1"/>
              <w:jc w:val="both"/>
              <w:rPr>
                <w:rFonts w:cs="Times New Roman"/>
                <w:sz w:val="26"/>
                <w:szCs w:val="26"/>
              </w:rPr>
            </w:pPr>
            <w:r w:rsidRPr="006C3082">
              <w:rPr>
                <w:rFonts w:cs="Times New Roman"/>
                <w:sz w:val="26"/>
                <w:szCs w:val="26"/>
              </w:rPr>
              <w:t xml:space="preserve">11) смертность от самоубийств, </w:t>
            </w:r>
            <w:r w:rsidR="000E5FB3" w:rsidRPr="006C3082">
              <w:rPr>
                <w:rFonts w:cs="Times New Roman"/>
                <w:sz w:val="26"/>
                <w:szCs w:val="26"/>
              </w:rPr>
              <w:t>случае</w:t>
            </w:r>
            <w:r w:rsidRPr="006C3082">
              <w:rPr>
                <w:rFonts w:cs="Times New Roman"/>
                <w:sz w:val="26"/>
                <w:szCs w:val="26"/>
              </w:rPr>
              <w:t>в на 100 тыс</w:t>
            </w:r>
            <w:r w:rsidR="001F0A5A" w:rsidRPr="006C3082">
              <w:rPr>
                <w:rFonts w:cs="Times New Roman"/>
                <w:sz w:val="26"/>
                <w:szCs w:val="26"/>
              </w:rPr>
              <w:t>яч</w:t>
            </w:r>
            <w:r w:rsidRPr="006C3082">
              <w:rPr>
                <w:rFonts w:cs="Times New Roman"/>
                <w:sz w:val="26"/>
                <w:szCs w:val="26"/>
              </w:rPr>
              <w:t xml:space="preserve"> населения</w:t>
            </w:r>
            <w:r w:rsidR="000E5FB3"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12) распространенность ожирения среди взрослого населения (индекс</w:t>
            </w:r>
            <w:r w:rsidR="001F0A5A" w:rsidRPr="006C3082">
              <w:rPr>
                <w:rFonts w:cs="Times New Roman"/>
                <w:sz w:val="26"/>
                <w:szCs w:val="26"/>
              </w:rPr>
              <w:t xml:space="preserve"> массы тела более 30 кг/кв. м),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13) распространенность повышенного артериального давления среди</w:t>
            </w:r>
            <w:r w:rsidR="001F0A5A" w:rsidRPr="006C3082">
              <w:rPr>
                <w:rFonts w:cs="Times New Roman"/>
                <w:sz w:val="26"/>
                <w:szCs w:val="26"/>
              </w:rPr>
              <w:t xml:space="preserve"> взрослого населения,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14) распространенность повышенного уровня холестерина в крови среди взросло</w:t>
            </w:r>
            <w:r w:rsidR="001F0A5A" w:rsidRPr="006C3082">
              <w:rPr>
                <w:rFonts w:cs="Times New Roman"/>
                <w:sz w:val="26"/>
                <w:szCs w:val="26"/>
              </w:rPr>
              <w:t>го населения,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15) распространенность низкой физической активности среди</w:t>
            </w:r>
            <w:r w:rsidR="001F0A5A" w:rsidRPr="006C3082">
              <w:rPr>
                <w:rFonts w:cs="Times New Roman"/>
                <w:sz w:val="26"/>
                <w:szCs w:val="26"/>
              </w:rPr>
              <w:t xml:space="preserve"> взрослого населения,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16) распространенность избыточного потребления соли сред</w:t>
            </w:r>
            <w:r w:rsidR="001F0A5A" w:rsidRPr="006C3082">
              <w:rPr>
                <w:rFonts w:cs="Times New Roman"/>
                <w:sz w:val="26"/>
                <w:szCs w:val="26"/>
              </w:rPr>
              <w:t>и взрослого населения,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17) распространенность недостаточного потребления фруктов и овощей среди</w:t>
            </w:r>
            <w:r w:rsidR="001F0A5A" w:rsidRPr="006C3082">
              <w:rPr>
                <w:rFonts w:cs="Times New Roman"/>
                <w:sz w:val="26"/>
                <w:szCs w:val="26"/>
              </w:rPr>
              <w:t xml:space="preserve"> взрослого населения, процентов</w:t>
            </w:r>
            <w:r w:rsidRPr="006C3082">
              <w:rPr>
                <w:rFonts w:cs="Times New Roman"/>
                <w:sz w:val="26"/>
                <w:szCs w:val="26"/>
              </w:rPr>
              <w:t>;</w:t>
            </w:r>
          </w:p>
          <w:p w:rsidR="000E5FB3" w:rsidRPr="006C3082" w:rsidRDefault="001F0A5A">
            <w:pPr>
              <w:pStyle w:val="NoSpacing1"/>
              <w:jc w:val="both"/>
              <w:rPr>
                <w:rFonts w:cs="Times New Roman"/>
                <w:sz w:val="26"/>
                <w:szCs w:val="26"/>
              </w:rPr>
            </w:pPr>
            <w:r w:rsidRPr="006C3082">
              <w:rPr>
                <w:rFonts w:cs="Times New Roman"/>
                <w:sz w:val="26"/>
                <w:szCs w:val="26"/>
              </w:rPr>
              <w:t xml:space="preserve">18) заболеваемость дифтерией, </w:t>
            </w:r>
            <w:r w:rsidR="000E5FB3" w:rsidRPr="006C3082">
              <w:rPr>
                <w:rFonts w:cs="Times New Roman"/>
                <w:sz w:val="26"/>
                <w:szCs w:val="26"/>
              </w:rPr>
              <w:t>случае</w:t>
            </w:r>
            <w:r w:rsidR="004F389D">
              <w:rPr>
                <w:rFonts w:cs="Times New Roman"/>
                <w:sz w:val="26"/>
                <w:szCs w:val="26"/>
              </w:rPr>
              <w:t>в на 100 тысяч</w:t>
            </w:r>
            <w:r w:rsidRPr="006C3082">
              <w:rPr>
                <w:rFonts w:cs="Times New Roman"/>
                <w:sz w:val="26"/>
                <w:szCs w:val="26"/>
              </w:rPr>
              <w:t xml:space="preserve"> населения</w:t>
            </w:r>
            <w:r w:rsidR="000E5FB3"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19) заболева</w:t>
            </w:r>
            <w:r w:rsidR="001F0A5A" w:rsidRPr="006C3082">
              <w:rPr>
                <w:rFonts w:cs="Times New Roman"/>
                <w:sz w:val="26"/>
                <w:szCs w:val="26"/>
              </w:rPr>
              <w:t xml:space="preserve">емость эпидемическим паротитом, </w:t>
            </w:r>
            <w:r w:rsidRPr="006C3082">
              <w:rPr>
                <w:rFonts w:cs="Times New Roman"/>
                <w:sz w:val="26"/>
                <w:szCs w:val="26"/>
              </w:rPr>
              <w:t>случаев на 100 тыс</w:t>
            </w:r>
            <w:r w:rsidR="001F0A5A" w:rsidRPr="006C3082">
              <w:rPr>
                <w:rFonts w:cs="Times New Roman"/>
                <w:sz w:val="26"/>
                <w:szCs w:val="26"/>
              </w:rPr>
              <w:t>яч</w:t>
            </w:r>
            <w:r w:rsidRPr="006C3082">
              <w:rPr>
                <w:rFonts w:cs="Times New Roman"/>
                <w:sz w:val="26"/>
                <w:szCs w:val="26"/>
              </w:rPr>
              <w:t xml:space="preserve"> населения;</w:t>
            </w:r>
          </w:p>
          <w:p w:rsidR="000E5FB3" w:rsidRPr="006C3082" w:rsidRDefault="000E5FB3">
            <w:pPr>
              <w:pStyle w:val="NoSpacing1"/>
              <w:jc w:val="both"/>
              <w:rPr>
                <w:rFonts w:cs="Times New Roman"/>
                <w:sz w:val="26"/>
                <w:szCs w:val="26"/>
              </w:rPr>
            </w:pPr>
            <w:r w:rsidRPr="006C3082">
              <w:rPr>
                <w:rFonts w:cs="Times New Roman"/>
                <w:sz w:val="26"/>
                <w:szCs w:val="26"/>
              </w:rPr>
              <w:t>20) заболеваемость острым вирусным гепатитом</w:t>
            </w:r>
            <w:r w:rsidR="001F0A5A" w:rsidRPr="006C3082">
              <w:rPr>
                <w:rFonts w:cs="Times New Roman"/>
                <w:sz w:val="26"/>
                <w:szCs w:val="26"/>
              </w:rPr>
              <w:t xml:space="preserve"> В, </w:t>
            </w:r>
            <w:r w:rsidRPr="006C3082">
              <w:rPr>
                <w:rFonts w:cs="Times New Roman"/>
                <w:sz w:val="26"/>
                <w:szCs w:val="26"/>
              </w:rPr>
              <w:t>случаев на 100 тыс</w:t>
            </w:r>
            <w:r w:rsidR="001F0A5A" w:rsidRPr="006C3082">
              <w:rPr>
                <w:rFonts w:cs="Times New Roman"/>
                <w:sz w:val="26"/>
                <w:szCs w:val="26"/>
              </w:rPr>
              <w:t>яч</w:t>
            </w:r>
            <w:r w:rsidRPr="006C3082">
              <w:rPr>
                <w:rFonts w:cs="Times New Roman"/>
                <w:sz w:val="26"/>
                <w:szCs w:val="26"/>
              </w:rPr>
              <w:t xml:space="preserve"> населения;</w:t>
            </w:r>
          </w:p>
          <w:p w:rsidR="000E5FB3" w:rsidRPr="006C3082" w:rsidRDefault="000E5FB3">
            <w:pPr>
              <w:pStyle w:val="NoSpacing1"/>
              <w:jc w:val="both"/>
              <w:rPr>
                <w:rFonts w:cs="Times New Roman"/>
                <w:sz w:val="26"/>
                <w:szCs w:val="26"/>
              </w:rPr>
            </w:pPr>
            <w:r w:rsidRPr="006C3082">
              <w:rPr>
                <w:rFonts w:cs="Times New Roman"/>
                <w:sz w:val="26"/>
                <w:szCs w:val="26"/>
              </w:rPr>
              <w:t>21) охват иммунизацией населения против вирусного гепа</w:t>
            </w:r>
            <w:r w:rsidR="001F0A5A" w:rsidRPr="006C3082">
              <w:rPr>
                <w:rFonts w:cs="Times New Roman"/>
                <w:sz w:val="26"/>
                <w:szCs w:val="26"/>
              </w:rPr>
              <w:t xml:space="preserve">тита В в декретированные сроки, </w:t>
            </w:r>
            <w:r w:rsidRPr="006C3082">
              <w:rPr>
                <w:rFonts w:cs="Times New Roman"/>
                <w:sz w:val="26"/>
                <w:szCs w:val="26"/>
              </w:rPr>
              <w:t>процентов;</w:t>
            </w:r>
          </w:p>
          <w:p w:rsidR="000E5FB3" w:rsidRPr="006C3082" w:rsidRDefault="000E5FB3">
            <w:pPr>
              <w:pStyle w:val="NoSpacing1"/>
              <w:jc w:val="both"/>
              <w:rPr>
                <w:rFonts w:cs="Times New Roman"/>
                <w:sz w:val="26"/>
                <w:szCs w:val="26"/>
              </w:rPr>
            </w:pPr>
            <w:r w:rsidRPr="006C3082">
              <w:rPr>
                <w:rFonts w:cs="Times New Roman"/>
                <w:sz w:val="26"/>
                <w:szCs w:val="26"/>
              </w:rPr>
              <w:t>22) охват иммунизацией населения против дифтерии, коклюша и сто</w:t>
            </w:r>
            <w:r w:rsidR="001F0A5A" w:rsidRPr="006C3082">
              <w:rPr>
                <w:rFonts w:cs="Times New Roman"/>
                <w:sz w:val="26"/>
                <w:szCs w:val="26"/>
              </w:rPr>
              <w:t xml:space="preserve">лбняка в декретированные сроки, </w:t>
            </w:r>
            <w:r w:rsidRPr="006C3082">
              <w:rPr>
                <w:rFonts w:cs="Times New Roman"/>
                <w:sz w:val="26"/>
                <w:szCs w:val="26"/>
              </w:rPr>
              <w:t>процентов;</w:t>
            </w:r>
          </w:p>
          <w:p w:rsidR="000E5FB3" w:rsidRPr="006C3082" w:rsidRDefault="000E5FB3">
            <w:pPr>
              <w:pStyle w:val="NoSpacing1"/>
              <w:jc w:val="both"/>
              <w:rPr>
                <w:rFonts w:cs="Times New Roman"/>
                <w:sz w:val="26"/>
                <w:szCs w:val="26"/>
              </w:rPr>
            </w:pPr>
            <w:r w:rsidRPr="006C3082">
              <w:rPr>
                <w:rFonts w:cs="Times New Roman"/>
                <w:sz w:val="26"/>
                <w:szCs w:val="26"/>
              </w:rPr>
              <w:t xml:space="preserve">23) охват иммунизацией населения против кори в </w:t>
            </w:r>
            <w:r w:rsidR="001F0A5A" w:rsidRPr="006C3082">
              <w:rPr>
                <w:rFonts w:cs="Times New Roman"/>
                <w:sz w:val="26"/>
                <w:szCs w:val="26"/>
              </w:rPr>
              <w:t>декретированные сроки,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24) охват иммунизацией населения против краснухи в д</w:t>
            </w:r>
            <w:r w:rsidR="001F0A5A" w:rsidRPr="006C3082">
              <w:rPr>
                <w:rFonts w:cs="Times New Roman"/>
                <w:sz w:val="26"/>
                <w:szCs w:val="26"/>
              </w:rPr>
              <w:t>екретированные сроки, процентов</w:t>
            </w:r>
            <w:r w:rsidRPr="006C3082">
              <w:rPr>
                <w:rFonts w:cs="Times New Roman"/>
                <w:sz w:val="26"/>
                <w:szCs w:val="26"/>
              </w:rPr>
              <w:t>;</w:t>
            </w:r>
          </w:p>
          <w:p w:rsidR="000E5FB3" w:rsidRPr="006C3082" w:rsidRDefault="000E5FB3">
            <w:pPr>
              <w:pStyle w:val="NoSpacing1"/>
              <w:jc w:val="both"/>
              <w:rPr>
                <w:rFonts w:cs="Times New Roman"/>
                <w:sz w:val="26"/>
                <w:szCs w:val="26"/>
              </w:rPr>
            </w:pPr>
            <w:r w:rsidRPr="006C3082">
              <w:rPr>
                <w:rFonts w:cs="Times New Roman"/>
                <w:sz w:val="26"/>
                <w:szCs w:val="26"/>
              </w:rPr>
              <w:t>25) охват иммунизацией населения против эпидемического па</w:t>
            </w:r>
            <w:r w:rsidR="001F0A5A" w:rsidRPr="006C3082">
              <w:rPr>
                <w:rFonts w:cs="Times New Roman"/>
                <w:sz w:val="26"/>
                <w:szCs w:val="26"/>
              </w:rPr>
              <w:t xml:space="preserve">ротита в декретированные сроки, </w:t>
            </w:r>
            <w:r w:rsidRPr="006C3082">
              <w:rPr>
                <w:rFonts w:cs="Times New Roman"/>
                <w:sz w:val="26"/>
                <w:szCs w:val="26"/>
              </w:rPr>
              <w:t>процен</w:t>
            </w:r>
            <w:r w:rsidR="001F0A5A" w:rsidRPr="006C3082">
              <w:rPr>
                <w:rFonts w:cs="Times New Roman"/>
                <w:sz w:val="26"/>
                <w:szCs w:val="26"/>
              </w:rPr>
              <w:t>тов</w:t>
            </w:r>
            <w:r w:rsidRPr="006C3082">
              <w:rPr>
                <w:rFonts w:cs="Times New Roman"/>
                <w:sz w:val="26"/>
                <w:szCs w:val="26"/>
              </w:rPr>
              <w:t>;</w:t>
            </w:r>
          </w:p>
          <w:p w:rsidR="000E5FB3" w:rsidRPr="006C3082" w:rsidRDefault="00A72277">
            <w:pPr>
              <w:pStyle w:val="NoSpacing1"/>
              <w:jc w:val="both"/>
              <w:rPr>
                <w:rFonts w:cs="Times New Roman"/>
                <w:sz w:val="26"/>
                <w:szCs w:val="26"/>
              </w:rPr>
            </w:pPr>
            <w:r>
              <w:rPr>
                <w:rFonts w:cs="Times New Roman"/>
                <w:sz w:val="26"/>
                <w:szCs w:val="26"/>
              </w:rPr>
              <w:t xml:space="preserve">26) заболеваемость корью, </w:t>
            </w:r>
            <w:r w:rsidR="000E5FB3" w:rsidRPr="006C3082">
              <w:rPr>
                <w:rFonts w:cs="Times New Roman"/>
                <w:sz w:val="26"/>
                <w:szCs w:val="26"/>
              </w:rPr>
              <w:t>слу</w:t>
            </w:r>
            <w:r w:rsidR="001F0A5A" w:rsidRPr="006C3082">
              <w:rPr>
                <w:rFonts w:cs="Times New Roman"/>
                <w:sz w:val="26"/>
                <w:szCs w:val="26"/>
              </w:rPr>
              <w:t>чаев на 1 млн. населения</w:t>
            </w:r>
            <w:r w:rsidR="000E5FB3" w:rsidRPr="006C3082">
              <w:rPr>
                <w:rFonts w:cs="Times New Roman"/>
                <w:sz w:val="26"/>
                <w:szCs w:val="26"/>
              </w:rPr>
              <w:t>;</w:t>
            </w:r>
          </w:p>
          <w:p w:rsidR="00E94A27" w:rsidRDefault="001F0A5A" w:rsidP="00E94A27">
            <w:pPr>
              <w:pStyle w:val="NoSpacing1"/>
              <w:jc w:val="both"/>
              <w:rPr>
                <w:rFonts w:cs="Times New Roman"/>
                <w:sz w:val="26"/>
                <w:szCs w:val="26"/>
              </w:rPr>
            </w:pPr>
            <w:r w:rsidRPr="006C3082">
              <w:rPr>
                <w:rFonts w:cs="Times New Roman"/>
                <w:sz w:val="26"/>
                <w:szCs w:val="26"/>
              </w:rPr>
              <w:t xml:space="preserve">27) заболеваемость краснухой, </w:t>
            </w:r>
            <w:r w:rsidR="000E5FB3" w:rsidRPr="006C3082">
              <w:rPr>
                <w:rFonts w:cs="Times New Roman"/>
                <w:sz w:val="26"/>
                <w:szCs w:val="26"/>
              </w:rPr>
              <w:t>случае</w:t>
            </w:r>
            <w:r w:rsidRPr="006C3082">
              <w:rPr>
                <w:rFonts w:cs="Times New Roman"/>
                <w:sz w:val="26"/>
                <w:szCs w:val="26"/>
              </w:rPr>
              <w:t>в на 100 тысяч населения</w:t>
            </w:r>
            <w:r w:rsidR="000E5FB3" w:rsidRPr="006C3082">
              <w:rPr>
                <w:rFonts w:cs="Times New Roman"/>
                <w:sz w:val="26"/>
                <w:szCs w:val="26"/>
              </w:rPr>
              <w:t>;</w:t>
            </w:r>
            <w:r w:rsidR="00E94A27">
              <w:rPr>
                <w:rFonts w:cs="Times New Roman"/>
                <w:sz w:val="26"/>
                <w:szCs w:val="26"/>
              </w:rPr>
              <w:t xml:space="preserve"> </w:t>
            </w:r>
          </w:p>
          <w:p w:rsidR="00E94A27" w:rsidRPr="006C3082" w:rsidRDefault="00E94A27" w:rsidP="00E94A27">
            <w:pPr>
              <w:pStyle w:val="NoSpacing1"/>
              <w:jc w:val="both"/>
              <w:rPr>
                <w:rFonts w:cs="Times New Roman"/>
                <w:sz w:val="26"/>
                <w:szCs w:val="26"/>
              </w:rPr>
            </w:pPr>
            <w:r>
              <w:rPr>
                <w:rFonts w:cs="Times New Roman"/>
                <w:sz w:val="26"/>
                <w:szCs w:val="26"/>
              </w:rPr>
              <w:t>28) доля ВИЧ-инфицированных лиц, состоящих на диспансерном учете, от числа выявленных, процентов</w:t>
            </w:r>
          </w:p>
          <w:p w:rsidR="006C3082" w:rsidRPr="006C3082" w:rsidRDefault="006C3082" w:rsidP="00E94A27">
            <w:pPr>
              <w:pStyle w:val="NoSpacing1"/>
              <w:jc w:val="both"/>
              <w:rPr>
                <w:rFonts w:cs="Times New Roman"/>
                <w:sz w:val="26"/>
                <w:szCs w:val="26"/>
              </w:rPr>
            </w:pPr>
          </w:p>
        </w:tc>
      </w:tr>
      <w:tr w:rsidR="000E5FB3" w:rsidRPr="006C3082" w:rsidTr="000E5FB3">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0E5FB3" w:rsidRPr="006C3082" w:rsidRDefault="000E5FB3">
            <w:pPr>
              <w:widowControl w:val="0"/>
              <w:shd w:val="clear" w:color="auto" w:fill="FFFFFF"/>
              <w:tabs>
                <w:tab w:val="left" w:pos="708"/>
              </w:tabs>
              <w:suppressAutoHyphens/>
              <w:autoSpaceDN w:val="0"/>
              <w:rPr>
                <w:kern w:val="3"/>
                <w:sz w:val="26"/>
                <w:szCs w:val="26"/>
                <w:lang w:eastAsia="zh-CN" w:bidi="hi-IN"/>
              </w:rPr>
            </w:pPr>
            <w:r w:rsidRPr="006C3082">
              <w:rPr>
                <w:sz w:val="26"/>
                <w:szCs w:val="26"/>
              </w:rPr>
              <w:lastRenderedPageBreak/>
              <w:t>Этапы и сроки реализации подпрограммы</w:t>
            </w:r>
          </w:p>
        </w:tc>
        <w:tc>
          <w:tcPr>
            <w:tcW w:w="3791" w:type="pct"/>
            <w:gridSpan w:val="4"/>
            <w:tcBorders>
              <w:top w:val="single" w:sz="4" w:space="0" w:color="000000"/>
              <w:left w:val="single" w:sz="4" w:space="0" w:color="000000"/>
              <w:bottom w:val="single" w:sz="4" w:space="0" w:color="auto"/>
              <w:right w:val="single" w:sz="4" w:space="0" w:color="000000"/>
            </w:tcBorders>
            <w:hideMark/>
          </w:tcPr>
          <w:p w:rsidR="001F0A5A" w:rsidRPr="006C3082" w:rsidRDefault="0071506B" w:rsidP="001F0A5A">
            <w:pPr>
              <w:widowControl w:val="0"/>
              <w:shd w:val="clear" w:color="auto" w:fill="FFFFFF"/>
              <w:tabs>
                <w:tab w:val="left" w:pos="708"/>
              </w:tabs>
              <w:suppressAutoHyphens/>
              <w:autoSpaceDN w:val="0"/>
              <w:jc w:val="both"/>
              <w:rPr>
                <w:sz w:val="26"/>
                <w:szCs w:val="26"/>
              </w:rPr>
            </w:pPr>
            <w:r w:rsidRPr="006C3082">
              <w:rPr>
                <w:sz w:val="26"/>
                <w:szCs w:val="26"/>
              </w:rPr>
              <w:t>2014-2020 годы;</w:t>
            </w:r>
          </w:p>
          <w:p w:rsidR="001F0A5A" w:rsidRPr="006C3082" w:rsidRDefault="000E5FB3" w:rsidP="001F0A5A">
            <w:pPr>
              <w:widowControl w:val="0"/>
              <w:shd w:val="clear" w:color="auto" w:fill="FFFFFF"/>
              <w:tabs>
                <w:tab w:val="left" w:pos="708"/>
              </w:tabs>
              <w:suppressAutoHyphens/>
              <w:autoSpaceDN w:val="0"/>
              <w:jc w:val="both"/>
              <w:rPr>
                <w:sz w:val="26"/>
                <w:szCs w:val="26"/>
              </w:rPr>
            </w:pPr>
            <w:r w:rsidRPr="006C3082">
              <w:rPr>
                <w:sz w:val="26"/>
                <w:szCs w:val="26"/>
              </w:rPr>
              <w:t xml:space="preserve">первый этап: 2014-2015 годы; </w:t>
            </w:r>
          </w:p>
          <w:p w:rsidR="000E5FB3" w:rsidRPr="006C3082" w:rsidRDefault="000E5FB3" w:rsidP="001F0A5A">
            <w:pPr>
              <w:widowControl w:val="0"/>
              <w:shd w:val="clear" w:color="auto" w:fill="FFFFFF"/>
              <w:tabs>
                <w:tab w:val="left" w:pos="708"/>
              </w:tabs>
              <w:suppressAutoHyphens/>
              <w:autoSpaceDN w:val="0"/>
              <w:jc w:val="both"/>
              <w:rPr>
                <w:kern w:val="3"/>
                <w:sz w:val="26"/>
                <w:szCs w:val="26"/>
                <w:lang w:eastAsia="zh-CN" w:bidi="hi-IN"/>
              </w:rPr>
            </w:pPr>
            <w:r w:rsidRPr="006C3082">
              <w:rPr>
                <w:sz w:val="26"/>
                <w:szCs w:val="26"/>
              </w:rPr>
              <w:t xml:space="preserve">второй этап: 2016-2020 годы </w:t>
            </w:r>
          </w:p>
        </w:tc>
      </w:tr>
      <w:tr w:rsidR="000E5FB3" w:rsidRPr="006C3082" w:rsidTr="000E5FB3">
        <w:trPr>
          <w:trHeight w:val="423"/>
        </w:trPr>
        <w:tc>
          <w:tcPr>
            <w:tcW w:w="1209" w:type="pct"/>
            <w:vMerge w:val="restart"/>
            <w:tcBorders>
              <w:top w:val="single" w:sz="4" w:space="0" w:color="auto"/>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sz w:val="26"/>
                <w:szCs w:val="26"/>
              </w:rPr>
              <w:t>Объем финансового обеспечения подпрограммы</w:t>
            </w:r>
          </w:p>
        </w:tc>
        <w:tc>
          <w:tcPr>
            <w:tcW w:w="727" w:type="pct"/>
            <w:vMerge w:val="restart"/>
            <w:tcBorders>
              <w:top w:val="single" w:sz="4" w:space="0" w:color="auto"/>
              <w:left w:val="nil"/>
              <w:bottom w:val="single" w:sz="8" w:space="0" w:color="auto"/>
              <w:right w:val="single" w:sz="4" w:space="0" w:color="auto"/>
            </w:tcBorders>
            <w:hideMark/>
          </w:tcPr>
          <w:p w:rsidR="000E5FB3" w:rsidRPr="006C3082" w:rsidRDefault="000E5FB3">
            <w:pPr>
              <w:tabs>
                <w:tab w:val="left" w:pos="708"/>
              </w:tabs>
              <w:autoSpaceDN w:val="0"/>
              <w:jc w:val="center"/>
              <w:rPr>
                <w:sz w:val="26"/>
                <w:szCs w:val="26"/>
              </w:rPr>
            </w:pPr>
            <w:r w:rsidRPr="006C3082">
              <w:rPr>
                <w:sz w:val="26"/>
                <w:szCs w:val="26"/>
              </w:rPr>
              <w:t>Год</w:t>
            </w:r>
          </w:p>
        </w:tc>
        <w:tc>
          <w:tcPr>
            <w:tcW w:w="1060" w:type="pct"/>
            <w:vMerge w:val="restart"/>
            <w:tcBorders>
              <w:top w:val="single" w:sz="4" w:space="0" w:color="auto"/>
              <w:left w:val="single" w:sz="4" w:space="0" w:color="auto"/>
              <w:bottom w:val="single" w:sz="8" w:space="0" w:color="auto"/>
              <w:right w:val="single" w:sz="4" w:space="0" w:color="000000"/>
            </w:tcBorders>
            <w:hideMark/>
          </w:tcPr>
          <w:p w:rsidR="000E5FB3" w:rsidRPr="006C3082" w:rsidRDefault="001F0A5A">
            <w:pPr>
              <w:jc w:val="center"/>
              <w:rPr>
                <w:sz w:val="26"/>
                <w:szCs w:val="26"/>
              </w:rPr>
            </w:pPr>
            <w:r w:rsidRPr="006C3082">
              <w:rPr>
                <w:sz w:val="26"/>
                <w:szCs w:val="26"/>
              </w:rPr>
              <w:t>В</w:t>
            </w:r>
            <w:r w:rsidR="000E5FB3" w:rsidRPr="006C3082">
              <w:rPr>
                <w:sz w:val="26"/>
                <w:szCs w:val="26"/>
              </w:rPr>
              <w:t>сего</w:t>
            </w:r>
            <w:r w:rsidR="008041E0" w:rsidRPr="006C3082">
              <w:rPr>
                <w:sz w:val="26"/>
                <w:szCs w:val="26"/>
              </w:rPr>
              <w:t>,</w:t>
            </w:r>
          </w:p>
          <w:p w:rsidR="000E5FB3" w:rsidRPr="006C3082" w:rsidRDefault="001F0A5A">
            <w:pPr>
              <w:tabs>
                <w:tab w:val="left" w:pos="708"/>
              </w:tabs>
              <w:autoSpaceDN w:val="0"/>
              <w:jc w:val="center"/>
              <w:rPr>
                <w:sz w:val="26"/>
                <w:szCs w:val="26"/>
              </w:rPr>
            </w:pPr>
            <w:r w:rsidRPr="006C3082">
              <w:rPr>
                <w:sz w:val="26"/>
                <w:szCs w:val="26"/>
              </w:rPr>
              <w:t>тысяч рублей</w:t>
            </w:r>
          </w:p>
        </w:tc>
        <w:tc>
          <w:tcPr>
            <w:tcW w:w="2004" w:type="pct"/>
            <w:gridSpan w:val="2"/>
            <w:tcBorders>
              <w:top w:val="single" w:sz="4" w:space="0" w:color="auto"/>
              <w:left w:val="nil"/>
              <w:bottom w:val="single" w:sz="4" w:space="0" w:color="auto"/>
              <w:right w:val="single" w:sz="4" w:space="0" w:color="auto"/>
            </w:tcBorders>
            <w:hideMark/>
          </w:tcPr>
          <w:p w:rsidR="000E5FB3" w:rsidRPr="006C3082" w:rsidRDefault="001F0A5A">
            <w:pPr>
              <w:tabs>
                <w:tab w:val="left" w:pos="708"/>
              </w:tabs>
              <w:autoSpaceDN w:val="0"/>
              <w:jc w:val="center"/>
              <w:rPr>
                <w:sz w:val="26"/>
                <w:szCs w:val="26"/>
              </w:rPr>
            </w:pPr>
            <w:r w:rsidRPr="006C3082">
              <w:rPr>
                <w:sz w:val="26"/>
                <w:szCs w:val="26"/>
              </w:rPr>
              <w:t>В том числе</w:t>
            </w:r>
          </w:p>
        </w:tc>
      </w:tr>
      <w:tr w:rsidR="000E5FB3" w:rsidRPr="006C3082" w:rsidTr="000E5FB3">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6C3082" w:rsidRDefault="000E5FB3">
            <w:pPr>
              <w:rPr>
                <w:bCs/>
                <w:sz w:val="26"/>
                <w:szCs w:val="26"/>
              </w:rPr>
            </w:pPr>
          </w:p>
        </w:tc>
        <w:tc>
          <w:tcPr>
            <w:tcW w:w="0" w:type="auto"/>
            <w:vMerge/>
            <w:tcBorders>
              <w:top w:val="single" w:sz="4" w:space="0" w:color="auto"/>
              <w:left w:val="nil"/>
              <w:bottom w:val="single" w:sz="8" w:space="0" w:color="auto"/>
              <w:right w:val="single" w:sz="4" w:space="0" w:color="auto"/>
            </w:tcBorders>
            <w:vAlign w:val="center"/>
            <w:hideMark/>
          </w:tcPr>
          <w:p w:rsidR="000E5FB3" w:rsidRPr="006C3082" w:rsidRDefault="000E5FB3">
            <w:pPr>
              <w:rPr>
                <w:sz w:val="26"/>
                <w:szCs w:val="26"/>
              </w:rPr>
            </w:pPr>
          </w:p>
        </w:tc>
        <w:tc>
          <w:tcPr>
            <w:tcW w:w="0" w:type="auto"/>
            <w:vMerge/>
            <w:tcBorders>
              <w:top w:val="single" w:sz="4" w:space="0" w:color="auto"/>
              <w:left w:val="single" w:sz="4" w:space="0" w:color="auto"/>
              <w:bottom w:val="single" w:sz="8" w:space="0" w:color="auto"/>
              <w:right w:val="single" w:sz="4" w:space="0" w:color="000000"/>
            </w:tcBorders>
            <w:vAlign w:val="center"/>
            <w:hideMark/>
          </w:tcPr>
          <w:p w:rsidR="000E5FB3" w:rsidRPr="006C3082" w:rsidRDefault="000E5FB3">
            <w:pPr>
              <w:rPr>
                <w:sz w:val="26"/>
                <w:szCs w:val="26"/>
              </w:rPr>
            </w:pPr>
          </w:p>
        </w:tc>
        <w:tc>
          <w:tcPr>
            <w:tcW w:w="954" w:type="pct"/>
            <w:tcBorders>
              <w:top w:val="nil"/>
              <w:left w:val="nil"/>
              <w:bottom w:val="nil"/>
              <w:right w:val="single" w:sz="4" w:space="0" w:color="auto"/>
            </w:tcBorders>
            <w:hideMark/>
          </w:tcPr>
          <w:p w:rsidR="000E5FB3" w:rsidRPr="006C3082" w:rsidRDefault="000E5FB3">
            <w:pPr>
              <w:tabs>
                <w:tab w:val="left" w:pos="708"/>
              </w:tabs>
              <w:autoSpaceDN w:val="0"/>
              <w:jc w:val="center"/>
              <w:rPr>
                <w:sz w:val="26"/>
                <w:szCs w:val="26"/>
              </w:rPr>
            </w:pPr>
            <w:r w:rsidRPr="006C3082">
              <w:rPr>
                <w:sz w:val="26"/>
                <w:szCs w:val="26"/>
              </w:rPr>
              <w:t>за счет средств бюджета Республики Карелия</w:t>
            </w:r>
          </w:p>
        </w:tc>
        <w:tc>
          <w:tcPr>
            <w:tcW w:w="1050" w:type="pct"/>
            <w:tcBorders>
              <w:top w:val="nil"/>
              <w:left w:val="nil"/>
              <w:bottom w:val="nil"/>
              <w:right w:val="single" w:sz="4" w:space="0" w:color="auto"/>
            </w:tcBorders>
            <w:hideMark/>
          </w:tcPr>
          <w:p w:rsidR="000E5FB3" w:rsidRPr="006C3082" w:rsidRDefault="000E5FB3">
            <w:pPr>
              <w:tabs>
                <w:tab w:val="left" w:pos="708"/>
              </w:tabs>
              <w:autoSpaceDN w:val="0"/>
              <w:jc w:val="center"/>
              <w:rPr>
                <w:sz w:val="26"/>
                <w:szCs w:val="26"/>
              </w:rPr>
            </w:pPr>
            <w:r w:rsidRPr="006C3082">
              <w:rPr>
                <w:sz w:val="26"/>
                <w:szCs w:val="26"/>
              </w:rPr>
              <w:t>за счет целевых безвозмездных поступлений в бюджет Республики Карелия</w:t>
            </w:r>
          </w:p>
        </w:tc>
      </w:tr>
      <w:tr w:rsidR="000E5FB3" w:rsidRPr="006C3082" w:rsidTr="00B614C4">
        <w:trPr>
          <w:trHeight w:val="420"/>
        </w:trPr>
        <w:tc>
          <w:tcPr>
            <w:tcW w:w="1209" w:type="pct"/>
            <w:tcBorders>
              <w:top w:val="nil"/>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bCs/>
                <w:sz w:val="26"/>
                <w:szCs w:val="26"/>
              </w:rPr>
              <w:t> </w:t>
            </w:r>
          </w:p>
        </w:tc>
        <w:tc>
          <w:tcPr>
            <w:tcW w:w="727"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2014</w:t>
            </w:r>
          </w:p>
        </w:tc>
        <w:tc>
          <w:tcPr>
            <w:tcW w:w="106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171 568,90</w:t>
            </w:r>
          </w:p>
        </w:tc>
        <w:tc>
          <w:tcPr>
            <w:tcW w:w="954"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158 291,10</w:t>
            </w:r>
          </w:p>
        </w:tc>
        <w:tc>
          <w:tcPr>
            <w:tcW w:w="105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13 277,80</w:t>
            </w:r>
          </w:p>
        </w:tc>
      </w:tr>
      <w:tr w:rsidR="000E5FB3" w:rsidRPr="006C3082" w:rsidTr="00B614C4">
        <w:trPr>
          <w:trHeight w:val="420"/>
        </w:trPr>
        <w:tc>
          <w:tcPr>
            <w:tcW w:w="1209" w:type="pct"/>
            <w:tcBorders>
              <w:top w:val="nil"/>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bCs/>
                <w:sz w:val="26"/>
                <w:szCs w:val="26"/>
              </w:rPr>
              <w:t> </w:t>
            </w:r>
          </w:p>
        </w:tc>
        <w:tc>
          <w:tcPr>
            <w:tcW w:w="727"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2015</w:t>
            </w:r>
          </w:p>
        </w:tc>
        <w:tc>
          <w:tcPr>
            <w:tcW w:w="106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151 877,30</w:t>
            </w:r>
          </w:p>
        </w:tc>
        <w:tc>
          <w:tcPr>
            <w:tcW w:w="954"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151 877,30</w:t>
            </w:r>
          </w:p>
        </w:tc>
        <w:tc>
          <w:tcPr>
            <w:tcW w:w="105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RPr="006C3082" w:rsidTr="00B614C4">
        <w:trPr>
          <w:trHeight w:val="420"/>
        </w:trPr>
        <w:tc>
          <w:tcPr>
            <w:tcW w:w="1209" w:type="pct"/>
            <w:tcBorders>
              <w:top w:val="nil"/>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bCs/>
                <w:sz w:val="26"/>
                <w:szCs w:val="26"/>
              </w:rPr>
              <w:t> </w:t>
            </w:r>
          </w:p>
        </w:tc>
        <w:tc>
          <w:tcPr>
            <w:tcW w:w="727"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2016</w:t>
            </w:r>
          </w:p>
        </w:tc>
        <w:tc>
          <w:tcPr>
            <w:tcW w:w="106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184 756,70</w:t>
            </w:r>
          </w:p>
        </w:tc>
        <w:tc>
          <w:tcPr>
            <w:tcW w:w="954"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184 756,70</w:t>
            </w:r>
          </w:p>
        </w:tc>
        <w:tc>
          <w:tcPr>
            <w:tcW w:w="105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RPr="006C3082" w:rsidTr="00B614C4">
        <w:trPr>
          <w:trHeight w:val="420"/>
        </w:trPr>
        <w:tc>
          <w:tcPr>
            <w:tcW w:w="1209" w:type="pct"/>
            <w:tcBorders>
              <w:top w:val="nil"/>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bCs/>
                <w:sz w:val="26"/>
                <w:szCs w:val="26"/>
              </w:rPr>
              <w:t> </w:t>
            </w:r>
          </w:p>
        </w:tc>
        <w:tc>
          <w:tcPr>
            <w:tcW w:w="727"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2017</w:t>
            </w:r>
          </w:p>
        </w:tc>
        <w:tc>
          <w:tcPr>
            <w:tcW w:w="106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141 122,50</w:t>
            </w:r>
          </w:p>
        </w:tc>
        <w:tc>
          <w:tcPr>
            <w:tcW w:w="954"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141 122,50</w:t>
            </w:r>
          </w:p>
        </w:tc>
        <w:tc>
          <w:tcPr>
            <w:tcW w:w="105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RPr="006C3082" w:rsidTr="00B614C4">
        <w:trPr>
          <w:trHeight w:val="420"/>
        </w:trPr>
        <w:tc>
          <w:tcPr>
            <w:tcW w:w="1209" w:type="pct"/>
            <w:tcBorders>
              <w:top w:val="nil"/>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bCs/>
                <w:sz w:val="26"/>
                <w:szCs w:val="26"/>
              </w:rPr>
              <w:t> </w:t>
            </w:r>
          </w:p>
        </w:tc>
        <w:tc>
          <w:tcPr>
            <w:tcW w:w="727"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2018</w:t>
            </w:r>
          </w:p>
        </w:tc>
        <w:tc>
          <w:tcPr>
            <w:tcW w:w="106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149 589,80</w:t>
            </w:r>
          </w:p>
        </w:tc>
        <w:tc>
          <w:tcPr>
            <w:tcW w:w="954"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149 589,80</w:t>
            </w:r>
          </w:p>
        </w:tc>
        <w:tc>
          <w:tcPr>
            <w:tcW w:w="105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RPr="006C3082" w:rsidTr="00B614C4">
        <w:trPr>
          <w:trHeight w:val="420"/>
        </w:trPr>
        <w:tc>
          <w:tcPr>
            <w:tcW w:w="1209" w:type="pct"/>
            <w:tcBorders>
              <w:top w:val="nil"/>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bCs/>
                <w:sz w:val="26"/>
                <w:szCs w:val="26"/>
              </w:rPr>
              <w:t> </w:t>
            </w:r>
          </w:p>
        </w:tc>
        <w:tc>
          <w:tcPr>
            <w:tcW w:w="727"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2019</w:t>
            </w:r>
          </w:p>
        </w:tc>
        <w:tc>
          <w:tcPr>
            <w:tcW w:w="106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149 589,80</w:t>
            </w:r>
          </w:p>
        </w:tc>
        <w:tc>
          <w:tcPr>
            <w:tcW w:w="954"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149 589,80</w:t>
            </w:r>
          </w:p>
        </w:tc>
        <w:tc>
          <w:tcPr>
            <w:tcW w:w="105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RPr="006C3082" w:rsidTr="00B614C4">
        <w:trPr>
          <w:trHeight w:val="420"/>
        </w:trPr>
        <w:tc>
          <w:tcPr>
            <w:tcW w:w="1209" w:type="pct"/>
            <w:tcBorders>
              <w:top w:val="nil"/>
              <w:left w:val="single" w:sz="4" w:space="0" w:color="auto"/>
              <w:bottom w:val="nil"/>
              <w:right w:val="single" w:sz="4" w:space="0" w:color="auto"/>
            </w:tcBorders>
            <w:hideMark/>
          </w:tcPr>
          <w:p w:rsidR="000E5FB3" w:rsidRPr="006C3082" w:rsidRDefault="000E5FB3">
            <w:pPr>
              <w:tabs>
                <w:tab w:val="left" w:pos="708"/>
              </w:tabs>
              <w:autoSpaceDN w:val="0"/>
              <w:rPr>
                <w:bCs/>
                <w:sz w:val="26"/>
                <w:szCs w:val="26"/>
              </w:rPr>
            </w:pPr>
            <w:r w:rsidRPr="006C3082">
              <w:rPr>
                <w:bCs/>
                <w:sz w:val="26"/>
                <w:szCs w:val="26"/>
              </w:rPr>
              <w:t> </w:t>
            </w:r>
          </w:p>
        </w:tc>
        <w:tc>
          <w:tcPr>
            <w:tcW w:w="727"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2020</w:t>
            </w:r>
          </w:p>
        </w:tc>
        <w:tc>
          <w:tcPr>
            <w:tcW w:w="106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149 589,80</w:t>
            </w:r>
          </w:p>
        </w:tc>
        <w:tc>
          <w:tcPr>
            <w:tcW w:w="954"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149 589,80</w:t>
            </w:r>
          </w:p>
        </w:tc>
        <w:tc>
          <w:tcPr>
            <w:tcW w:w="1050" w:type="pct"/>
            <w:tcBorders>
              <w:top w:val="single" w:sz="4" w:space="0" w:color="auto"/>
              <w:left w:val="nil"/>
              <w:bottom w:val="single" w:sz="4" w:space="0" w:color="auto"/>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RPr="006C3082" w:rsidTr="00B614C4">
        <w:trPr>
          <w:trHeight w:val="435"/>
        </w:trPr>
        <w:tc>
          <w:tcPr>
            <w:tcW w:w="1209" w:type="pct"/>
            <w:tcBorders>
              <w:top w:val="nil"/>
              <w:left w:val="single" w:sz="4" w:space="0" w:color="auto"/>
              <w:bottom w:val="single" w:sz="4" w:space="0" w:color="auto"/>
              <w:right w:val="nil"/>
            </w:tcBorders>
            <w:noWrap/>
            <w:vAlign w:val="bottom"/>
            <w:hideMark/>
          </w:tcPr>
          <w:p w:rsidR="000E5FB3" w:rsidRPr="006C3082" w:rsidRDefault="000E5FB3">
            <w:pPr>
              <w:tabs>
                <w:tab w:val="left" w:pos="708"/>
              </w:tabs>
              <w:autoSpaceDN w:val="0"/>
              <w:rPr>
                <w:sz w:val="26"/>
                <w:szCs w:val="26"/>
              </w:rPr>
            </w:pPr>
            <w:r w:rsidRPr="006C3082">
              <w:rPr>
                <w:sz w:val="26"/>
                <w:szCs w:val="26"/>
              </w:rPr>
              <w:t> </w:t>
            </w:r>
          </w:p>
        </w:tc>
        <w:tc>
          <w:tcPr>
            <w:tcW w:w="727" w:type="pct"/>
            <w:tcBorders>
              <w:top w:val="single" w:sz="4" w:space="0" w:color="auto"/>
              <w:left w:val="single" w:sz="4" w:space="0" w:color="auto"/>
              <w:bottom w:val="nil"/>
              <w:right w:val="single" w:sz="4" w:space="0" w:color="auto"/>
            </w:tcBorders>
            <w:noWrap/>
            <w:hideMark/>
          </w:tcPr>
          <w:p w:rsidR="000E5FB3" w:rsidRPr="006C3082" w:rsidRDefault="000E5FB3" w:rsidP="004F389D">
            <w:pPr>
              <w:tabs>
                <w:tab w:val="left" w:pos="708"/>
              </w:tabs>
              <w:autoSpaceDN w:val="0"/>
              <w:jc w:val="center"/>
              <w:rPr>
                <w:sz w:val="26"/>
                <w:szCs w:val="26"/>
              </w:rPr>
            </w:pPr>
            <w:r w:rsidRPr="006C3082">
              <w:rPr>
                <w:sz w:val="26"/>
                <w:szCs w:val="26"/>
              </w:rPr>
              <w:t>И</w:t>
            </w:r>
            <w:r w:rsidR="004F389D">
              <w:rPr>
                <w:sz w:val="26"/>
                <w:szCs w:val="26"/>
              </w:rPr>
              <w:t>того</w:t>
            </w:r>
          </w:p>
        </w:tc>
        <w:tc>
          <w:tcPr>
            <w:tcW w:w="1060" w:type="pct"/>
            <w:tcBorders>
              <w:top w:val="single" w:sz="4" w:space="0" w:color="auto"/>
              <w:left w:val="nil"/>
              <w:bottom w:val="nil"/>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1 098 094,80</w:t>
            </w:r>
          </w:p>
        </w:tc>
        <w:tc>
          <w:tcPr>
            <w:tcW w:w="954" w:type="pct"/>
            <w:tcBorders>
              <w:top w:val="single" w:sz="4" w:space="0" w:color="auto"/>
              <w:left w:val="nil"/>
              <w:bottom w:val="nil"/>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1 084 817,00</w:t>
            </w:r>
          </w:p>
        </w:tc>
        <w:tc>
          <w:tcPr>
            <w:tcW w:w="1050" w:type="pct"/>
            <w:tcBorders>
              <w:top w:val="single" w:sz="4" w:space="0" w:color="auto"/>
              <w:left w:val="nil"/>
              <w:bottom w:val="nil"/>
              <w:right w:val="single" w:sz="4" w:space="0" w:color="auto"/>
            </w:tcBorders>
            <w:noWrap/>
            <w:hideMark/>
          </w:tcPr>
          <w:p w:rsidR="000E5FB3" w:rsidRPr="006C3082" w:rsidRDefault="000E5FB3">
            <w:pPr>
              <w:tabs>
                <w:tab w:val="left" w:pos="708"/>
              </w:tabs>
              <w:autoSpaceDN w:val="0"/>
              <w:jc w:val="center"/>
              <w:rPr>
                <w:sz w:val="26"/>
                <w:szCs w:val="26"/>
              </w:rPr>
            </w:pPr>
            <w:r w:rsidRPr="006C3082">
              <w:rPr>
                <w:sz w:val="26"/>
                <w:szCs w:val="26"/>
              </w:rPr>
              <w:t>13 277,80</w:t>
            </w:r>
          </w:p>
        </w:tc>
      </w:tr>
      <w:tr w:rsidR="000E5FB3" w:rsidRPr="006C3082" w:rsidTr="000E5FB3">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1F0A5A" w:rsidRPr="006C3082" w:rsidRDefault="000E5FB3" w:rsidP="001F0A5A">
            <w:pPr>
              <w:pStyle w:val="NoSpacing1"/>
              <w:shd w:val="clear" w:color="auto" w:fill="FFFFFF"/>
              <w:rPr>
                <w:rFonts w:cs="Times New Roman"/>
                <w:sz w:val="26"/>
                <w:szCs w:val="26"/>
              </w:rPr>
            </w:pPr>
            <w:r w:rsidRPr="006C3082">
              <w:rPr>
                <w:rFonts w:cs="Times New Roman"/>
                <w:sz w:val="26"/>
                <w:szCs w:val="26"/>
              </w:rPr>
              <w:t>Ожидаемы</w:t>
            </w:r>
            <w:r w:rsidR="001F0A5A" w:rsidRPr="006C3082">
              <w:rPr>
                <w:rFonts w:cs="Times New Roman"/>
                <w:sz w:val="26"/>
                <w:szCs w:val="26"/>
              </w:rPr>
              <w:t>й</w:t>
            </w:r>
          </w:p>
          <w:p w:rsidR="001F0A5A" w:rsidRPr="006C3082" w:rsidRDefault="000E5FB3" w:rsidP="001F0A5A">
            <w:pPr>
              <w:pStyle w:val="NoSpacing1"/>
              <w:shd w:val="clear" w:color="auto" w:fill="FFFFFF"/>
              <w:rPr>
                <w:rFonts w:cs="Times New Roman"/>
                <w:sz w:val="26"/>
                <w:szCs w:val="26"/>
              </w:rPr>
            </w:pPr>
            <w:r w:rsidRPr="006C3082">
              <w:rPr>
                <w:rFonts w:cs="Times New Roman"/>
                <w:sz w:val="26"/>
                <w:szCs w:val="26"/>
              </w:rPr>
              <w:t>конечны</w:t>
            </w:r>
            <w:r w:rsidR="001F0A5A" w:rsidRPr="006C3082">
              <w:rPr>
                <w:rFonts w:cs="Times New Roman"/>
                <w:sz w:val="26"/>
                <w:szCs w:val="26"/>
              </w:rPr>
              <w:t>й результат</w:t>
            </w:r>
          </w:p>
          <w:p w:rsidR="000E5FB3" w:rsidRPr="006C3082" w:rsidRDefault="000E5FB3" w:rsidP="001F0A5A">
            <w:pPr>
              <w:pStyle w:val="NoSpacing1"/>
              <w:shd w:val="clear" w:color="auto" w:fill="FFFFFF"/>
              <w:rPr>
                <w:rFonts w:cs="Times New Roman"/>
                <w:sz w:val="26"/>
                <w:szCs w:val="26"/>
              </w:rPr>
            </w:pPr>
            <w:r w:rsidRPr="006C3082">
              <w:rPr>
                <w:rFonts w:cs="Times New Roman"/>
                <w:sz w:val="26"/>
                <w:szCs w:val="26"/>
              </w:rPr>
              <w:t>реализации подпрограммы</w:t>
            </w:r>
          </w:p>
        </w:tc>
        <w:tc>
          <w:tcPr>
            <w:tcW w:w="3791" w:type="pct"/>
            <w:gridSpan w:val="4"/>
            <w:tcBorders>
              <w:top w:val="single" w:sz="4" w:space="0" w:color="000000"/>
              <w:left w:val="single" w:sz="4" w:space="0" w:color="000000"/>
              <w:bottom w:val="single" w:sz="4" w:space="0" w:color="000000"/>
              <w:right w:val="single" w:sz="4" w:space="0" w:color="000000"/>
            </w:tcBorders>
          </w:tcPr>
          <w:p w:rsidR="000E5FB3" w:rsidRPr="006C3082" w:rsidRDefault="000E5FB3" w:rsidP="004F389D">
            <w:pPr>
              <w:pStyle w:val="NoSpacing1"/>
              <w:shd w:val="clear" w:color="auto" w:fill="FFFFFF"/>
              <w:jc w:val="both"/>
              <w:rPr>
                <w:rFonts w:cs="Times New Roman"/>
                <w:color w:val="FF0000"/>
                <w:sz w:val="26"/>
                <w:szCs w:val="26"/>
              </w:rPr>
            </w:pPr>
            <w:r w:rsidRPr="006C3082">
              <w:rPr>
                <w:rFonts w:cs="Times New Roman"/>
                <w:sz w:val="26"/>
                <w:szCs w:val="26"/>
              </w:rPr>
              <w:t>снижение смертности от всех причин до 11,6 случая на 1000  населения</w:t>
            </w:r>
          </w:p>
        </w:tc>
      </w:tr>
    </w:tbl>
    <w:p w:rsidR="000E5FB3" w:rsidRPr="006C3082" w:rsidRDefault="000E5FB3" w:rsidP="000E5FB3">
      <w:pPr>
        <w:pStyle w:val="ConsPlusNormal"/>
        <w:jc w:val="both"/>
        <w:outlineLvl w:val="0"/>
        <w:rPr>
          <w:rFonts w:ascii="Times New Roman" w:hAnsi="Times New Roman" w:cs="Times New Roman"/>
          <w:sz w:val="26"/>
          <w:szCs w:val="26"/>
        </w:rPr>
      </w:pPr>
    </w:p>
    <w:p w:rsidR="000E5FB3" w:rsidRDefault="000E5FB3" w:rsidP="000E5FB3">
      <w:pPr>
        <w:rPr>
          <w:rFonts w:cs="Arial"/>
          <w:szCs w:val="28"/>
        </w:rPr>
        <w:sectPr w:rsidR="000E5FB3" w:rsidSect="00190E2D">
          <w:headerReference w:type="default" r:id="rId10"/>
          <w:pgSz w:w="11907" w:h="16840"/>
          <w:pgMar w:top="1134" w:right="851" w:bottom="1134" w:left="1701" w:header="720" w:footer="720" w:gutter="0"/>
          <w:pgNumType w:start="1"/>
          <w:cols w:space="720"/>
          <w:titlePg/>
          <w:docGrid w:linePitch="381"/>
        </w:sectPr>
      </w:pPr>
    </w:p>
    <w:p w:rsidR="006C3082" w:rsidRDefault="000E5FB3" w:rsidP="006C3082">
      <w:pPr>
        <w:pStyle w:val="ConsPlusNormal"/>
        <w:ind w:firstLine="0"/>
        <w:jc w:val="center"/>
        <w:rPr>
          <w:rFonts w:ascii="Times New Roman" w:hAnsi="Times New Roman"/>
          <w:sz w:val="28"/>
          <w:szCs w:val="28"/>
        </w:rPr>
      </w:pPr>
      <w:r>
        <w:rPr>
          <w:rFonts w:ascii="Times New Roman" w:hAnsi="Times New Roman"/>
          <w:sz w:val="28"/>
          <w:szCs w:val="28"/>
        </w:rPr>
        <w:lastRenderedPageBreak/>
        <w:t xml:space="preserve">Паспорт </w:t>
      </w:r>
    </w:p>
    <w:p w:rsidR="000E5FB3" w:rsidRDefault="000E5FB3" w:rsidP="006C3082">
      <w:pPr>
        <w:pStyle w:val="ConsPlusNormal"/>
        <w:spacing w:after="240"/>
        <w:ind w:firstLine="0"/>
        <w:jc w:val="center"/>
        <w:rPr>
          <w:rFonts w:ascii="Times New Roman" w:hAnsi="Times New Roman"/>
          <w:sz w:val="28"/>
          <w:szCs w:val="28"/>
        </w:rPr>
      </w:pPr>
      <w:r>
        <w:rPr>
          <w:rFonts w:ascii="Times New Roman" w:hAnsi="Times New Roman"/>
          <w:sz w:val="28"/>
          <w:szCs w:val="28"/>
        </w:rPr>
        <w:t xml:space="preserve">подпрограммы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p w:rsidR="000E5FB3" w:rsidRDefault="000E5FB3" w:rsidP="000E5FB3">
      <w:pPr>
        <w:pStyle w:val="ConsPlusNormal"/>
        <w:ind w:firstLine="540"/>
        <w:jc w:val="both"/>
        <w:rPr>
          <w:rFonts w:ascii="Times New Roman" w:hAnsi="Times New Roman"/>
          <w:sz w:val="16"/>
          <w:szCs w:val="16"/>
        </w:rPr>
      </w:pPr>
    </w:p>
    <w:tbl>
      <w:tblPr>
        <w:tblW w:w="5000" w:type="pct"/>
        <w:tblInd w:w="-6" w:type="dxa"/>
        <w:tblCellMar>
          <w:top w:w="75" w:type="dxa"/>
          <w:left w:w="0" w:type="dxa"/>
          <w:bottom w:w="75" w:type="dxa"/>
          <w:right w:w="0" w:type="dxa"/>
        </w:tblCellMar>
        <w:tblLook w:val="00A0" w:firstRow="1" w:lastRow="0" w:firstColumn="1" w:lastColumn="0" w:noHBand="0" w:noVBand="0"/>
      </w:tblPr>
      <w:tblGrid>
        <w:gridCol w:w="2165"/>
        <w:gridCol w:w="7354"/>
      </w:tblGrid>
      <w:tr w:rsidR="000E5FB3" w:rsidTr="000E5FB3">
        <w:tc>
          <w:tcPr>
            <w:tcW w:w="11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Ответственный исполнитель подпрограммы</w:t>
            </w:r>
          </w:p>
        </w:tc>
        <w:tc>
          <w:tcPr>
            <w:tcW w:w="38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Министерство здравоохранения и социального развития Республики Карелия</w:t>
            </w:r>
          </w:p>
        </w:tc>
      </w:tr>
      <w:tr w:rsidR="000E5FB3" w:rsidTr="000E5FB3">
        <w:tc>
          <w:tcPr>
            <w:tcW w:w="11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0A5A" w:rsidRPr="006C3082" w:rsidRDefault="001F0A5A">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Участник</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подпрограммы</w:t>
            </w:r>
          </w:p>
        </w:tc>
        <w:tc>
          <w:tcPr>
            <w:tcW w:w="38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p w:rsidR="000E5FB3" w:rsidRPr="006C3082" w:rsidRDefault="000E5FB3">
            <w:pPr>
              <w:pStyle w:val="ConsPlusNormal"/>
              <w:ind w:firstLine="0"/>
              <w:jc w:val="both"/>
              <w:rPr>
                <w:rFonts w:ascii="Times New Roman" w:hAnsi="Times New Roman" w:cs="Times New Roman"/>
                <w:sz w:val="26"/>
                <w:szCs w:val="26"/>
              </w:rPr>
            </w:pPr>
          </w:p>
        </w:tc>
      </w:tr>
      <w:tr w:rsidR="000E5FB3" w:rsidTr="000E5FB3">
        <w:tc>
          <w:tcPr>
            <w:tcW w:w="11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rsidP="006C3082">
            <w:pPr>
              <w:pStyle w:val="ConsPlusNormal"/>
              <w:spacing w:after="240"/>
              <w:ind w:firstLine="0"/>
              <w:jc w:val="both"/>
              <w:rPr>
                <w:rFonts w:ascii="Times New Roman" w:hAnsi="Times New Roman" w:cs="Times New Roman"/>
                <w:sz w:val="26"/>
                <w:szCs w:val="26"/>
              </w:rPr>
            </w:pPr>
            <w:r w:rsidRPr="006C3082">
              <w:rPr>
                <w:rFonts w:ascii="Times New Roman" w:hAnsi="Times New Roman" w:cs="Times New Roman"/>
                <w:sz w:val="26"/>
                <w:szCs w:val="26"/>
              </w:rPr>
              <w:t>Программно-целевые инструменты подпрограммы</w:t>
            </w:r>
          </w:p>
        </w:tc>
        <w:tc>
          <w:tcPr>
            <w:tcW w:w="38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1F0A5A">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отсутствуют</w:t>
            </w:r>
          </w:p>
        </w:tc>
      </w:tr>
      <w:tr w:rsidR="000E5FB3" w:rsidTr="000E5FB3">
        <w:tc>
          <w:tcPr>
            <w:tcW w:w="1137"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Цель подпрограммы</w:t>
            </w:r>
          </w:p>
        </w:tc>
        <w:tc>
          <w:tcPr>
            <w:tcW w:w="3863"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rsidP="006C3082">
            <w:pPr>
              <w:pStyle w:val="ConsPlusNormal"/>
              <w:spacing w:after="240"/>
              <w:ind w:firstLine="0"/>
              <w:jc w:val="both"/>
              <w:rPr>
                <w:rFonts w:ascii="Times New Roman" w:hAnsi="Times New Roman" w:cs="Times New Roman"/>
                <w:sz w:val="26"/>
                <w:szCs w:val="26"/>
              </w:rPr>
            </w:pPr>
            <w:r w:rsidRPr="006C3082">
              <w:rPr>
                <w:rFonts w:ascii="Times New Roman" w:hAnsi="Times New Roman" w:cs="Times New Roman"/>
                <w:sz w:val="26"/>
                <w:szCs w:val="26"/>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0E5FB3" w:rsidTr="000E5FB3">
        <w:tc>
          <w:tcPr>
            <w:tcW w:w="1137"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Задачи подпрограммы</w:t>
            </w:r>
          </w:p>
        </w:tc>
        <w:tc>
          <w:tcPr>
            <w:tcW w:w="3863"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suppressAutoHyphens/>
              <w:autoSpaceDE/>
              <w:adjustRightInd/>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 xml:space="preserve">1) реализация мероприятий, направленных на улучшение эпидемической ситуации по туберкулезу; </w:t>
            </w:r>
          </w:p>
          <w:p w:rsidR="000E5FB3" w:rsidRPr="006C3082" w:rsidRDefault="000E5FB3">
            <w:pPr>
              <w:pStyle w:val="ConsPlusNormal"/>
              <w:suppressAutoHyphens/>
              <w:autoSpaceDE/>
              <w:adjustRightInd/>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2) совершенствование оказания специализированной медицинской помощи, в том числе лицам, инфицированным ВИЧ, гепатитами B и C;</w:t>
            </w:r>
          </w:p>
          <w:p w:rsidR="000E5FB3" w:rsidRPr="006C3082" w:rsidRDefault="000E5FB3">
            <w:pPr>
              <w:pStyle w:val="ConsPlusNormal"/>
              <w:suppressAutoHyphens/>
              <w:autoSpaceDE/>
              <w:adjustRightInd/>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3) модернизация наркологической службы Республики Карелия;</w:t>
            </w:r>
          </w:p>
          <w:p w:rsidR="000E5FB3" w:rsidRPr="006C3082" w:rsidRDefault="000E5FB3">
            <w:pPr>
              <w:pStyle w:val="ConsPlusNormal"/>
              <w:suppressAutoHyphens/>
              <w:autoSpaceDE/>
              <w:adjustRightInd/>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4) совершенствование методов диагностики, лечения и реабилитации психических расстройств;</w:t>
            </w:r>
          </w:p>
          <w:p w:rsidR="000E5FB3" w:rsidRPr="006C3082" w:rsidRDefault="000E5FB3">
            <w:pPr>
              <w:pStyle w:val="ConsPlusNormal"/>
              <w:suppressAutoHyphens/>
              <w:autoSpaceDE/>
              <w:adjustRightInd/>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5) совершенствование оказания медицинской помощи больным с сердечно-сосудистыми заболеваниями, в том числе развитие высокотехнологичной медицинской помощи при нарушениях сердечного ритма и проводимости;</w:t>
            </w:r>
          </w:p>
          <w:p w:rsidR="000E5FB3" w:rsidRPr="006C3082" w:rsidRDefault="000E5FB3">
            <w:pPr>
              <w:pStyle w:val="ConsPlusNormal"/>
              <w:suppressAutoHyphens/>
              <w:autoSpaceDE/>
              <w:adjustRightInd/>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 xml:space="preserve">6) развитие и совершенствование специализированной медицинской помощи больным со злокачественными новообразованиями; </w:t>
            </w:r>
          </w:p>
          <w:p w:rsidR="000E5FB3" w:rsidRPr="006C3082" w:rsidRDefault="000E5FB3">
            <w:pPr>
              <w:pStyle w:val="ConsPlusNormal"/>
              <w:suppressAutoHyphens/>
              <w:autoSpaceDE/>
              <w:adjustRightInd/>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7) улучшение качества оказания медицинской помощи пострадавшим в ДТП;</w:t>
            </w:r>
          </w:p>
          <w:p w:rsidR="000E5FB3" w:rsidRPr="006C3082" w:rsidRDefault="000E5FB3" w:rsidP="006C3082">
            <w:pPr>
              <w:pStyle w:val="ConsPlusNormal"/>
              <w:suppressAutoHyphens/>
              <w:autoSpaceDE/>
              <w:adjustRightInd/>
              <w:spacing w:after="240"/>
              <w:ind w:firstLine="0"/>
              <w:jc w:val="both"/>
              <w:textAlignment w:val="baseline"/>
              <w:rPr>
                <w:rFonts w:ascii="Times New Roman" w:hAnsi="Times New Roman" w:cs="Times New Roman"/>
                <w:sz w:val="26"/>
                <w:szCs w:val="26"/>
              </w:rPr>
            </w:pPr>
            <w:r w:rsidRPr="006C3082">
              <w:rPr>
                <w:rFonts w:ascii="Times New Roman" w:hAnsi="Times New Roman" w:cs="Times New Roman"/>
                <w:sz w:val="26"/>
                <w:szCs w:val="26"/>
              </w:rPr>
              <w:t>8) развитие инфраструктуры скорой, специализированной, в том числе высокотехнологичной, медицинской помощи, службы крови</w:t>
            </w:r>
          </w:p>
        </w:tc>
      </w:tr>
    </w:tbl>
    <w:p w:rsidR="006C3082" w:rsidRDefault="006C3082"/>
    <w:tbl>
      <w:tblPr>
        <w:tblW w:w="5000" w:type="pct"/>
        <w:tblInd w:w="-6" w:type="dxa"/>
        <w:tblCellMar>
          <w:top w:w="75" w:type="dxa"/>
          <w:left w:w="0" w:type="dxa"/>
          <w:bottom w:w="75" w:type="dxa"/>
          <w:right w:w="0" w:type="dxa"/>
        </w:tblCellMar>
        <w:tblLook w:val="00A0" w:firstRow="1" w:lastRow="0" w:firstColumn="1" w:lastColumn="0" w:noHBand="0" w:noVBand="0"/>
      </w:tblPr>
      <w:tblGrid>
        <w:gridCol w:w="2165"/>
        <w:gridCol w:w="7354"/>
      </w:tblGrid>
      <w:tr w:rsidR="000E5FB3" w:rsidTr="006C3082">
        <w:trPr>
          <w:trHeight w:val="706"/>
        </w:trPr>
        <w:tc>
          <w:tcPr>
            <w:tcW w:w="11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rPr>
                <w:rFonts w:ascii="Times New Roman" w:hAnsi="Times New Roman" w:cs="Times New Roman"/>
                <w:sz w:val="26"/>
                <w:szCs w:val="26"/>
              </w:rPr>
            </w:pPr>
            <w:r w:rsidRPr="006C3082">
              <w:rPr>
                <w:rFonts w:ascii="Times New Roman" w:hAnsi="Times New Roman" w:cs="Times New Roman"/>
                <w:sz w:val="26"/>
                <w:szCs w:val="26"/>
              </w:rPr>
              <w:lastRenderedPageBreak/>
              <w:t>Целевые индикаторы и показатели результатов подпрограммы</w:t>
            </w:r>
          </w:p>
        </w:tc>
        <w:tc>
          <w:tcPr>
            <w:tcW w:w="38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 xml:space="preserve">1) смертность от новообразований (в </w:t>
            </w:r>
            <w:r w:rsidR="00B614C4" w:rsidRPr="006C3082">
              <w:rPr>
                <w:rFonts w:ascii="Times New Roman" w:hAnsi="Times New Roman" w:cs="Times New Roman"/>
                <w:sz w:val="26"/>
                <w:szCs w:val="26"/>
              </w:rPr>
              <w:t xml:space="preserve">том числе от  злокачественных), </w:t>
            </w:r>
            <w:r w:rsidRPr="006C3082">
              <w:rPr>
                <w:rFonts w:ascii="Times New Roman" w:hAnsi="Times New Roman" w:cs="Times New Roman"/>
                <w:sz w:val="26"/>
                <w:szCs w:val="26"/>
              </w:rPr>
              <w:t>случае</w:t>
            </w:r>
            <w:r w:rsidR="00B614C4" w:rsidRPr="006C3082">
              <w:rPr>
                <w:rFonts w:ascii="Times New Roman" w:hAnsi="Times New Roman" w:cs="Times New Roman"/>
                <w:sz w:val="26"/>
                <w:szCs w:val="26"/>
              </w:rPr>
              <w:t>в на 100 тысяч населения</w:t>
            </w:r>
            <w:r w:rsidRPr="006C3082">
              <w:rPr>
                <w:rFonts w:ascii="Times New Roman" w:hAnsi="Times New Roman" w:cs="Times New Roman"/>
                <w:sz w:val="26"/>
                <w:szCs w:val="26"/>
              </w:rPr>
              <w:t>;</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2) смертность от б</w:t>
            </w:r>
            <w:r w:rsidR="00B614C4" w:rsidRPr="006C3082">
              <w:rPr>
                <w:rFonts w:ascii="Times New Roman" w:hAnsi="Times New Roman" w:cs="Times New Roman"/>
                <w:sz w:val="26"/>
                <w:szCs w:val="26"/>
              </w:rPr>
              <w:t xml:space="preserve">олезней системы кровообращения, </w:t>
            </w:r>
            <w:r w:rsidRPr="006C3082">
              <w:rPr>
                <w:rFonts w:ascii="Times New Roman" w:hAnsi="Times New Roman" w:cs="Times New Roman"/>
                <w:sz w:val="26"/>
                <w:szCs w:val="26"/>
              </w:rPr>
              <w:t>случае</w:t>
            </w:r>
            <w:r w:rsidR="00B614C4" w:rsidRPr="006C3082">
              <w:rPr>
                <w:rFonts w:ascii="Times New Roman" w:hAnsi="Times New Roman" w:cs="Times New Roman"/>
                <w:sz w:val="26"/>
                <w:szCs w:val="26"/>
              </w:rPr>
              <w:t>в на 100 тысяч населения</w:t>
            </w:r>
            <w:r w:rsidRPr="006C3082">
              <w:rPr>
                <w:rFonts w:ascii="Times New Roman" w:hAnsi="Times New Roman" w:cs="Times New Roman"/>
                <w:sz w:val="26"/>
                <w:szCs w:val="26"/>
              </w:rPr>
              <w:t>;</w:t>
            </w:r>
          </w:p>
          <w:p w:rsidR="000E5FB3" w:rsidRPr="006C3082" w:rsidRDefault="00B614C4">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 xml:space="preserve">3) смертность от туберкулеза, </w:t>
            </w:r>
            <w:r w:rsidR="000E5FB3" w:rsidRPr="006C3082">
              <w:rPr>
                <w:rFonts w:ascii="Times New Roman" w:hAnsi="Times New Roman" w:cs="Times New Roman"/>
                <w:sz w:val="26"/>
                <w:szCs w:val="26"/>
              </w:rPr>
              <w:t>случаев на 100 тыс</w:t>
            </w:r>
            <w:r w:rsidRPr="006C3082">
              <w:rPr>
                <w:rFonts w:ascii="Times New Roman" w:hAnsi="Times New Roman" w:cs="Times New Roman"/>
                <w:sz w:val="26"/>
                <w:szCs w:val="26"/>
              </w:rPr>
              <w:t>яч населения</w:t>
            </w:r>
            <w:r w:rsidR="000E5FB3" w:rsidRPr="006C3082">
              <w:rPr>
                <w:rFonts w:ascii="Times New Roman" w:hAnsi="Times New Roman" w:cs="Times New Roman"/>
                <w:sz w:val="26"/>
                <w:szCs w:val="26"/>
              </w:rPr>
              <w:t>;</w:t>
            </w:r>
          </w:p>
          <w:p w:rsidR="000E5FB3" w:rsidRPr="006C3082" w:rsidRDefault="00B614C4">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 xml:space="preserve">4) заболеваемость туберкулезом, </w:t>
            </w:r>
            <w:r w:rsidR="000E5FB3" w:rsidRPr="006C3082">
              <w:rPr>
                <w:rFonts w:ascii="Times New Roman" w:hAnsi="Times New Roman" w:cs="Times New Roman"/>
                <w:sz w:val="26"/>
                <w:szCs w:val="26"/>
              </w:rPr>
              <w:t>случаев на 100 тыс</w:t>
            </w:r>
            <w:r w:rsidRPr="006C3082">
              <w:rPr>
                <w:rFonts w:ascii="Times New Roman" w:hAnsi="Times New Roman" w:cs="Times New Roman"/>
                <w:sz w:val="26"/>
                <w:szCs w:val="26"/>
              </w:rPr>
              <w:t>яч</w:t>
            </w:r>
            <w:r w:rsidR="000E5FB3" w:rsidRPr="006C3082">
              <w:rPr>
                <w:rFonts w:ascii="Times New Roman" w:hAnsi="Times New Roman" w:cs="Times New Roman"/>
                <w:sz w:val="26"/>
                <w:szCs w:val="26"/>
              </w:rPr>
              <w:t xml:space="preserve"> </w:t>
            </w:r>
            <w:r w:rsidRPr="006C3082">
              <w:rPr>
                <w:rFonts w:ascii="Times New Roman" w:hAnsi="Times New Roman" w:cs="Times New Roman"/>
                <w:sz w:val="26"/>
                <w:szCs w:val="26"/>
              </w:rPr>
              <w:t xml:space="preserve"> населения</w:t>
            </w:r>
            <w:r w:rsidR="000E5FB3" w:rsidRPr="006C3082">
              <w:rPr>
                <w:rFonts w:ascii="Times New Roman" w:hAnsi="Times New Roman" w:cs="Times New Roman"/>
                <w:sz w:val="26"/>
                <w:szCs w:val="26"/>
              </w:rPr>
              <w:t>;</w:t>
            </w:r>
          </w:p>
          <w:p w:rsidR="000E5FB3" w:rsidRPr="006C3082" w:rsidRDefault="00B614C4">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 xml:space="preserve">5) смертность от ДТП, </w:t>
            </w:r>
            <w:r w:rsidR="000E5FB3" w:rsidRPr="006C3082">
              <w:rPr>
                <w:rFonts w:ascii="Times New Roman" w:hAnsi="Times New Roman" w:cs="Times New Roman"/>
                <w:sz w:val="26"/>
                <w:szCs w:val="26"/>
              </w:rPr>
              <w:t>случаев на 100 тыс</w:t>
            </w:r>
            <w:r w:rsidRPr="006C3082">
              <w:rPr>
                <w:rFonts w:ascii="Times New Roman" w:hAnsi="Times New Roman" w:cs="Times New Roman"/>
                <w:sz w:val="26"/>
                <w:szCs w:val="26"/>
              </w:rPr>
              <w:t>яч населения</w:t>
            </w:r>
            <w:r w:rsidR="000E5FB3" w:rsidRPr="006C3082">
              <w:rPr>
                <w:rFonts w:ascii="Times New Roman" w:hAnsi="Times New Roman" w:cs="Times New Roman"/>
                <w:sz w:val="26"/>
                <w:szCs w:val="26"/>
              </w:rPr>
              <w:t>;</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6) доля абацилированных больных туберкулезом от числа больных туберкулезом с бактериовыделен</w:t>
            </w:r>
            <w:r w:rsidR="00B614C4" w:rsidRPr="006C3082">
              <w:rPr>
                <w:rFonts w:ascii="Times New Roman" w:hAnsi="Times New Roman" w:cs="Times New Roman"/>
                <w:sz w:val="26"/>
                <w:szCs w:val="26"/>
              </w:rPr>
              <w:t xml:space="preserve">ием, </w:t>
            </w:r>
            <w:r w:rsidRPr="006C3082">
              <w:rPr>
                <w:rFonts w:ascii="Times New Roman" w:hAnsi="Times New Roman" w:cs="Times New Roman"/>
                <w:sz w:val="26"/>
                <w:szCs w:val="26"/>
              </w:rPr>
              <w:t>процентов;</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7) доля ВИЧ-инфицированных лиц, получающих антиретровирусную терапию, от числа с</w:t>
            </w:r>
            <w:r w:rsidR="00B614C4" w:rsidRPr="006C3082">
              <w:rPr>
                <w:rFonts w:ascii="Times New Roman" w:hAnsi="Times New Roman" w:cs="Times New Roman"/>
                <w:sz w:val="26"/>
                <w:szCs w:val="26"/>
              </w:rPr>
              <w:t xml:space="preserve">остоящих на диспансерном учете, </w:t>
            </w:r>
            <w:r w:rsidRPr="006C3082">
              <w:rPr>
                <w:rFonts w:ascii="Times New Roman" w:hAnsi="Times New Roman" w:cs="Times New Roman"/>
                <w:sz w:val="26"/>
                <w:szCs w:val="26"/>
              </w:rPr>
              <w:t>процентов;</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8) ожидаемая продолжительност</w:t>
            </w:r>
            <w:r w:rsidR="00B614C4" w:rsidRPr="006C3082">
              <w:rPr>
                <w:rFonts w:ascii="Times New Roman" w:hAnsi="Times New Roman" w:cs="Times New Roman"/>
                <w:sz w:val="26"/>
                <w:szCs w:val="26"/>
              </w:rPr>
              <w:t xml:space="preserve">ь жизни ВИЧ-инфицированных лиц, </w:t>
            </w:r>
            <w:r w:rsidRPr="006C3082">
              <w:rPr>
                <w:rFonts w:ascii="Times New Roman" w:hAnsi="Times New Roman" w:cs="Times New Roman"/>
                <w:sz w:val="26"/>
                <w:szCs w:val="26"/>
              </w:rPr>
              <w:t>лет;</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9) число больных наркоманией, находящихся в реми</w:t>
            </w:r>
            <w:r w:rsidR="00B614C4" w:rsidRPr="006C3082">
              <w:rPr>
                <w:rFonts w:ascii="Times New Roman" w:hAnsi="Times New Roman" w:cs="Times New Roman"/>
                <w:sz w:val="26"/>
                <w:szCs w:val="26"/>
              </w:rPr>
              <w:t xml:space="preserve">ссии от 1 года до 2 лет, </w:t>
            </w:r>
            <w:r w:rsidRPr="006C3082">
              <w:rPr>
                <w:rFonts w:ascii="Times New Roman" w:hAnsi="Times New Roman" w:cs="Times New Roman"/>
                <w:sz w:val="26"/>
                <w:szCs w:val="26"/>
              </w:rPr>
              <w:t>человек на 100 больных наркоманией среднегодового контингента;</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10) число больных наркоманией, нахо</w:t>
            </w:r>
            <w:r w:rsidR="00B614C4" w:rsidRPr="006C3082">
              <w:rPr>
                <w:rFonts w:ascii="Times New Roman" w:hAnsi="Times New Roman" w:cs="Times New Roman"/>
                <w:sz w:val="26"/>
                <w:szCs w:val="26"/>
              </w:rPr>
              <w:t xml:space="preserve">дящихся в ремиссии более 2 лет, </w:t>
            </w:r>
            <w:r w:rsidRPr="006C3082">
              <w:rPr>
                <w:rFonts w:ascii="Times New Roman" w:hAnsi="Times New Roman" w:cs="Times New Roman"/>
                <w:sz w:val="26"/>
                <w:szCs w:val="26"/>
              </w:rPr>
              <w:t>человек на 100 больных наркоманией среднегодового контингента;</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11) число больных алкоголизмом, находящихся</w:t>
            </w:r>
            <w:r w:rsidR="00B614C4" w:rsidRPr="006C3082">
              <w:rPr>
                <w:rFonts w:ascii="Times New Roman" w:hAnsi="Times New Roman" w:cs="Times New Roman"/>
                <w:sz w:val="26"/>
                <w:szCs w:val="26"/>
              </w:rPr>
              <w:t xml:space="preserve"> в ремиссии от 1 года до 2 лет, </w:t>
            </w:r>
            <w:r w:rsidRPr="006C3082">
              <w:rPr>
                <w:rFonts w:ascii="Times New Roman" w:hAnsi="Times New Roman" w:cs="Times New Roman"/>
                <w:sz w:val="26"/>
                <w:szCs w:val="26"/>
              </w:rPr>
              <w:t>человек на 100 больных алкоголизмом среднегодового контингента;</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12) число больных алкоголизмом, нахо</w:t>
            </w:r>
            <w:r w:rsidR="00B614C4" w:rsidRPr="006C3082">
              <w:rPr>
                <w:rFonts w:ascii="Times New Roman" w:hAnsi="Times New Roman" w:cs="Times New Roman"/>
                <w:sz w:val="26"/>
                <w:szCs w:val="26"/>
              </w:rPr>
              <w:t xml:space="preserve">дящихся в ремиссии более 2 лет, </w:t>
            </w:r>
            <w:r w:rsidRPr="006C3082">
              <w:rPr>
                <w:rFonts w:ascii="Times New Roman" w:hAnsi="Times New Roman" w:cs="Times New Roman"/>
                <w:sz w:val="26"/>
                <w:szCs w:val="26"/>
              </w:rPr>
              <w:t>человек на 100 больных алкоголизмом среднегодового контингента;</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13) доля больных психическими расстройствами, повторно госп</w:t>
            </w:r>
            <w:r w:rsidR="00B614C4" w:rsidRPr="006C3082">
              <w:rPr>
                <w:rFonts w:ascii="Times New Roman" w:hAnsi="Times New Roman" w:cs="Times New Roman"/>
                <w:sz w:val="26"/>
                <w:szCs w:val="26"/>
              </w:rPr>
              <w:t xml:space="preserve">итализированных в течение года, </w:t>
            </w:r>
            <w:r w:rsidRPr="006C3082">
              <w:rPr>
                <w:rFonts w:ascii="Times New Roman" w:hAnsi="Times New Roman" w:cs="Times New Roman"/>
                <w:sz w:val="26"/>
                <w:szCs w:val="26"/>
              </w:rPr>
              <w:t>процентов;</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14) смертность</w:t>
            </w:r>
            <w:r w:rsidR="00B614C4" w:rsidRPr="006C3082">
              <w:rPr>
                <w:rFonts w:ascii="Times New Roman" w:hAnsi="Times New Roman" w:cs="Times New Roman"/>
                <w:sz w:val="26"/>
                <w:szCs w:val="26"/>
              </w:rPr>
              <w:t xml:space="preserve"> от ишемической болезни сердца, </w:t>
            </w:r>
            <w:r w:rsidRPr="006C3082">
              <w:rPr>
                <w:rFonts w:ascii="Times New Roman" w:hAnsi="Times New Roman" w:cs="Times New Roman"/>
                <w:sz w:val="26"/>
                <w:szCs w:val="26"/>
              </w:rPr>
              <w:t>случаев на 100 тыс</w:t>
            </w:r>
            <w:r w:rsidR="00B614C4" w:rsidRPr="006C3082">
              <w:rPr>
                <w:rFonts w:ascii="Times New Roman" w:hAnsi="Times New Roman" w:cs="Times New Roman"/>
                <w:sz w:val="26"/>
                <w:szCs w:val="26"/>
              </w:rPr>
              <w:t>яч</w:t>
            </w:r>
            <w:r w:rsidRPr="006C3082">
              <w:rPr>
                <w:rFonts w:ascii="Times New Roman" w:hAnsi="Times New Roman" w:cs="Times New Roman"/>
                <w:sz w:val="26"/>
                <w:szCs w:val="26"/>
              </w:rPr>
              <w:t xml:space="preserve"> населения;</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 xml:space="preserve">15) смертность от </w:t>
            </w:r>
            <w:r w:rsidR="00B614C4" w:rsidRPr="006C3082">
              <w:rPr>
                <w:rFonts w:ascii="Times New Roman" w:hAnsi="Times New Roman" w:cs="Times New Roman"/>
                <w:sz w:val="26"/>
                <w:szCs w:val="26"/>
              </w:rPr>
              <w:t xml:space="preserve">цереброваскулярных заболеваний, </w:t>
            </w:r>
            <w:r w:rsidRPr="006C3082">
              <w:rPr>
                <w:rFonts w:ascii="Times New Roman" w:hAnsi="Times New Roman" w:cs="Times New Roman"/>
                <w:sz w:val="26"/>
                <w:szCs w:val="26"/>
              </w:rPr>
              <w:t>случаев на 100 тыс</w:t>
            </w:r>
            <w:r w:rsidR="00B614C4" w:rsidRPr="006C3082">
              <w:rPr>
                <w:rFonts w:ascii="Times New Roman" w:hAnsi="Times New Roman" w:cs="Times New Roman"/>
                <w:sz w:val="26"/>
                <w:szCs w:val="26"/>
              </w:rPr>
              <w:t>яч</w:t>
            </w:r>
            <w:r w:rsidRPr="006C3082">
              <w:rPr>
                <w:rFonts w:ascii="Times New Roman" w:hAnsi="Times New Roman" w:cs="Times New Roman"/>
                <w:sz w:val="26"/>
                <w:szCs w:val="26"/>
              </w:rPr>
              <w:t xml:space="preserve"> населения;</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16) удельный вес больных злокачественными новообразованиями, состоящих на учете с момента устан</w:t>
            </w:r>
            <w:r w:rsidR="00B614C4" w:rsidRPr="006C3082">
              <w:rPr>
                <w:rFonts w:ascii="Times New Roman" w:hAnsi="Times New Roman" w:cs="Times New Roman"/>
                <w:sz w:val="26"/>
                <w:szCs w:val="26"/>
              </w:rPr>
              <w:t xml:space="preserve">овления диагноза 5 лет и более, </w:t>
            </w:r>
            <w:r w:rsidRPr="006C3082">
              <w:rPr>
                <w:rFonts w:ascii="Times New Roman" w:hAnsi="Times New Roman" w:cs="Times New Roman"/>
                <w:sz w:val="26"/>
                <w:szCs w:val="26"/>
              </w:rPr>
              <w:t>процентов;</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17) одногодичная летальность больных со злок</w:t>
            </w:r>
            <w:r w:rsidR="00B614C4" w:rsidRPr="006C3082">
              <w:rPr>
                <w:rFonts w:ascii="Times New Roman" w:hAnsi="Times New Roman" w:cs="Times New Roman"/>
                <w:sz w:val="26"/>
                <w:szCs w:val="26"/>
              </w:rPr>
              <w:t xml:space="preserve">ачественными новообразованиями, </w:t>
            </w:r>
            <w:r w:rsidRPr="006C3082">
              <w:rPr>
                <w:rFonts w:ascii="Times New Roman" w:hAnsi="Times New Roman" w:cs="Times New Roman"/>
                <w:sz w:val="26"/>
                <w:szCs w:val="26"/>
              </w:rPr>
              <w:t>процентов;</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18) доля выездов бригад скорой медицинской помощи со временем дое</w:t>
            </w:r>
            <w:r w:rsidR="00B614C4" w:rsidRPr="006C3082">
              <w:rPr>
                <w:rFonts w:ascii="Times New Roman" w:hAnsi="Times New Roman" w:cs="Times New Roman"/>
                <w:sz w:val="26"/>
                <w:szCs w:val="26"/>
              </w:rPr>
              <w:t xml:space="preserve">зда до больного менее 20 минут, </w:t>
            </w:r>
            <w:r w:rsidRPr="006C3082">
              <w:rPr>
                <w:rFonts w:ascii="Times New Roman" w:hAnsi="Times New Roman" w:cs="Times New Roman"/>
                <w:sz w:val="26"/>
                <w:szCs w:val="26"/>
              </w:rPr>
              <w:t xml:space="preserve">процентов; </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 xml:space="preserve">19) больничная </w:t>
            </w:r>
            <w:r w:rsidR="00B614C4" w:rsidRPr="006C3082">
              <w:rPr>
                <w:rFonts w:ascii="Times New Roman" w:hAnsi="Times New Roman" w:cs="Times New Roman"/>
                <w:sz w:val="26"/>
                <w:szCs w:val="26"/>
              </w:rPr>
              <w:t xml:space="preserve">летальность пострадавших в ДТП, </w:t>
            </w:r>
            <w:r w:rsidRPr="006C3082">
              <w:rPr>
                <w:rFonts w:ascii="Times New Roman" w:hAnsi="Times New Roman" w:cs="Times New Roman"/>
                <w:sz w:val="26"/>
                <w:szCs w:val="26"/>
              </w:rPr>
              <w:t>процентов;</w:t>
            </w:r>
          </w:p>
          <w:p w:rsidR="000E5FB3" w:rsidRPr="006C3082" w:rsidRDefault="000E5FB3" w:rsidP="00B614C4">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20) доля станций (отделений) переливания крови, обеспечивающих высокий уровень качества и безопасности компонент</w:t>
            </w:r>
            <w:r w:rsidR="00B614C4" w:rsidRPr="006C3082">
              <w:rPr>
                <w:rFonts w:ascii="Times New Roman" w:hAnsi="Times New Roman" w:cs="Times New Roman"/>
                <w:sz w:val="26"/>
                <w:szCs w:val="26"/>
              </w:rPr>
              <w:t xml:space="preserve">ов крови, </w:t>
            </w:r>
            <w:r w:rsidRPr="006C3082">
              <w:rPr>
                <w:rFonts w:ascii="Times New Roman" w:hAnsi="Times New Roman" w:cs="Times New Roman"/>
                <w:sz w:val="26"/>
                <w:szCs w:val="26"/>
              </w:rPr>
              <w:t>процентов</w:t>
            </w:r>
          </w:p>
        </w:tc>
      </w:tr>
    </w:tbl>
    <w:p w:rsidR="000C6E09" w:rsidRDefault="000C6E09"/>
    <w:p w:rsidR="000C6E09" w:rsidRDefault="000C6E09"/>
    <w:tbl>
      <w:tblPr>
        <w:tblW w:w="5000" w:type="pct"/>
        <w:tblInd w:w="-6" w:type="dxa"/>
        <w:tblCellMar>
          <w:top w:w="75" w:type="dxa"/>
          <w:left w:w="0" w:type="dxa"/>
          <w:bottom w:w="75" w:type="dxa"/>
          <w:right w:w="0" w:type="dxa"/>
        </w:tblCellMar>
        <w:tblLook w:val="00A0" w:firstRow="1" w:lastRow="0" w:firstColumn="1" w:lastColumn="0" w:noHBand="0" w:noVBand="0"/>
      </w:tblPr>
      <w:tblGrid>
        <w:gridCol w:w="2164"/>
        <w:gridCol w:w="1538"/>
        <w:gridCol w:w="2028"/>
        <w:gridCol w:w="1826"/>
        <w:gridCol w:w="1963"/>
      </w:tblGrid>
      <w:tr w:rsidR="000E5FB3" w:rsidTr="006C3082">
        <w:tc>
          <w:tcPr>
            <w:tcW w:w="11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rPr>
                <w:rFonts w:ascii="Times New Roman" w:hAnsi="Times New Roman" w:cs="Times New Roman"/>
                <w:sz w:val="26"/>
                <w:szCs w:val="26"/>
              </w:rPr>
            </w:pPr>
            <w:r w:rsidRPr="006C3082">
              <w:rPr>
                <w:rFonts w:ascii="Times New Roman" w:hAnsi="Times New Roman" w:cs="Times New Roman"/>
                <w:sz w:val="26"/>
                <w:szCs w:val="26"/>
              </w:rPr>
              <w:lastRenderedPageBreak/>
              <w:t>Этапы и сроки реализации подпрограммы</w:t>
            </w:r>
          </w:p>
        </w:tc>
        <w:tc>
          <w:tcPr>
            <w:tcW w:w="3863"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14C4" w:rsidRPr="006C3082" w:rsidRDefault="0071506B">
            <w:pPr>
              <w:pStyle w:val="ConsPlusNormal"/>
              <w:ind w:firstLine="0"/>
              <w:rPr>
                <w:rFonts w:ascii="Times New Roman" w:hAnsi="Times New Roman" w:cs="Times New Roman"/>
                <w:sz w:val="26"/>
                <w:szCs w:val="26"/>
              </w:rPr>
            </w:pPr>
            <w:r w:rsidRPr="006C3082">
              <w:rPr>
                <w:rFonts w:ascii="Times New Roman" w:hAnsi="Times New Roman" w:cs="Times New Roman"/>
                <w:sz w:val="26"/>
                <w:szCs w:val="26"/>
              </w:rPr>
              <w:t>2014-2020 годы;</w:t>
            </w:r>
          </w:p>
          <w:p w:rsidR="000E5FB3" w:rsidRPr="006C3082" w:rsidRDefault="000E5FB3">
            <w:pPr>
              <w:pStyle w:val="ConsPlusNormal"/>
              <w:ind w:firstLine="0"/>
              <w:rPr>
                <w:rFonts w:ascii="Times New Roman" w:hAnsi="Times New Roman" w:cs="Times New Roman"/>
                <w:sz w:val="26"/>
                <w:szCs w:val="26"/>
              </w:rPr>
            </w:pPr>
            <w:r w:rsidRPr="006C3082">
              <w:rPr>
                <w:rFonts w:ascii="Times New Roman" w:hAnsi="Times New Roman" w:cs="Times New Roman"/>
                <w:sz w:val="26"/>
                <w:szCs w:val="26"/>
              </w:rPr>
              <w:t xml:space="preserve">первый этап: 2014-2015 годы; </w:t>
            </w:r>
            <w:r w:rsidRPr="006C3082">
              <w:rPr>
                <w:rFonts w:ascii="Times New Roman" w:hAnsi="Times New Roman" w:cs="Times New Roman"/>
                <w:sz w:val="26"/>
                <w:szCs w:val="26"/>
              </w:rPr>
              <w:br/>
              <w:t>второй этап: 2016-2020 годы</w:t>
            </w:r>
          </w:p>
        </w:tc>
      </w:tr>
      <w:tr w:rsidR="000E5FB3" w:rsidTr="000E5FB3">
        <w:trPr>
          <w:trHeight w:val="409"/>
        </w:trPr>
        <w:tc>
          <w:tcPr>
            <w:tcW w:w="1137"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sz w:val="26"/>
                <w:szCs w:val="26"/>
              </w:rPr>
              <w:t>Объем финансового обеспечения подпрограммы</w:t>
            </w:r>
          </w:p>
        </w:tc>
        <w:tc>
          <w:tcPr>
            <w:tcW w:w="808" w:type="pct"/>
            <w:vMerge w:val="restart"/>
            <w:tcBorders>
              <w:top w:val="nil"/>
              <w:left w:val="nil"/>
              <w:bottom w:val="single" w:sz="8" w:space="0" w:color="auto"/>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Год</w:t>
            </w:r>
          </w:p>
        </w:tc>
        <w:tc>
          <w:tcPr>
            <w:tcW w:w="1065" w:type="pct"/>
            <w:vMerge w:val="restart"/>
            <w:tcBorders>
              <w:top w:val="nil"/>
              <w:left w:val="single" w:sz="4" w:space="0" w:color="auto"/>
              <w:bottom w:val="single" w:sz="8" w:space="0" w:color="auto"/>
              <w:right w:val="single" w:sz="4" w:space="0" w:color="000000"/>
            </w:tcBorders>
            <w:tcMar>
              <w:top w:w="0" w:type="dxa"/>
              <w:left w:w="108" w:type="dxa"/>
              <w:bottom w:w="0" w:type="dxa"/>
              <w:right w:w="108" w:type="dxa"/>
            </w:tcMar>
            <w:hideMark/>
          </w:tcPr>
          <w:p w:rsidR="000E5FB3" w:rsidRPr="006C3082" w:rsidRDefault="00B614C4">
            <w:pPr>
              <w:jc w:val="center"/>
              <w:rPr>
                <w:sz w:val="26"/>
                <w:szCs w:val="26"/>
              </w:rPr>
            </w:pPr>
            <w:r w:rsidRPr="006C3082">
              <w:rPr>
                <w:sz w:val="26"/>
                <w:szCs w:val="26"/>
              </w:rPr>
              <w:t>В</w:t>
            </w:r>
            <w:r w:rsidR="000E5FB3" w:rsidRPr="006C3082">
              <w:rPr>
                <w:sz w:val="26"/>
                <w:szCs w:val="26"/>
              </w:rPr>
              <w:t>сего</w:t>
            </w:r>
            <w:r w:rsidRPr="006C3082">
              <w:rPr>
                <w:sz w:val="26"/>
                <w:szCs w:val="26"/>
              </w:rPr>
              <w:t>,</w:t>
            </w:r>
          </w:p>
          <w:p w:rsidR="000E5FB3" w:rsidRPr="006C3082" w:rsidRDefault="00B614C4" w:rsidP="00B614C4">
            <w:pPr>
              <w:tabs>
                <w:tab w:val="left" w:pos="708"/>
              </w:tabs>
              <w:autoSpaceDN w:val="0"/>
              <w:jc w:val="center"/>
              <w:rPr>
                <w:sz w:val="26"/>
                <w:szCs w:val="26"/>
              </w:rPr>
            </w:pPr>
            <w:r w:rsidRPr="006C3082">
              <w:rPr>
                <w:sz w:val="26"/>
                <w:szCs w:val="26"/>
              </w:rPr>
              <w:t xml:space="preserve">тысяч </w:t>
            </w:r>
            <w:r w:rsidR="000E5FB3" w:rsidRPr="006C3082">
              <w:rPr>
                <w:sz w:val="26"/>
                <w:szCs w:val="26"/>
              </w:rPr>
              <w:t>рублей</w:t>
            </w:r>
          </w:p>
        </w:tc>
        <w:tc>
          <w:tcPr>
            <w:tcW w:w="19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0E5FB3" w:rsidRPr="006C3082" w:rsidRDefault="00B614C4">
            <w:pPr>
              <w:tabs>
                <w:tab w:val="left" w:pos="708"/>
              </w:tabs>
              <w:autoSpaceDN w:val="0"/>
              <w:jc w:val="center"/>
              <w:rPr>
                <w:sz w:val="26"/>
                <w:szCs w:val="26"/>
              </w:rPr>
            </w:pPr>
            <w:r w:rsidRPr="006C3082">
              <w:rPr>
                <w:sz w:val="26"/>
                <w:szCs w:val="26"/>
              </w:rPr>
              <w:t>В</w:t>
            </w:r>
            <w:r w:rsidR="008041E0" w:rsidRPr="006C3082">
              <w:rPr>
                <w:sz w:val="26"/>
                <w:szCs w:val="26"/>
              </w:rPr>
              <w:t xml:space="preserve"> </w:t>
            </w:r>
            <w:r w:rsidRPr="006C3082">
              <w:rPr>
                <w:sz w:val="26"/>
                <w:szCs w:val="26"/>
              </w:rPr>
              <w:t>том числе</w:t>
            </w:r>
          </w:p>
        </w:tc>
      </w:tr>
      <w:tr w:rsidR="000E5FB3" w:rsidTr="000E5FB3">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6C3082" w:rsidRDefault="000E5FB3">
            <w:pPr>
              <w:rPr>
                <w:bCs/>
                <w:sz w:val="26"/>
                <w:szCs w:val="26"/>
              </w:rPr>
            </w:pPr>
          </w:p>
        </w:tc>
        <w:tc>
          <w:tcPr>
            <w:tcW w:w="0" w:type="auto"/>
            <w:vMerge/>
            <w:tcBorders>
              <w:top w:val="nil"/>
              <w:left w:val="nil"/>
              <w:bottom w:val="single" w:sz="8" w:space="0" w:color="auto"/>
              <w:right w:val="single" w:sz="4" w:space="0" w:color="auto"/>
            </w:tcBorders>
            <w:vAlign w:val="center"/>
            <w:hideMark/>
          </w:tcPr>
          <w:p w:rsidR="000E5FB3" w:rsidRPr="006C3082" w:rsidRDefault="000E5FB3">
            <w:pPr>
              <w:rPr>
                <w:sz w:val="26"/>
                <w:szCs w:val="26"/>
              </w:rPr>
            </w:pPr>
          </w:p>
        </w:tc>
        <w:tc>
          <w:tcPr>
            <w:tcW w:w="0" w:type="auto"/>
            <w:vMerge/>
            <w:tcBorders>
              <w:top w:val="nil"/>
              <w:left w:val="single" w:sz="4" w:space="0" w:color="auto"/>
              <w:bottom w:val="single" w:sz="8" w:space="0" w:color="auto"/>
              <w:right w:val="single" w:sz="4" w:space="0" w:color="000000"/>
            </w:tcBorders>
            <w:vAlign w:val="center"/>
            <w:hideMark/>
          </w:tcPr>
          <w:p w:rsidR="000E5FB3" w:rsidRPr="006C3082" w:rsidRDefault="000E5FB3">
            <w:pPr>
              <w:rPr>
                <w:sz w:val="26"/>
                <w:szCs w:val="26"/>
              </w:rPr>
            </w:pPr>
          </w:p>
        </w:tc>
        <w:tc>
          <w:tcPr>
            <w:tcW w:w="959" w:type="pct"/>
            <w:tcBorders>
              <w:top w:val="nil"/>
              <w:left w:val="nil"/>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за счет средств бюджета Республики Карелия</w:t>
            </w:r>
          </w:p>
        </w:tc>
        <w:tc>
          <w:tcPr>
            <w:tcW w:w="1031" w:type="pct"/>
            <w:tcBorders>
              <w:top w:val="nil"/>
              <w:left w:val="nil"/>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за счет целевых безвозмездных поступлений в бюджет Республики Карелия</w:t>
            </w:r>
          </w:p>
        </w:tc>
      </w:tr>
      <w:tr w:rsidR="000E5FB3" w:rsidTr="00B614C4">
        <w:trPr>
          <w:trHeight w:val="420"/>
        </w:trPr>
        <w:tc>
          <w:tcPr>
            <w:tcW w:w="1137"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bCs/>
                <w:sz w:val="26"/>
                <w:szCs w:val="26"/>
              </w:rPr>
              <w:t> </w:t>
            </w:r>
          </w:p>
        </w:tc>
        <w:tc>
          <w:tcPr>
            <w:tcW w:w="808"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2014</w:t>
            </w:r>
          </w:p>
        </w:tc>
        <w:tc>
          <w:tcPr>
            <w:tcW w:w="106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1 979 243,90</w:t>
            </w:r>
          </w:p>
        </w:tc>
        <w:tc>
          <w:tcPr>
            <w:tcW w:w="95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1 101 124,40</w:t>
            </w:r>
          </w:p>
        </w:tc>
        <w:tc>
          <w:tcPr>
            <w:tcW w:w="1031"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878 119,50</w:t>
            </w:r>
          </w:p>
        </w:tc>
      </w:tr>
      <w:tr w:rsidR="000E5FB3" w:rsidTr="00B614C4">
        <w:trPr>
          <w:trHeight w:val="420"/>
        </w:trPr>
        <w:tc>
          <w:tcPr>
            <w:tcW w:w="1137"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bCs/>
                <w:sz w:val="26"/>
                <w:szCs w:val="26"/>
              </w:rPr>
              <w:t> </w:t>
            </w:r>
          </w:p>
        </w:tc>
        <w:tc>
          <w:tcPr>
            <w:tcW w:w="808"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2015</w:t>
            </w:r>
          </w:p>
        </w:tc>
        <w:tc>
          <w:tcPr>
            <w:tcW w:w="106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1 269 024,70</w:t>
            </w:r>
          </w:p>
        </w:tc>
        <w:tc>
          <w:tcPr>
            <w:tcW w:w="95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905 957,90</w:t>
            </w:r>
          </w:p>
        </w:tc>
        <w:tc>
          <w:tcPr>
            <w:tcW w:w="1031"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363 066,80</w:t>
            </w:r>
          </w:p>
        </w:tc>
      </w:tr>
      <w:tr w:rsidR="000E5FB3" w:rsidTr="00B614C4">
        <w:trPr>
          <w:trHeight w:val="420"/>
        </w:trPr>
        <w:tc>
          <w:tcPr>
            <w:tcW w:w="1137"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bCs/>
                <w:sz w:val="26"/>
                <w:szCs w:val="26"/>
              </w:rPr>
              <w:t> </w:t>
            </w:r>
          </w:p>
        </w:tc>
        <w:tc>
          <w:tcPr>
            <w:tcW w:w="808"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2016</w:t>
            </w:r>
          </w:p>
        </w:tc>
        <w:tc>
          <w:tcPr>
            <w:tcW w:w="106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900 326,50</w:t>
            </w:r>
          </w:p>
        </w:tc>
        <w:tc>
          <w:tcPr>
            <w:tcW w:w="95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850 920,90</w:t>
            </w:r>
          </w:p>
        </w:tc>
        <w:tc>
          <w:tcPr>
            <w:tcW w:w="1031"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49 405,60</w:t>
            </w:r>
          </w:p>
        </w:tc>
      </w:tr>
      <w:tr w:rsidR="000E5FB3" w:rsidTr="00B614C4">
        <w:trPr>
          <w:trHeight w:val="420"/>
        </w:trPr>
        <w:tc>
          <w:tcPr>
            <w:tcW w:w="1137"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bCs/>
                <w:sz w:val="26"/>
                <w:szCs w:val="26"/>
              </w:rPr>
              <w:t> </w:t>
            </w:r>
          </w:p>
        </w:tc>
        <w:tc>
          <w:tcPr>
            <w:tcW w:w="808"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2017</w:t>
            </w:r>
          </w:p>
        </w:tc>
        <w:tc>
          <w:tcPr>
            <w:tcW w:w="106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689 258,10</w:t>
            </w:r>
          </w:p>
        </w:tc>
        <w:tc>
          <w:tcPr>
            <w:tcW w:w="95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639 852,50</w:t>
            </w:r>
          </w:p>
        </w:tc>
        <w:tc>
          <w:tcPr>
            <w:tcW w:w="1031"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49 405,60</w:t>
            </w:r>
          </w:p>
        </w:tc>
      </w:tr>
      <w:tr w:rsidR="000E5FB3" w:rsidTr="00B614C4">
        <w:trPr>
          <w:trHeight w:val="420"/>
        </w:trPr>
        <w:tc>
          <w:tcPr>
            <w:tcW w:w="1137"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bCs/>
                <w:sz w:val="26"/>
                <w:szCs w:val="26"/>
              </w:rPr>
              <w:t> </w:t>
            </w:r>
          </w:p>
        </w:tc>
        <w:tc>
          <w:tcPr>
            <w:tcW w:w="808"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2018</w:t>
            </w:r>
          </w:p>
        </w:tc>
        <w:tc>
          <w:tcPr>
            <w:tcW w:w="106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678 243,70</w:t>
            </w:r>
          </w:p>
        </w:tc>
        <w:tc>
          <w:tcPr>
            <w:tcW w:w="95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678 243,70</w:t>
            </w:r>
          </w:p>
        </w:tc>
        <w:tc>
          <w:tcPr>
            <w:tcW w:w="1031"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Tr="00B614C4">
        <w:trPr>
          <w:trHeight w:val="420"/>
        </w:trPr>
        <w:tc>
          <w:tcPr>
            <w:tcW w:w="1137"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bCs/>
                <w:sz w:val="26"/>
                <w:szCs w:val="26"/>
              </w:rPr>
              <w:t> </w:t>
            </w:r>
          </w:p>
        </w:tc>
        <w:tc>
          <w:tcPr>
            <w:tcW w:w="808"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2019</w:t>
            </w:r>
          </w:p>
        </w:tc>
        <w:tc>
          <w:tcPr>
            <w:tcW w:w="106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678 243,70</w:t>
            </w:r>
          </w:p>
        </w:tc>
        <w:tc>
          <w:tcPr>
            <w:tcW w:w="95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678 243,70</w:t>
            </w:r>
          </w:p>
        </w:tc>
        <w:tc>
          <w:tcPr>
            <w:tcW w:w="1031"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Tr="00B614C4">
        <w:trPr>
          <w:trHeight w:val="420"/>
        </w:trPr>
        <w:tc>
          <w:tcPr>
            <w:tcW w:w="1137"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C3082" w:rsidRDefault="000E5FB3">
            <w:pPr>
              <w:tabs>
                <w:tab w:val="left" w:pos="708"/>
              </w:tabs>
              <w:autoSpaceDN w:val="0"/>
              <w:rPr>
                <w:bCs/>
                <w:sz w:val="26"/>
                <w:szCs w:val="26"/>
              </w:rPr>
            </w:pPr>
            <w:r w:rsidRPr="006C3082">
              <w:rPr>
                <w:bCs/>
                <w:sz w:val="26"/>
                <w:szCs w:val="26"/>
              </w:rPr>
              <w:t> </w:t>
            </w:r>
          </w:p>
        </w:tc>
        <w:tc>
          <w:tcPr>
            <w:tcW w:w="808"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2020</w:t>
            </w:r>
          </w:p>
        </w:tc>
        <w:tc>
          <w:tcPr>
            <w:tcW w:w="106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678 243,70</w:t>
            </w:r>
          </w:p>
        </w:tc>
        <w:tc>
          <w:tcPr>
            <w:tcW w:w="95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678 243,70</w:t>
            </w:r>
          </w:p>
        </w:tc>
        <w:tc>
          <w:tcPr>
            <w:tcW w:w="1031"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0,00</w:t>
            </w:r>
          </w:p>
        </w:tc>
      </w:tr>
      <w:tr w:rsidR="000E5FB3" w:rsidTr="00B614C4">
        <w:trPr>
          <w:trHeight w:val="435"/>
        </w:trPr>
        <w:tc>
          <w:tcPr>
            <w:tcW w:w="1137" w:type="pct"/>
            <w:tcBorders>
              <w:top w:val="nil"/>
              <w:left w:val="single" w:sz="4" w:space="0" w:color="auto"/>
              <w:bottom w:val="single" w:sz="4" w:space="0" w:color="auto"/>
              <w:right w:val="nil"/>
            </w:tcBorders>
            <w:noWrap/>
            <w:tcMar>
              <w:top w:w="0" w:type="dxa"/>
              <w:left w:w="108" w:type="dxa"/>
              <w:bottom w:w="0" w:type="dxa"/>
              <w:right w:w="108" w:type="dxa"/>
            </w:tcMar>
            <w:vAlign w:val="bottom"/>
            <w:hideMark/>
          </w:tcPr>
          <w:p w:rsidR="000E5FB3" w:rsidRPr="006C3082" w:rsidRDefault="000E5FB3">
            <w:pPr>
              <w:tabs>
                <w:tab w:val="left" w:pos="708"/>
              </w:tabs>
              <w:autoSpaceDN w:val="0"/>
              <w:rPr>
                <w:sz w:val="26"/>
                <w:szCs w:val="26"/>
              </w:rPr>
            </w:pPr>
            <w:r w:rsidRPr="006C3082">
              <w:rPr>
                <w:sz w:val="26"/>
                <w:szCs w:val="26"/>
              </w:rPr>
              <w:t> </w:t>
            </w:r>
          </w:p>
        </w:tc>
        <w:tc>
          <w:tcPr>
            <w:tcW w:w="808" w:type="pct"/>
            <w:tcBorders>
              <w:top w:val="single" w:sz="4" w:space="0" w:color="auto"/>
              <w:left w:val="single" w:sz="4" w:space="0" w:color="auto"/>
              <w:bottom w:val="nil"/>
              <w:right w:val="single" w:sz="4" w:space="0" w:color="auto"/>
            </w:tcBorders>
            <w:noWrap/>
            <w:tcMar>
              <w:top w:w="0" w:type="dxa"/>
              <w:left w:w="108" w:type="dxa"/>
              <w:bottom w:w="0" w:type="dxa"/>
              <w:right w:w="108" w:type="dxa"/>
            </w:tcMar>
            <w:hideMark/>
          </w:tcPr>
          <w:p w:rsidR="000E5FB3" w:rsidRPr="006C3082" w:rsidRDefault="000E5FB3" w:rsidP="004F389D">
            <w:pPr>
              <w:tabs>
                <w:tab w:val="left" w:pos="708"/>
              </w:tabs>
              <w:autoSpaceDN w:val="0"/>
              <w:jc w:val="center"/>
              <w:rPr>
                <w:sz w:val="26"/>
                <w:szCs w:val="26"/>
              </w:rPr>
            </w:pPr>
            <w:r w:rsidRPr="006C3082">
              <w:rPr>
                <w:sz w:val="26"/>
                <w:szCs w:val="26"/>
              </w:rPr>
              <w:t>И</w:t>
            </w:r>
            <w:r w:rsidR="004F389D">
              <w:rPr>
                <w:sz w:val="26"/>
                <w:szCs w:val="26"/>
              </w:rPr>
              <w:t>того</w:t>
            </w:r>
          </w:p>
        </w:tc>
        <w:tc>
          <w:tcPr>
            <w:tcW w:w="1065" w:type="pct"/>
            <w:tcBorders>
              <w:top w:val="single" w:sz="4" w:space="0" w:color="auto"/>
              <w:left w:val="nil"/>
              <w:bottom w:val="nil"/>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6 872 584,30</w:t>
            </w:r>
          </w:p>
        </w:tc>
        <w:tc>
          <w:tcPr>
            <w:tcW w:w="959" w:type="pct"/>
            <w:tcBorders>
              <w:top w:val="single" w:sz="4" w:space="0" w:color="auto"/>
              <w:left w:val="nil"/>
              <w:bottom w:val="nil"/>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5 532 586,80</w:t>
            </w:r>
          </w:p>
        </w:tc>
        <w:tc>
          <w:tcPr>
            <w:tcW w:w="1031" w:type="pct"/>
            <w:tcBorders>
              <w:top w:val="single" w:sz="4" w:space="0" w:color="auto"/>
              <w:left w:val="nil"/>
              <w:bottom w:val="nil"/>
              <w:right w:val="single" w:sz="4" w:space="0" w:color="auto"/>
            </w:tcBorders>
            <w:noWrap/>
            <w:tcMar>
              <w:top w:w="0" w:type="dxa"/>
              <w:left w:w="108" w:type="dxa"/>
              <w:bottom w:w="0" w:type="dxa"/>
              <w:right w:w="108" w:type="dxa"/>
            </w:tcMar>
            <w:hideMark/>
          </w:tcPr>
          <w:p w:rsidR="000E5FB3" w:rsidRPr="006C3082" w:rsidRDefault="000E5FB3">
            <w:pPr>
              <w:tabs>
                <w:tab w:val="left" w:pos="708"/>
              </w:tabs>
              <w:autoSpaceDN w:val="0"/>
              <w:jc w:val="center"/>
              <w:rPr>
                <w:sz w:val="26"/>
                <w:szCs w:val="26"/>
              </w:rPr>
            </w:pPr>
            <w:r w:rsidRPr="006C3082">
              <w:rPr>
                <w:sz w:val="26"/>
                <w:szCs w:val="26"/>
              </w:rPr>
              <w:t>1 339 997,50</w:t>
            </w:r>
          </w:p>
        </w:tc>
      </w:tr>
      <w:tr w:rsidR="000E5FB3" w:rsidTr="000E5FB3">
        <w:tc>
          <w:tcPr>
            <w:tcW w:w="11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rPr>
                <w:rFonts w:ascii="Times New Roman" w:hAnsi="Times New Roman" w:cs="Times New Roman"/>
                <w:sz w:val="26"/>
                <w:szCs w:val="26"/>
              </w:rPr>
            </w:pPr>
            <w:r w:rsidRPr="006C3082">
              <w:rPr>
                <w:rFonts w:ascii="Times New Roman" w:hAnsi="Times New Roman" w:cs="Times New Roman"/>
                <w:sz w:val="26"/>
                <w:szCs w:val="26"/>
              </w:rPr>
              <w:t>Ожидаемые конечные результаты реализации подпрограммы</w:t>
            </w:r>
          </w:p>
        </w:tc>
        <w:tc>
          <w:tcPr>
            <w:tcW w:w="3863"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1) снижение смертности  от  новообразований  (в том числе от злокачественных) до 185 случаев на 100 тыс</w:t>
            </w:r>
            <w:r w:rsidR="0071506B" w:rsidRPr="006C3082">
              <w:rPr>
                <w:rFonts w:ascii="Times New Roman" w:hAnsi="Times New Roman" w:cs="Times New Roman"/>
                <w:sz w:val="26"/>
                <w:szCs w:val="26"/>
              </w:rPr>
              <w:t>яч</w:t>
            </w:r>
            <w:r w:rsidRPr="006C3082">
              <w:rPr>
                <w:rFonts w:ascii="Times New Roman" w:hAnsi="Times New Roman" w:cs="Times New Roman"/>
                <w:sz w:val="26"/>
                <w:szCs w:val="26"/>
              </w:rPr>
              <w:t xml:space="preserve"> населения;</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2) снижение смертности от болезней системы кровообращения до 606,7 случая на 100 тыс</w:t>
            </w:r>
            <w:r w:rsidR="0071506B" w:rsidRPr="006C3082">
              <w:rPr>
                <w:rFonts w:ascii="Times New Roman" w:hAnsi="Times New Roman" w:cs="Times New Roman"/>
                <w:sz w:val="26"/>
                <w:szCs w:val="26"/>
              </w:rPr>
              <w:t>яч</w:t>
            </w:r>
            <w:r w:rsidRPr="006C3082">
              <w:rPr>
                <w:rFonts w:ascii="Times New Roman" w:hAnsi="Times New Roman" w:cs="Times New Roman"/>
                <w:sz w:val="26"/>
                <w:szCs w:val="26"/>
              </w:rPr>
              <w:t xml:space="preserve"> населения;</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3) снижение смертности от туберкулеза до 8,2 случая на 100 тыс</w:t>
            </w:r>
            <w:r w:rsidR="0071506B" w:rsidRPr="006C3082">
              <w:rPr>
                <w:rFonts w:ascii="Times New Roman" w:hAnsi="Times New Roman" w:cs="Times New Roman"/>
                <w:sz w:val="26"/>
                <w:szCs w:val="26"/>
              </w:rPr>
              <w:t>яч</w:t>
            </w:r>
            <w:r w:rsidRPr="006C3082">
              <w:rPr>
                <w:rFonts w:ascii="Times New Roman" w:hAnsi="Times New Roman" w:cs="Times New Roman"/>
                <w:sz w:val="26"/>
                <w:szCs w:val="26"/>
              </w:rPr>
              <w:t xml:space="preserve"> населения;</w:t>
            </w:r>
          </w:p>
          <w:p w:rsidR="000E5FB3" w:rsidRPr="006C3082" w:rsidRDefault="000E5FB3">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4) снижение заболеваемости туберкулезом до 38,2 случая на 100 тыс</w:t>
            </w:r>
            <w:r w:rsidR="0071506B" w:rsidRPr="006C3082">
              <w:rPr>
                <w:rFonts w:ascii="Times New Roman" w:hAnsi="Times New Roman" w:cs="Times New Roman"/>
                <w:sz w:val="26"/>
                <w:szCs w:val="26"/>
              </w:rPr>
              <w:t>яч</w:t>
            </w:r>
            <w:r w:rsidRPr="006C3082">
              <w:rPr>
                <w:rFonts w:ascii="Times New Roman" w:hAnsi="Times New Roman" w:cs="Times New Roman"/>
                <w:sz w:val="26"/>
                <w:szCs w:val="26"/>
              </w:rPr>
              <w:t xml:space="preserve"> населения;</w:t>
            </w:r>
          </w:p>
          <w:p w:rsidR="000E5FB3" w:rsidRPr="006C3082" w:rsidRDefault="000E5FB3" w:rsidP="0071506B">
            <w:pPr>
              <w:pStyle w:val="ConsPlusNormal"/>
              <w:ind w:firstLine="0"/>
              <w:jc w:val="both"/>
              <w:rPr>
                <w:rFonts w:ascii="Times New Roman" w:hAnsi="Times New Roman" w:cs="Times New Roman"/>
                <w:sz w:val="26"/>
                <w:szCs w:val="26"/>
              </w:rPr>
            </w:pPr>
            <w:r w:rsidRPr="006C3082">
              <w:rPr>
                <w:rFonts w:ascii="Times New Roman" w:hAnsi="Times New Roman" w:cs="Times New Roman"/>
                <w:sz w:val="26"/>
                <w:szCs w:val="26"/>
              </w:rPr>
              <w:t>5) снижение смертности о</w:t>
            </w:r>
            <w:r w:rsidR="0071506B" w:rsidRPr="006C3082">
              <w:rPr>
                <w:rFonts w:ascii="Times New Roman" w:hAnsi="Times New Roman" w:cs="Times New Roman"/>
                <w:sz w:val="26"/>
                <w:szCs w:val="26"/>
              </w:rPr>
              <w:t>т ДТП до 10 случаев на 100 тысяч н</w:t>
            </w:r>
            <w:r w:rsidRPr="006C3082">
              <w:rPr>
                <w:rFonts w:ascii="Times New Roman" w:hAnsi="Times New Roman" w:cs="Times New Roman"/>
                <w:sz w:val="26"/>
                <w:szCs w:val="26"/>
              </w:rPr>
              <w:t>аселения</w:t>
            </w:r>
          </w:p>
        </w:tc>
      </w:tr>
    </w:tbl>
    <w:p w:rsidR="000E5FB3" w:rsidRDefault="000E5FB3" w:rsidP="000E5FB3">
      <w:pPr>
        <w:pStyle w:val="ConsPlusNormal"/>
        <w:ind w:firstLine="540"/>
        <w:jc w:val="both"/>
        <w:rPr>
          <w:rFonts w:ascii="Times New Roman" w:hAnsi="Times New Roman"/>
          <w:sz w:val="28"/>
          <w:szCs w:val="28"/>
        </w:rPr>
      </w:pPr>
    </w:p>
    <w:p w:rsidR="00204364" w:rsidRDefault="00204364" w:rsidP="000E5FB3">
      <w:pPr>
        <w:autoSpaceDE w:val="0"/>
        <w:adjustRightInd w:val="0"/>
        <w:jc w:val="center"/>
        <w:rPr>
          <w:szCs w:val="28"/>
        </w:rPr>
      </w:pPr>
      <w:bookmarkStart w:id="3" w:name="Par304"/>
      <w:bookmarkStart w:id="4" w:name="Par340"/>
      <w:bookmarkStart w:id="5" w:name="Par5592"/>
      <w:bookmarkEnd w:id="3"/>
      <w:bookmarkEnd w:id="4"/>
      <w:bookmarkEnd w:id="5"/>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204364" w:rsidP="000E5FB3">
      <w:pPr>
        <w:autoSpaceDE w:val="0"/>
        <w:adjustRightInd w:val="0"/>
        <w:jc w:val="center"/>
        <w:rPr>
          <w:szCs w:val="28"/>
        </w:rPr>
      </w:pPr>
    </w:p>
    <w:p w:rsidR="00204364" w:rsidRDefault="000E5FB3" w:rsidP="000E5FB3">
      <w:pPr>
        <w:autoSpaceDE w:val="0"/>
        <w:adjustRightInd w:val="0"/>
        <w:jc w:val="center"/>
        <w:rPr>
          <w:szCs w:val="28"/>
        </w:rPr>
      </w:pPr>
      <w:r>
        <w:rPr>
          <w:szCs w:val="28"/>
        </w:rPr>
        <w:lastRenderedPageBreak/>
        <w:t xml:space="preserve">Паспорт </w:t>
      </w:r>
    </w:p>
    <w:p w:rsidR="000E5FB3" w:rsidRDefault="000E5FB3" w:rsidP="000E5FB3">
      <w:pPr>
        <w:autoSpaceDE w:val="0"/>
        <w:adjustRightInd w:val="0"/>
        <w:jc w:val="center"/>
        <w:rPr>
          <w:szCs w:val="28"/>
        </w:rPr>
      </w:pPr>
      <w:r>
        <w:rPr>
          <w:szCs w:val="28"/>
        </w:rPr>
        <w:t>подпрограммы 3 «Развитие государственно-частного партнерства»</w:t>
      </w:r>
    </w:p>
    <w:p w:rsidR="000E5FB3" w:rsidRDefault="000E5FB3" w:rsidP="000E5FB3">
      <w:pPr>
        <w:autoSpaceDE w:val="0"/>
        <w:adjustRightInd w:val="0"/>
        <w:jc w:val="center"/>
        <w:rPr>
          <w:szCs w:val="28"/>
        </w:rPr>
      </w:pPr>
    </w:p>
    <w:tbl>
      <w:tblPr>
        <w:tblW w:w="4999" w:type="pct"/>
        <w:tblInd w:w="-1" w:type="dxa"/>
        <w:tblCellMar>
          <w:left w:w="75" w:type="dxa"/>
          <w:right w:w="75" w:type="dxa"/>
        </w:tblCellMar>
        <w:tblLook w:val="00A0" w:firstRow="1" w:lastRow="0" w:firstColumn="1" w:lastColumn="0" w:noHBand="0" w:noVBand="0"/>
      </w:tblPr>
      <w:tblGrid>
        <w:gridCol w:w="2296"/>
        <w:gridCol w:w="1361"/>
        <w:gridCol w:w="1382"/>
        <w:gridCol w:w="1982"/>
        <w:gridCol w:w="2482"/>
      </w:tblGrid>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708"/>
              </w:tabs>
              <w:autoSpaceDE w:val="0"/>
              <w:adjustRightInd w:val="0"/>
              <w:rPr>
                <w:sz w:val="26"/>
                <w:szCs w:val="26"/>
              </w:rPr>
            </w:pPr>
            <w:r w:rsidRPr="00820BAC">
              <w:rPr>
                <w:sz w:val="26"/>
                <w:szCs w:val="26"/>
              </w:rPr>
              <w:t>Ответственный исполнитель подпрограммы</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465"/>
                <w:tab w:val="left" w:pos="708"/>
              </w:tabs>
              <w:autoSpaceDE w:val="0"/>
              <w:adjustRightInd w:val="0"/>
              <w:jc w:val="both"/>
              <w:rPr>
                <w:sz w:val="26"/>
                <w:szCs w:val="26"/>
              </w:rPr>
            </w:pPr>
            <w:r w:rsidRPr="00820BAC">
              <w:rPr>
                <w:sz w:val="26"/>
                <w:szCs w:val="26"/>
              </w:rPr>
              <w:t>Министерство здравоохранения и социального развития Республики Карелия</w:t>
            </w:r>
          </w:p>
        </w:tc>
      </w:tr>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708"/>
              </w:tabs>
              <w:autoSpaceDE w:val="0"/>
              <w:adjustRightInd w:val="0"/>
              <w:rPr>
                <w:sz w:val="26"/>
                <w:szCs w:val="26"/>
              </w:rPr>
            </w:pPr>
            <w:r w:rsidRPr="00820BAC">
              <w:rPr>
                <w:sz w:val="26"/>
                <w:szCs w:val="26"/>
              </w:rPr>
              <w:t xml:space="preserve">Участники подпрограммы </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71506B">
            <w:pPr>
              <w:tabs>
                <w:tab w:val="left" w:pos="465"/>
                <w:tab w:val="left" w:pos="708"/>
              </w:tabs>
              <w:autoSpaceDE w:val="0"/>
              <w:adjustRightInd w:val="0"/>
              <w:jc w:val="both"/>
              <w:rPr>
                <w:sz w:val="26"/>
                <w:szCs w:val="26"/>
              </w:rPr>
            </w:pPr>
            <w:r w:rsidRPr="00820BAC">
              <w:rPr>
                <w:sz w:val="26"/>
                <w:szCs w:val="26"/>
              </w:rPr>
              <w:t>отсутствуют</w:t>
            </w:r>
          </w:p>
        </w:tc>
      </w:tr>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708"/>
              </w:tabs>
              <w:autoSpaceDE w:val="0"/>
              <w:adjustRightInd w:val="0"/>
              <w:rPr>
                <w:sz w:val="26"/>
                <w:szCs w:val="26"/>
              </w:rPr>
            </w:pPr>
            <w:r w:rsidRPr="00820BAC">
              <w:rPr>
                <w:sz w:val="26"/>
                <w:szCs w:val="26"/>
              </w:rPr>
              <w:t>Программно-целевые инструменты подпрограммы</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71506B">
            <w:pPr>
              <w:tabs>
                <w:tab w:val="left" w:pos="465"/>
                <w:tab w:val="left" w:pos="708"/>
              </w:tabs>
              <w:autoSpaceDE w:val="0"/>
              <w:adjustRightInd w:val="0"/>
              <w:jc w:val="both"/>
              <w:rPr>
                <w:sz w:val="26"/>
                <w:szCs w:val="26"/>
              </w:rPr>
            </w:pPr>
            <w:r w:rsidRPr="00820BAC">
              <w:rPr>
                <w:sz w:val="26"/>
                <w:szCs w:val="26"/>
              </w:rPr>
              <w:t>отсутствуют</w:t>
            </w:r>
          </w:p>
        </w:tc>
      </w:tr>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708"/>
              </w:tabs>
              <w:autoSpaceDE w:val="0"/>
              <w:adjustRightInd w:val="0"/>
              <w:rPr>
                <w:sz w:val="26"/>
                <w:szCs w:val="26"/>
              </w:rPr>
            </w:pPr>
            <w:r w:rsidRPr="00820BAC">
              <w:rPr>
                <w:sz w:val="26"/>
                <w:szCs w:val="26"/>
              </w:rPr>
              <w:t>Цель подпрограммы</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465"/>
                <w:tab w:val="left" w:pos="708"/>
              </w:tabs>
              <w:autoSpaceDE w:val="0"/>
              <w:adjustRightInd w:val="0"/>
              <w:jc w:val="both"/>
              <w:rPr>
                <w:sz w:val="26"/>
                <w:szCs w:val="26"/>
              </w:rPr>
            </w:pPr>
            <w:r w:rsidRPr="00820BAC">
              <w:rPr>
                <w:sz w:val="26"/>
                <w:szCs w:val="26"/>
              </w:rPr>
              <w:t xml:space="preserve">развитие взаимодействия государственной и частной систем здравоохранения </w:t>
            </w:r>
          </w:p>
        </w:tc>
      </w:tr>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708"/>
              </w:tabs>
              <w:autoSpaceDE w:val="0"/>
              <w:adjustRightInd w:val="0"/>
              <w:rPr>
                <w:sz w:val="26"/>
                <w:szCs w:val="26"/>
              </w:rPr>
            </w:pPr>
            <w:r w:rsidRPr="00820BAC">
              <w:rPr>
                <w:sz w:val="26"/>
                <w:szCs w:val="26"/>
              </w:rPr>
              <w:t>Задача подпрограммы</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0E5FB3">
            <w:pPr>
              <w:pStyle w:val="HTML"/>
              <w:jc w:val="both"/>
              <w:rPr>
                <w:rFonts w:ascii="Times New Roman" w:hAnsi="Times New Roman" w:cs="Times New Roman"/>
                <w:sz w:val="26"/>
                <w:szCs w:val="26"/>
              </w:rPr>
            </w:pPr>
            <w:r w:rsidRPr="00820BAC">
              <w:rPr>
                <w:rFonts w:ascii="Times New Roman" w:hAnsi="Times New Roman" w:cs="Times New Roman"/>
                <w:sz w:val="26"/>
                <w:szCs w:val="26"/>
              </w:rPr>
              <w:t>увеличение объемов оказания бесплатной медицинской помощи медицинскими организациями негосударственных форм собственности в рамках территориальной программы</w:t>
            </w:r>
          </w:p>
        </w:tc>
      </w:tr>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sz w:val="26"/>
                <w:szCs w:val="26"/>
              </w:rPr>
            </w:pPr>
            <w:r w:rsidRPr="00820BAC">
              <w:rPr>
                <w:sz w:val="26"/>
                <w:szCs w:val="26"/>
              </w:rPr>
              <w:t>Целевые индикаторы и показатели результатов подпрограммы</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0E5FB3">
            <w:pPr>
              <w:pStyle w:val="HTML"/>
              <w:jc w:val="both"/>
              <w:rPr>
                <w:rFonts w:ascii="Times New Roman" w:hAnsi="Times New Roman" w:cs="Times New Roman"/>
                <w:sz w:val="26"/>
                <w:szCs w:val="26"/>
              </w:rPr>
            </w:pPr>
            <w:r w:rsidRPr="00820BAC">
              <w:rPr>
                <w:rFonts w:ascii="Times New Roman" w:hAnsi="Times New Roman" w:cs="Times New Roman"/>
                <w:sz w:val="26"/>
                <w:szCs w:val="26"/>
              </w:rPr>
              <w:t xml:space="preserve">1) доля </w:t>
            </w:r>
            <w:r w:rsidR="0071506B" w:rsidRPr="00820BAC">
              <w:rPr>
                <w:rFonts w:ascii="Times New Roman" w:hAnsi="Times New Roman" w:cs="Times New Roman"/>
                <w:sz w:val="26"/>
                <w:szCs w:val="26"/>
              </w:rPr>
              <w:t xml:space="preserve">участвующих в реализации территориальной программы организаций негосударственных форм </w:t>
            </w:r>
            <w:r w:rsidRPr="00820BAC">
              <w:rPr>
                <w:rFonts w:ascii="Times New Roman" w:hAnsi="Times New Roman" w:cs="Times New Roman"/>
                <w:sz w:val="26"/>
                <w:szCs w:val="26"/>
              </w:rPr>
              <w:t>собственности</w:t>
            </w:r>
            <w:r w:rsidR="0071506B" w:rsidRPr="00820BAC">
              <w:rPr>
                <w:rFonts w:ascii="Times New Roman" w:hAnsi="Times New Roman" w:cs="Times New Roman"/>
                <w:sz w:val="26"/>
                <w:szCs w:val="26"/>
              </w:rPr>
              <w:t xml:space="preserve"> и частнопрактикующих врачей</w:t>
            </w:r>
            <w:r w:rsidRPr="00820BAC">
              <w:rPr>
                <w:rFonts w:ascii="Times New Roman" w:hAnsi="Times New Roman" w:cs="Times New Roman"/>
                <w:sz w:val="26"/>
                <w:szCs w:val="26"/>
              </w:rPr>
              <w:t>, процентов;</w:t>
            </w:r>
          </w:p>
          <w:p w:rsidR="000E5FB3" w:rsidRPr="00820BAC" w:rsidRDefault="000E5FB3" w:rsidP="0071506B">
            <w:pPr>
              <w:pStyle w:val="HTML"/>
              <w:jc w:val="both"/>
              <w:rPr>
                <w:rFonts w:ascii="Times New Roman" w:hAnsi="Times New Roman" w:cs="Times New Roman"/>
                <w:sz w:val="26"/>
                <w:szCs w:val="26"/>
              </w:rPr>
            </w:pPr>
            <w:r w:rsidRPr="00820BAC">
              <w:rPr>
                <w:rFonts w:ascii="Times New Roman" w:hAnsi="Times New Roman" w:cs="Times New Roman"/>
                <w:sz w:val="26"/>
                <w:szCs w:val="26"/>
              </w:rPr>
              <w:t>2) объем медицинской помощи в амбулаторных условиях, оказываемой медицинскими организациями негосударственных форм собственности, участвующими в реализ</w:t>
            </w:r>
            <w:r w:rsidR="0071506B" w:rsidRPr="00820BAC">
              <w:rPr>
                <w:rFonts w:ascii="Times New Roman" w:hAnsi="Times New Roman" w:cs="Times New Roman"/>
                <w:sz w:val="26"/>
                <w:szCs w:val="26"/>
              </w:rPr>
              <w:t>ации территориальной программы</w:t>
            </w:r>
            <w:r w:rsidR="004F389D">
              <w:rPr>
                <w:rFonts w:ascii="Times New Roman" w:hAnsi="Times New Roman" w:cs="Times New Roman"/>
                <w:sz w:val="26"/>
                <w:szCs w:val="26"/>
              </w:rPr>
              <w:t>,</w:t>
            </w:r>
            <w:r w:rsidR="0071506B" w:rsidRPr="00820BAC">
              <w:rPr>
                <w:rFonts w:ascii="Times New Roman" w:hAnsi="Times New Roman" w:cs="Times New Roman"/>
                <w:sz w:val="26"/>
                <w:szCs w:val="26"/>
              </w:rPr>
              <w:t xml:space="preserve"> </w:t>
            </w:r>
            <w:r w:rsidRPr="00820BAC">
              <w:rPr>
                <w:rFonts w:ascii="Times New Roman" w:hAnsi="Times New Roman" w:cs="Times New Roman"/>
                <w:sz w:val="26"/>
                <w:szCs w:val="26"/>
              </w:rPr>
              <w:t>посещений</w:t>
            </w:r>
          </w:p>
        </w:tc>
      </w:tr>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sz w:val="26"/>
                <w:szCs w:val="26"/>
              </w:rPr>
            </w:pPr>
            <w:r w:rsidRPr="00820BAC">
              <w:rPr>
                <w:sz w:val="26"/>
                <w:szCs w:val="26"/>
              </w:rPr>
              <w:t>Этапы и сроки реализации подпрограммы</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0E5FB3">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sidRPr="00820BAC">
              <w:rPr>
                <w:sz w:val="26"/>
                <w:szCs w:val="26"/>
              </w:rPr>
              <w:t>2014-2020 годы, этапы не выделяются</w:t>
            </w:r>
          </w:p>
        </w:tc>
      </w:tr>
      <w:tr w:rsidR="000E5FB3" w:rsidTr="00796D31">
        <w:trPr>
          <w:trHeight w:val="423"/>
        </w:trPr>
        <w:tc>
          <w:tcPr>
            <w:tcW w:w="1208"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sz w:val="26"/>
                <w:szCs w:val="26"/>
              </w:rPr>
              <w:t>Объем финансового обеспечения подпрограммы</w:t>
            </w:r>
          </w:p>
        </w:tc>
        <w:tc>
          <w:tcPr>
            <w:tcW w:w="716"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Год</w:t>
            </w:r>
          </w:p>
        </w:tc>
        <w:tc>
          <w:tcPr>
            <w:tcW w:w="7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5FB3" w:rsidRPr="00820BAC" w:rsidRDefault="0071506B">
            <w:pPr>
              <w:jc w:val="center"/>
              <w:rPr>
                <w:sz w:val="26"/>
                <w:szCs w:val="26"/>
              </w:rPr>
            </w:pPr>
            <w:r w:rsidRPr="00820BAC">
              <w:rPr>
                <w:sz w:val="26"/>
                <w:szCs w:val="26"/>
              </w:rPr>
              <w:t>В</w:t>
            </w:r>
            <w:r w:rsidR="000E5FB3" w:rsidRPr="00820BAC">
              <w:rPr>
                <w:sz w:val="26"/>
                <w:szCs w:val="26"/>
              </w:rPr>
              <w:t>сего</w:t>
            </w:r>
            <w:r w:rsidRPr="00820BAC">
              <w:rPr>
                <w:sz w:val="26"/>
                <w:szCs w:val="26"/>
              </w:rPr>
              <w:t>,</w:t>
            </w:r>
          </w:p>
          <w:p w:rsidR="000E5FB3" w:rsidRPr="00820BAC" w:rsidRDefault="0071506B">
            <w:pPr>
              <w:tabs>
                <w:tab w:val="left" w:pos="708"/>
              </w:tabs>
              <w:autoSpaceDN w:val="0"/>
              <w:jc w:val="center"/>
              <w:rPr>
                <w:sz w:val="26"/>
                <w:szCs w:val="26"/>
              </w:rPr>
            </w:pPr>
            <w:r w:rsidRPr="00820BAC">
              <w:rPr>
                <w:sz w:val="26"/>
                <w:szCs w:val="26"/>
              </w:rPr>
              <w:t>тысяч рублей</w:t>
            </w:r>
          </w:p>
        </w:tc>
        <w:tc>
          <w:tcPr>
            <w:tcW w:w="234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5FB3" w:rsidRPr="00820BAC" w:rsidRDefault="0071506B">
            <w:pPr>
              <w:tabs>
                <w:tab w:val="left" w:pos="708"/>
              </w:tabs>
              <w:autoSpaceDN w:val="0"/>
              <w:jc w:val="center"/>
              <w:rPr>
                <w:sz w:val="26"/>
                <w:szCs w:val="26"/>
              </w:rPr>
            </w:pPr>
            <w:r w:rsidRPr="00820BAC">
              <w:rPr>
                <w:sz w:val="26"/>
                <w:szCs w:val="26"/>
              </w:rPr>
              <w:t>В том числе</w:t>
            </w:r>
          </w:p>
        </w:tc>
      </w:tr>
      <w:tr w:rsidR="000E5FB3" w:rsidTr="00796D31">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820BAC" w:rsidRDefault="000E5FB3">
            <w:pPr>
              <w:rPr>
                <w:bCs/>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0E5FB3" w:rsidRPr="00820BAC" w:rsidRDefault="000E5FB3">
            <w:pPr>
              <w:rPr>
                <w:sz w:val="26"/>
                <w:szCs w:val="26"/>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0E5FB3" w:rsidRPr="00820BAC" w:rsidRDefault="000E5FB3">
            <w:pPr>
              <w:rPr>
                <w:sz w:val="26"/>
                <w:szCs w:val="26"/>
              </w:rPr>
            </w:pPr>
          </w:p>
        </w:tc>
        <w:tc>
          <w:tcPr>
            <w:tcW w:w="10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за счет средств бюджета Республики Карелия</w:t>
            </w:r>
          </w:p>
        </w:tc>
        <w:tc>
          <w:tcPr>
            <w:tcW w:w="1305" w:type="pct"/>
            <w:tcBorders>
              <w:top w:val="nil"/>
              <w:left w:val="nil"/>
              <w:bottom w:val="single" w:sz="4" w:space="0" w:color="auto"/>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за счет целевых безвозмездных поступлений в бюджет Республики Карелия</w:t>
            </w:r>
          </w:p>
        </w:tc>
      </w:tr>
      <w:tr w:rsidR="000E5FB3" w:rsidTr="00796D31">
        <w:trPr>
          <w:trHeight w:val="236"/>
        </w:trPr>
        <w:tc>
          <w:tcPr>
            <w:tcW w:w="120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2014</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96D31">
        <w:trPr>
          <w:trHeight w:val="353"/>
        </w:trPr>
        <w:tc>
          <w:tcPr>
            <w:tcW w:w="120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2015</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96D31">
        <w:trPr>
          <w:trHeight w:val="273"/>
        </w:trPr>
        <w:tc>
          <w:tcPr>
            <w:tcW w:w="120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2016</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96D31">
        <w:trPr>
          <w:trHeight w:val="250"/>
        </w:trPr>
        <w:tc>
          <w:tcPr>
            <w:tcW w:w="120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2017</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96D31">
        <w:trPr>
          <w:trHeight w:val="225"/>
        </w:trPr>
        <w:tc>
          <w:tcPr>
            <w:tcW w:w="120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2018</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96D31">
        <w:trPr>
          <w:trHeight w:val="344"/>
        </w:trPr>
        <w:tc>
          <w:tcPr>
            <w:tcW w:w="120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2019</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96D31">
        <w:trPr>
          <w:trHeight w:val="277"/>
        </w:trPr>
        <w:tc>
          <w:tcPr>
            <w:tcW w:w="120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820BAC" w:rsidRDefault="000E5FB3">
            <w:pPr>
              <w:tabs>
                <w:tab w:val="left" w:pos="708"/>
              </w:tabs>
              <w:autoSpaceDN w:val="0"/>
              <w:rPr>
                <w:bCs/>
                <w:sz w:val="26"/>
                <w:szCs w:val="26"/>
              </w:rPr>
            </w:pPr>
            <w:r w:rsidRPr="00820BA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2020</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96D31">
        <w:trPr>
          <w:trHeight w:val="240"/>
        </w:trPr>
        <w:tc>
          <w:tcPr>
            <w:tcW w:w="1208" w:type="pct"/>
            <w:tcBorders>
              <w:top w:val="nil"/>
              <w:left w:val="single" w:sz="4" w:space="0" w:color="auto"/>
              <w:bottom w:val="single" w:sz="4" w:space="0" w:color="auto"/>
              <w:right w:val="nil"/>
            </w:tcBorders>
            <w:noWrap/>
            <w:tcMar>
              <w:top w:w="0" w:type="dxa"/>
              <w:left w:w="108" w:type="dxa"/>
              <w:bottom w:w="0" w:type="dxa"/>
              <w:right w:w="108" w:type="dxa"/>
            </w:tcMar>
            <w:vAlign w:val="bottom"/>
            <w:hideMark/>
          </w:tcPr>
          <w:p w:rsidR="000E5FB3" w:rsidRPr="00820BAC" w:rsidRDefault="000E5FB3">
            <w:pPr>
              <w:tabs>
                <w:tab w:val="left" w:pos="708"/>
              </w:tabs>
              <w:autoSpaceDN w:val="0"/>
              <w:rPr>
                <w:sz w:val="26"/>
                <w:szCs w:val="26"/>
              </w:rPr>
            </w:pPr>
            <w:r w:rsidRPr="00820BAC">
              <w:rPr>
                <w:sz w:val="26"/>
                <w:szCs w:val="26"/>
              </w:rPr>
              <w:t> </w:t>
            </w:r>
          </w:p>
        </w:tc>
        <w:tc>
          <w:tcPr>
            <w:tcW w:w="7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E5FB3" w:rsidRPr="00820BAC" w:rsidRDefault="000E5FB3" w:rsidP="00796D31">
            <w:pPr>
              <w:tabs>
                <w:tab w:val="left" w:pos="708"/>
              </w:tabs>
              <w:autoSpaceDN w:val="0"/>
              <w:jc w:val="center"/>
              <w:rPr>
                <w:sz w:val="26"/>
                <w:szCs w:val="26"/>
              </w:rPr>
            </w:pPr>
            <w:r w:rsidRPr="00820BAC">
              <w:rPr>
                <w:sz w:val="26"/>
                <w:szCs w:val="26"/>
              </w:rPr>
              <w:t>И</w:t>
            </w:r>
            <w:r w:rsidR="00796D31">
              <w:rPr>
                <w:sz w:val="26"/>
                <w:szCs w:val="26"/>
              </w:rPr>
              <w:t>того</w:t>
            </w:r>
          </w:p>
        </w:tc>
        <w:tc>
          <w:tcPr>
            <w:tcW w:w="72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04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c>
          <w:tcPr>
            <w:tcW w:w="1305"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820BAC" w:rsidRDefault="000E5FB3">
            <w:pPr>
              <w:tabs>
                <w:tab w:val="left" w:pos="708"/>
              </w:tabs>
              <w:autoSpaceDN w:val="0"/>
              <w:jc w:val="center"/>
              <w:rPr>
                <w:sz w:val="26"/>
                <w:szCs w:val="26"/>
              </w:rPr>
            </w:pPr>
            <w:r w:rsidRPr="00820BAC">
              <w:rPr>
                <w:sz w:val="26"/>
                <w:szCs w:val="26"/>
              </w:rPr>
              <w:t>0,00</w:t>
            </w:r>
          </w:p>
        </w:tc>
      </w:tr>
      <w:tr w:rsidR="000E5FB3" w:rsidTr="0071506B">
        <w:tc>
          <w:tcPr>
            <w:tcW w:w="1208" w:type="pct"/>
            <w:tcBorders>
              <w:top w:val="single" w:sz="4" w:space="0" w:color="auto"/>
              <w:left w:val="single" w:sz="4" w:space="0" w:color="auto"/>
              <w:bottom w:val="single" w:sz="4" w:space="0" w:color="auto"/>
              <w:right w:val="single" w:sz="4" w:space="0" w:color="auto"/>
            </w:tcBorders>
            <w:hideMark/>
          </w:tcPr>
          <w:p w:rsidR="000E5FB3" w:rsidRPr="00820BAC" w:rsidRDefault="000E5FB3" w:rsidP="0071506B">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sz w:val="26"/>
                <w:szCs w:val="26"/>
              </w:rPr>
            </w:pPr>
            <w:r w:rsidRPr="00820BAC">
              <w:rPr>
                <w:sz w:val="26"/>
                <w:szCs w:val="26"/>
              </w:rPr>
              <w:t>Ожидаемы</w:t>
            </w:r>
            <w:r w:rsidR="0071506B" w:rsidRPr="00820BAC">
              <w:rPr>
                <w:sz w:val="26"/>
                <w:szCs w:val="26"/>
              </w:rPr>
              <w:t>й</w:t>
            </w:r>
            <w:r w:rsidRPr="00820BAC">
              <w:rPr>
                <w:sz w:val="26"/>
                <w:szCs w:val="26"/>
              </w:rPr>
              <w:t xml:space="preserve"> конечны</w:t>
            </w:r>
            <w:r w:rsidR="0071506B" w:rsidRPr="00820BAC">
              <w:rPr>
                <w:sz w:val="26"/>
                <w:szCs w:val="26"/>
              </w:rPr>
              <w:t>й  результат</w:t>
            </w:r>
            <w:r w:rsidRPr="00820BAC">
              <w:rPr>
                <w:sz w:val="26"/>
                <w:szCs w:val="26"/>
              </w:rPr>
              <w:t xml:space="preserve"> реализации подпрограммы</w:t>
            </w:r>
          </w:p>
        </w:tc>
        <w:tc>
          <w:tcPr>
            <w:tcW w:w="3792" w:type="pct"/>
            <w:gridSpan w:val="4"/>
            <w:tcBorders>
              <w:top w:val="single" w:sz="4" w:space="0" w:color="auto"/>
              <w:left w:val="single" w:sz="4" w:space="0" w:color="auto"/>
              <w:bottom w:val="single" w:sz="4" w:space="0" w:color="auto"/>
              <w:right w:val="single" w:sz="4" w:space="0" w:color="auto"/>
            </w:tcBorders>
            <w:hideMark/>
          </w:tcPr>
          <w:p w:rsidR="000E5FB3" w:rsidRPr="00820BAC" w:rsidRDefault="004F389D" w:rsidP="0071506B">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увеличение доли</w:t>
            </w:r>
            <w:r w:rsidR="0071506B" w:rsidRPr="00820BAC">
              <w:rPr>
                <w:sz w:val="26"/>
                <w:szCs w:val="26"/>
              </w:rPr>
              <w:t xml:space="preserve"> </w:t>
            </w:r>
            <w:r w:rsidR="000E5FB3" w:rsidRPr="00820BAC">
              <w:rPr>
                <w:sz w:val="26"/>
                <w:szCs w:val="26"/>
              </w:rPr>
              <w:t>участвующих в реализации территориальной программы</w:t>
            </w:r>
            <w:r w:rsidR="0071506B" w:rsidRPr="00820BAC">
              <w:rPr>
                <w:sz w:val="26"/>
                <w:szCs w:val="26"/>
              </w:rPr>
              <w:t xml:space="preserve"> организаций негосударственных форм собственности и частнопрактикующих врачей</w:t>
            </w:r>
            <w:r w:rsidR="000E5FB3" w:rsidRPr="00820BAC">
              <w:rPr>
                <w:sz w:val="26"/>
                <w:szCs w:val="26"/>
              </w:rPr>
              <w:t>, до 20 процентов</w:t>
            </w:r>
          </w:p>
        </w:tc>
      </w:tr>
    </w:tbl>
    <w:p w:rsidR="00796D31" w:rsidRDefault="000E5FB3" w:rsidP="000E5FB3">
      <w:pPr>
        <w:pStyle w:val="3"/>
        <w:keepLines/>
        <w:numPr>
          <w:ilvl w:val="2"/>
          <w:numId w:val="4"/>
        </w:numPr>
        <w:pBdr>
          <w:left w:val="none" w:sz="0" w:space="0" w:color="auto"/>
          <w:bottom w:val="none" w:sz="0" w:space="0" w:color="auto"/>
          <w:right w:val="none" w:sz="0" w:space="0" w:color="auto"/>
        </w:pBdr>
        <w:shd w:val="clear" w:color="auto" w:fill="FFFFFF"/>
        <w:tabs>
          <w:tab w:val="clear" w:pos="720"/>
          <w:tab w:val="left" w:pos="708"/>
        </w:tabs>
        <w:suppressAutoHyphens/>
        <w:autoSpaceDN w:val="0"/>
        <w:ind w:left="0" w:firstLine="0"/>
        <w:rPr>
          <w:szCs w:val="28"/>
        </w:rPr>
      </w:pPr>
      <w:bookmarkStart w:id="6" w:name="Par5625"/>
      <w:bookmarkEnd w:id="6"/>
      <w:r>
        <w:rPr>
          <w:szCs w:val="28"/>
        </w:rPr>
        <w:lastRenderedPageBreak/>
        <w:t xml:space="preserve">Паспорт </w:t>
      </w:r>
    </w:p>
    <w:p w:rsidR="000E5FB3" w:rsidRDefault="000E5FB3" w:rsidP="000E5FB3">
      <w:pPr>
        <w:pStyle w:val="3"/>
        <w:keepLines/>
        <w:numPr>
          <w:ilvl w:val="2"/>
          <w:numId w:val="4"/>
        </w:numPr>
        <w:pBdr>
          <w:left w:val="none" w:sz="0" w:space="0" w:color="auto"/>
          <w:bottom w:val="none" w:sz="0" w:space="0" w:color="auto"/>
          <w:right w:val="none" w:sz="0" w:space="0" w:color="auto"/>
        </w:pBdr>
        <w:shd w:val="clear" w:color="auto" w:fill="FFFFFF"/>
        <w:tabs>
          <w:tab w:val="clear" w:pos="720"/>
          <w:tab w:val="left" w:pos="708"/>
        </w:tabs>
        <w:suppressAutoHyphens/>
        <w:autoSpaceDN w:val="0"/>
        <w:ind w:left="0" w:firstLine="0"/>
        <w:rPr>
          <w:szCs w:val="28"/>
        </w:rPr>
      </w:pPr>
      <w:r>
        <w:rPr>
          <w:szCs w:val="28"/>
        </w:rPr>
        <w:t>подпрограммы 4 «Охрана здоровья матери и ребенка»</w:t>
      </w:r>
    </w:p>
    <w:p w:rsidR="000E5FB3" w:rsidRDefault="000E5FB3" w:rsidP="000E5FB3">
      <w:pPr>
        <w:pStyle w:val="a3"/>
        <w:spacing w:before="0"/>
        <w:ind w:right="0"/>
        <w:rPr>
          <w:sz w:val="24"/>
          <w:szCs w:val="24"/>
        </w:rPr>
      </w:pPr>
    </w:p>
    <w:tbl>
      <w:tblPr>
        <w:tblW w:w="5000" w:type="pct"/>
        <w:tblLook w:val="00A0" w:firstRow="1" w:lastRow="0" w:firstColumn="1" w:lastColumn="0" w:noHBand="0" w:noVBand="0"/>
      </w:tblPr>
      <w:tblGrid>
        <w:gridCol w:w="2331"/>
        <w:gridCol w:w="1361"/>
        <w:gridCol w:w="1662"/>
        <w:gridCol w:w="2176"/>
        <w:gridCol w:w="2041"/>
      </w:tblGrid>
      <w:tr w:rsidR="000E5FB3" w:rsidTr="000E5FB3">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rPr>
                <w:kern w:val="2"/>
                <w:sz w:val="26"/>
                <w:szCs w:val="26"/>
                <w:lang w:eastAsia="hi-IN" w:bidi="hi-IN"/>
              </w:rPr>
            </w:pPr>
            <w:r w:rsidRPr="00796D31">
              <w:rPr>
                <w:sz w:val="26"/>
                <w:szCs w:val="26"/>
              </w:rPr>
              <w:t xml:space="preserve">Ответственный исполнитель подпрограммы </w:t>
            </w:r>
          </w:p>
        </w:tc>
        <w:tc>
          <w:tcPr>
            <w:tcW w:w="3782" w:type="pct"/>
            <w:gridSpan w:val="4"/>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jc w:val="both"/>
              <w:rPr>
                <w:kern w:val="2"/>
                <w:sz w:val="26"/>
                <w:szCs w:val="26"/>
                <w:lang w:eastAsia="hi-IN" w:bidi="hi-IN"/>
              </w:rPr>
            </w:pPr>
            <w:r w:rsidRPr="00796D31">
              <w:rPr>
                <w:sz w:val="26"/>
                <w:szCs w:val="26"/>
              </w:rPr>
              <w:t>Министерство здравоохранения и социального развития Республики Карелия</w:t>
            </w:r>
          </w:p>
        </w:tc>
      </w:tr>
      <w:tr w:rsidR="000E5FB3" w:rsidTr="000E5FB3">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rPr>
                <w:sz w:val="26"/>
                <w:szCs w:val="26"/>
              </w:rPr>
            </w:pPr>
            <w:r w:rsidRPr="00796D31">
              <w:rPr>
                <w:sz w:val="26"/>
                <w:szCs w:val="26"/>
              </w:rPr>
              <w:t>Участники подпрограммы</w:t>
            </w:r>
          </w:p>
        </w:tc>
        <w:tc>
          <w:tcPr>
            <w:tcW w:w="3782" w:type="pct"/>
            <w:gridSpan w:val="4"/>
            <w:tcBorders>
              <w:top w:val="single" w:sz="4" w:space="0" w:color="000000"/>
              <w:left w:val="single" w:sz="4" w:space="0" w:color="000000"/>
              <w:bottom w:val="single" w:sz="4" w:space="0" w:color="000000"/>
              <w:right w:val="single" w:sz="4" w:space="0" w:color="000000"/>
            </w:tcBorders>
            <w:hideMark/>
          </w:tcPr>
          <w:p w:rsidR="000E5FB3" w:rsidRPr="00796D31" w:rsidRDefault="0071506B">
            <w:pPr>
              <w:shd w:val="clear" w:color="auto" w:fill="FFFFFF"/>
              <w:tabs>
                <w:tab w:val="left" w:pos="708"/>
              </w:tabs>
              <w:suppressAutoHyphens/>
              <w:autoSpaceDN w:val="0"/>
              <w:rPr>
                <w:sz w:val="26"/>
                <w:szCs w:val="26"/>
              </w:rPr>
            </w:pPr>
            <w:r w:rsidRPr="00796D31">
              <w:rPr>
                <w:sz w:val="26"/>
                <w:szCs w:val="26"/>
              </w:rPr>
              <w:t>отсутствуют</w:t>
            </w:r>
          </w:p>
        </w:tc>
      </w:tr>
      <w:tr w:rsidR="000E5FB3" w:rsidTr="000E5FB3">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rPr>
                <w:sz w:val="26"/>
                <w:szCs w:val="26"/>
              </w:rPr>
            </w:pPr>
            <w:r w:rsidRPr="00796D31">
              <w:rPr>
                <w:sz w:val="26"/>
                <w:szCs w:val="26"/>
              </w:rPr>
              <w:t xml:space="preserve">Программно-целевые инструменты подпрограммы </w:t>
            </w:r>
          </w:p>
        </w:tc>
        <w:tc>
          <w:tcPr>
            <w:tcW w:w="3782" w:type="pct"/>
            <w:gridSpan w:val="4"/>
            <w:tcBorders>
              <w:top w:val="single" w:sz="4" w:space="0" w:color="000000"/>
              <w:left w:val="single" w:sz="4" w:space="0" w:color="000000"/>
              <w:bottom w:val="single" w:sz="4" w:space="0" w:color="000000"/>
              <w:right w:val="single" w:sz="4" w:space="0" w:color="000000"/>
            </w:tcBorders>
            <w:hideMark/>
          </w:tcPr>
          <w:p w:rsidR="000E5FB3" w:rsidRPr="00796D31" w:rsidRDefault="0071506B">
            <w:pPr>
              <w:shd w:val="clear" w:color="auto" w:fill="FFFFFF"/>
              <w:tabs>
                <w:tab w:val="left" w:pos="708"/>
              </w:tabs>
              <w:suppressAutoHyphens/>
              <w:autoSpaceDN w:val="0"/>
              <w:rPr>
                <w:sz w:val="26"/>
                <w:szCs w:val="26"/>
              </w:rPr>
            </w:pPr>
            <w:r w:rsidRPr="00796D31">
              <w:rPr>
                <w:sz w:val="26"/>
                <w:szCs w:val="26"/>
              </w:rPr>
              <w:t>отсутствуют</w:t>
            </w:r>
          </w:p>
        </w:tc>
      </w:tr>
      <w:tr w:rsidR="000E5FB3" w:rsidTr="000E5FB3">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rPr>
                <w:kern w:val="2"/>
                <w:sz w:val="26"/>
                <w:szCs w:val="26"/>
                <w:lang w:eastAsia="hi-IN" w:bidi="hi-IN"/>
              </w:rPr>
            </w:pPr>
            <w:r w:rsidRPr="00796D31">
              <w:rPr>
                <w:sz w:val="26"/>
                <w:szCs w:val="26"/>
              </w:rPr>
              <w:t xml:space="preserve">Цель подпрограммы </w:t>
            </w:r>
          </w:p>
        </w:tc>
        <w:tc>
          <w:tcPr>
            <w:tcW w:w="3782" w:type="pct"/>
            <w:gridSpan w:val="4"/>
            <w:tcBorders>
              <w:top w:val="single" w:sz="4" w:space="0" w:color="000000"/>
              <w:left w:val="single" w:sz="4" w:space="0" w:color="000000"/>
              <w:bottom w:val="single" w:sz="4" w:space="0" w:color="000000"/>
              <w:right w:val="single" w:sz="4" w:space="0" w:color="000000"/>
            </w:tcBorders>
            <w:hideMark/>
          </w:tcPr>
          <w:p w:rsidR="000E5FB3" w:rsidRPr="00796D31" w:rsidRDefault="000E5FB3">
            <w:pPr>
              <w:pStyle w:val="ConsPlusCell"/>
              <w:outlineLvl w:val="0"/>
              <w:rPr>
                <w:rFonts w:ascii="Times New Roman" w:hAnsi="Times New Roman" w:cs="Times New Roman"/>
                <w:sz w:val="26"/>
                <w:szCs w:val="26"/>
              </w:rPr>
            </w:pPr>
            <w:r w:rsidRPr="00796D31">
              <w:rPr>
                <w:rFonts w:ascii="Times New Roman" w:hAnsi="Times New Roman" w:cs="Times New Roman"/>
                <w:sz w:val="26"/>
                <w:szCs w:val="26"/>
              </w:rPr>
              <w:t>повышение эффективности службы родовспоможения и детства</w:t>
            </w:r>
          </w:p>
        </w:tc>
      </w:tr>
      <w:tr w:rsidR="000E5FB3" w:rsidTr="000E5FB3">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rPr>
                <w:kern w:val="2"/>
                <w:sz w:val="26"/>
                <w:szCs w:val="26"/>
                <w:lang w:eastAsia="hi-IN" w:bidi="hi-IN"/>
              </w:rPr>
            </w:pPr>
            <w:r w:rsidRPr="00796D31">
              <w:rPr>
                <w:sz w:val="26"/>
                <w:szCs w:val="26"/>
              </w:rPr>
              <w:t>Задачи  подпрограммы</w:t>
            </w:r>
          </w:p>
        </w:tc>
        <w:tc>
          <w:tcPr>
            <w:tcW w:w="3782" w:type="pct"/>
            <w:gridSpan w:val="4"/>
            <w:tcBorders>
              <w:top w:val="single" w:sz="4" w:space="0" w:color="000000"/>
              <w:left w:val="single" w:sz="4" w:space="0" w:color="000000"/>
              <w:bottom w:val="single" w:sz="4" w:space="0" w:color="000000"/>
              <w:right w:val="single" w:sz="4" w:space="0" w:color="000000"/>
            </w:tcBorders>
            <w:hideMark/>
          </w:tcPr>
          <w:p w:rsidR="000E5FB3" w:rsidRPr="00796D31" w:rsidRDefault="000E5FB3">
            <w:pPr>
              <w:pStyle w:val="ConsPlusCell"/>
              <w:widowControl/>
              <w:jc w:val="both"/>
              <w:outlineLvl w:val="0"/>
              <w:rPr>
                <w:rFonts w:ascii="Times New Roman" w:hAnsi="Times New Roman" w:cs="Times New Roman"/>
                <w:sz w:val="26"/>
                <w:szCs w:val="26"/>
              </w:rPr>
            </w:pPr>
            <w:r w:rsidRPr="00796D31">
              <w:rPr>
                <w:rFonts w:ascii="Times New Roman" w:hAnsi="Times New Roman" w:cs="Times New Roman"/>
                <w:sz w:val="26"/>
                <w:szCs w:val="26"/>
              </w:rPr>
              <w:t>1) совершенствование службы родовспоможения путем формирования трехуровневой  системы оказания медицинской помощи;</w:t>
            </w:r>
          </w:p>
          <w:p w:rsidR="000E5FB3" w:rsidRPr="00796D31" w:rsidRDefault="000E5FB3">
            <w:pPr>
              <w:pStyle w:val="ConsPlusCell"/>
              <w:widowControl/>
              <w:jc w:val="both"/>
              <w:outlineLvl w:val="0"/>
              <w:rPr>
                <w:rFonts w:ascii="Times New Roman" w:hAnsi="Times New Roman" w:cs="Times New Roman"/>
                <w:sz w:val="26"/>
                <w:szCs w:val="26"/>
              </w:rPr>
            </w:pPr>
            <w:r w:rsidRPr="00796D31">
              <w:rPr>
                <w:rFonts w:ascii="Times New Roman" w:hAnsi="Times New Roman" w:cs="Times New Roman"/>
                <w:sz w:val="26"/>
                <w:szCs w:val="26"/>
              </w:rPr>
              <w:t>2) создание системы раннего выявления и коррекции нарушений развития ребенка;</w:t>
            </w:r>
          </w:p>
          <w:p w:rsidR="000E5FB3" w:rsidRPr="00796D31" w:rsidRDefault="000E5FB3">
            <w:pPr>
              <w:pStyle w:val="ConsPlusCell"/>
              <w:widowControl/>
              <w:jc w:val="both"/>
              <w:outlineLvl w:val="0"/>
              <w:rPr>
                <w:rFonts w:ascii="Times New Roman" w:hAnsi="Times New Roman" w:cs="Times New Roman"/>
                <w:sz w:val="26"/>
                <w:szCs w:val="26"/>
              </w:rPr>
            </w:pPr>
            <w:r w:rsidRPr="00796D31">
              <w:rPr>
                <w:rFonts w:ascii="Times New Roman" w:hAnsi="Times New Roman" w:cs="Times New Roman"/>
                <w:sz w:val="26"/>
                <w:szCs w:val="26"/>
              </w:rPr>
              <w:t xml:space="preserve">3) выхаживание детей с очень низкой и экстремально низкой массой тела; </w:t>
            </w:r>
          </w:p>
          <w:p w:rsidR="000E5FB3" w:rsidRPr="00796D31" w:rsidRDefault="000E5FB3">
            <w:pPr>
              <w:pStyle w:val="ConsPlusCell"/>
              <w:widowControl/>
              <w:jc w:val="both"/>
              <w:outlineLvl w:val="0"/>
              <w:rPr>
                <w:rFonts w:ascii="Times New Roman" w:hAnsi="Times New Roman" w:cs="Times New Roman"/>
                <w:sz w:val="26"/>
                <w:szCs w:val="26"/>
              </w:rPr>
            </w:pPr>
            <w:r w:rsidRPr="00796D31">
              <w:rPr>
                <w:rFonts w:ascii="Times New Roman" w:hAnsi="Times New Roman" w:cs="Times New Roman"/>
                <w:sz w:val="26"/>
                <w:szCs w:val="26"/>
              </w:rPr>
              <w:t xml:space="preserve">4) развитие специализированной медицинской помощи        </w:t>
            </w:r>
            <w:r w:rsidRPr="00796D31">
              <w:rPr>
                <w:rFonts w:ascii="Times New Roman" w:hAnsi="Times New Roman" w:cs="Times New Roman"/>
                <w:sz w:val="26"/>
                <w:szCs w:val="26"/>
              </w:rPr>
              <w:br/>
              <w:t xml:space="preserve">матерям и детям;                                     </w:t>
            </w:r>
          </w:p>
          <w:p w:rsidR="000E5FB3" w:rsidRPr="00796D31" w:rsidRDefault="000E5FB3">
            <w:pPr>
              <w:pStyle w:val="ConsPlusCell"/>
              <w:widowControl/>
              <w:jc w:val="both"/>
              <w:outlineLvl w:val="0"/>
              <w:rPr>
                <w:rFonts w:ascii="Times New Roman" w:hAnsi="Times New Roman" w:cs="Times New Roman"/>
                <w:sz w:val="26"/>
                <w:szCs w:val="26"/>
              </w:rPr>
            </w:pPr>
            <w:r w:rsidRPr="00796D31">
              <w:rPr>
                <w:rFonts w:ascii="Times New Roman" w:hAnsi="Times New Roman" w:cs="Times New Roman"/>
                <w:sz w:val="26"/>
                <w:szCs w:val="26"/>
              </w:rPr>
              <w:t>5) совершенствование методов борьбы с вертикальной передачей ВИЧ-инфекции от матери ребенку;</w:t>
            </w:r>
          </w:p>
          <w:p w:rsidR="000E5FB3" w:rsidRPr="00796D31" w:rsidRDefault="000E5FB3">
            <w:pPr>
              <w:pStyle w:val="ConsPlusCell"/>
              <w:widowControl/>
              <w:jc w:val="both"/>
              <w:outlineLvl w:val="0"/>
              <w:rPr>
                <w:rFonts w:ascii="Times New Roman" w:hAnsi="Times New Roman" w:cs="Times New Roman"/>
                <w:sz w:val="26"/>
                <w:szCs w:val="26"/>
              </w:rPr>
            </w:pPr>
            <w:r w:rsidRPr="00796D31">
              <w:rPr>
                <w:rFonts w:ascii="Times New Roman" w:hAnsi="Times New Roman" w:cs="Times New Roman"/>
                <w:sz w:val="26"/>
                <w:szCs w:val="26"/>
              </w:rPr>
              <w:t xml:space="preserve">6) профилактика абортов, развитие медико-социальной поддержки беременных, оказавшихся в трудной жизненной ситуации;           </w:t>
            </w:r>
          </w:p>
          <w:p w:rsidR="000E5FB3" w:rsidRPr="00796D31" w:rsidRDefault="000E5FB3">
            <w:pPr>
              <w:pStyle w:val="ConsPlusCell"/>
              <w:widowControl/>
              <w:jc w:val="both"/>
              <w:outlineLvl w:val="0"/>
              <w:rPr>
                <w:rFonts w:ascii="Times New Roman" w:hAnsi="Times New Roman" w:cs="Times New Roman"/>
                <w:sz w:val="26"/>
                <w:szCs w:val="26"/>
              </w:rPr>
            </w:pPr>
            <w:r w:rsidRPr="00796D31">
              <w:rPr>
                <w:rFonts w:ascii="Times New Roman" w:hAnsi="Times New Roman" w:cs="Times New Roman"/>
                <w:sz w:val="26"/>
                <w:szCs w:val="26"/>
              </w:rPr>
              <w:t>7) развитие применения вспомогательных репродуктивных технологий</w:t>
            </w:r>
          </w:p>
        </w:tc>
      </w:tr>
      <w:tr w:rsidR="000E5FB3" w:rsidTr="000E5FB3">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rPr>
                <w:kern w:val="2"/>
                <w:sz w:val="26"/>
                <w:szCs w:val="26"/>
                <w:lang w:eastAsia="hi-IN" w:bidi="hi-IN"/>
              </w:rPr>
            </w:pPr>
            <w:r w:rsidRPr="00796D31">
              <w:rPr>
                <w:sz w:val="26"/>
                <w:szCs w:val="26"/>
              </w:rPr>
              <w:t xml:space="preserve">Целевые индикаторы и показатели  результатов подпрограммы </w:t>
            </w:r>
          </w:p>
        </w:tc>
        <w:tc>
          <w:tcPr>
            <w:tcW w:w="3782" w:type="pct"/>
            <w:gridSpan w:val="4"/>
            <w:tcBorders>
              <w:top w:val="single" w:sz="4" w:space="0" w:color="000000"/>
              <w:left w:val="single" w:sz="4" w:space="0" w:color="000000"/>
              <w:bottom w:val="single" w:sz="4" w:space="0" w:color="000000"/>
              <w:right w:val="single" w:sz="4" w:space="0" w:color="000000"/>
            </w:tcBorders>
            <w:hideMark/>
          </w:tcPr>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1) смертность детей</w:t>
            </w:r>
            <w:r w:rsidR="0071506B" w:rsidRPr="00796D31">
              <w:rPr>
                <w:rFonts w:cs="Times New Roman"/>
                <w:sz w:val="26"/>
                <w:szCs w:val="26"/>
              </w:rPr>
              <w:t xml:space="preserve">, </w:t>
            </w:r>
            <w:r w:rsidRPr="00796D31">
              <w:rPr>
                <w:rFonts w:cs="Times New Roman"/>
                <w:sz w:val="26"/>
                <w:szCs w:val="26"/>
              </w:rPr>
              <w:t>случаев на 100 тыс</w:t>
            </w:r>
            <w:r w:rsidR="0071506B" w:rsidRPr="00796D31">
              <w:rPr>
                <w:rFonts w:cs="Times New Roman"/>
                <w:sz w:val="26"/>
                <w:szCs w:val="26"/>
              </w:rPr>
              <w:t xml:space="preserve">яч </w:t>
            </w:r>
            <w:r w:rsidR="004F389D">
              <w:rPr>
                <w:rFonts w:cs="Times New Roman"/>
                <w:sz w:val="26"/>
                <w:szCs w:val="26"/>
              </w:rPr>
              <w:t xml:space="preserve">человек </w:t>
            </w:r>
            <w:r w:rsidR="0071506B" w:rsidRPr="00796D31">
              <w:rPr>
                <w:rFonts w:cs="Times New Roman"/>
                <w:sz w:val="26"/>
                <w:szCs w:val="26"/>
              </w:rPr>
              <w:t>соответствующего возраста</w:t>
            </w:r>
            <w:r w:rsidRPr="00796D31">
              <w:rPr>
                <w:rFonts w:cs="Times New Roman"/>
                <w:sz w:val="26"/>
                <w:szCs w:val="26"/>
              </w:rPr>
              <w:t>;</w:t>
            </w:r>
          </w:p>
          <w:p w:rsidR="000E5FB3" w:rsidRPr="00796D31" w:rsidRDefault="0071506B">
            <w:pPr>
              <w:pStyle w:val="NoSpacing1"/>
              <w:shd w:val="clear" w:color="auto" w:fill="FFFFFF"/>
              <w:jc w:val="both"/>
              <w:rPr>
                <w:rFonts w:cs="Times New Roman"/>
                <w:sz w:val="26"/>
                <w:szCs w:val="26"/>
              </w:rPr>
            </w:pPr>
            <w:r w:rsidRPr="00796D31">
              <w:rPr>
                <w:rFonts w:cs="Times New Roman"/>
                <w:sz w:val="26"/>
                <w:szCs w:val="26"/>
              </w:rPr>
              <w:t xml:space="preserve">2) материнская смертность, </w:t>
            </w:r>
            <w:r w:rsidR="000E5FB3" w:rsidRPr="00796D31">
              <w:rPr>
                <w:rFonts w:cs="Times New Roman"/>
                <w:sz w:val="26"/>
                <w:szCs w:val="26"/>
              </w:rPr>
              <w:t xml:space="preserve">случаев на 100 </w:t>
            </w:r>
            <w:r w:rsidRPr="00796D31">
              <w:rPr>
                <w:rFonts w:cs="Times New Roman"/>
                <w:sz w:val="26"/>
                <w:szCs w:val="26"/>
              </w:rPr>
              <w:t>тысяч</w:t>
            </w:r>
            <w:r w:rsidR="004F389D">
              <w:rPr>
                <w:rFonts w:cs="Times New Roman"/>
                <w:sz w:val="26"/>
                <w:szCs w:val="26"/>
              </w:rPr>
              <w:t xml:space="preserve"> человек</w:t>
            </w:r>
            <w:r w:rsidRPr="00796D31">
              <w:rPr>
                <w:rFonts w:cs="Times New Roman"/>
                <w:sz w:val="26"/>
                <w:szCs w:val="26"/>
              </w:rPr>
              <w:t>, родившихся живыми</w:t>
            </w:r>
            <w:r w:rsidR="000E5FB3" w:rsidRPr="00796D31">
              <w:rPr>
                <w:rFonts w:cs="Times New Roman"/>
                <w:sz w:val="26"/>
                <w:szCs w:val="26"/>
              </w:rPr>
              <w:t>;</w:t>
            </w:r>
          </w:p>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3) охват беременных женщин прена</w:t>
            </w:r>
            <w:r w:rsidR="0071506B" w:rsidRPr="00796D31">
              <w:rPr>
                <w:rFonts w:cs="Times New Roman"/>
                <w:sz w:val="26"/>
                <w:szCs w:val="26"/>
              </w:rPr>
              <w:t>тальной диагностикой, процентов</w:t>
            </w:r>
            <w:r w:rsidRPr="00796D31">
              <w:rPr>
                <w:rFonts w:cs="Times New Roman"/>
                <w:sz w:val="26"/>
                <w:szCs w:val="26"/>
              </w:rPr>
              <w:t xml:space="preserve">; </w:t>
            </w:r>
          </w:p>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4) охват новорожденных детей нео</w:t>
            </w:r>
            <w:r w:rsidR="0071506B" w:rsidRPr="00796D31">
              <w:rPr>
                <w:rFonts w:cs="Times New Roman"/>
                <w:sz w:val="26"/>
                <w:szCs w:val="26"/>
              </w:rPr>
              <w:t>натальным скринингом, процентов</w:t>
            </w:r>
            <w:r w:rsidRPr="00796D31">
              <w:rPr>
                <w:rFonts w:cs="Times New Roman"/>
                <w:sz w:val="26"/>
                <w:szCs w:val="26"/>
              </w:rPr>
              <w:t xml:space="preserve">; </w:t>
            </w:r>
          </w:p>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5) охват новорожденных детей аудиол</w:t>
            </w:r>
            <w:r w:rsidR="0071506B" w:rsidRPr="00796D31">
              <w:rPr>
                <w:rFonts w:cs="Times New Roman"/>
                <w:sz w:val="26"/>
                <w:szCs w:val="26"/>
              </w:rPr>
              <w:t>огическим скринингом, процентов</w:t>
            </w:r>
            <w:r w:rsidRPr="00796D31">
              <w:rPr>
                <w:rFonts w:cs="Times New Roman"/>
                <w:sz w:val="26"/>
                <w:szCs w:val="26"/>
              </w:rPr>
              <w:t xml:space="preserve">;  </w:t>
            </w:r>
          </w:p>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6) выживаемость  детей, родившихся с  очень низкой и экстремально низкой массой</w:t>
            </w:r>
            <w:r w:rsidR="0071506B" w:rsidRPr="00796D31">
              <w:rPr>
                <w:rFonts w:cs="Times New Roman"/>
                <w:sz w:val="26"/>
                <w:szCs w:val="26"/>
              </w:rPr>
              <w:t xml:space="preserve"> тела в акушерских стационарах, </w:t>
            </w:r>
            <w:r w:rsidRPr="00796D31">
              <w:rPr>
                <w:rFonts w:cs="Times New Roman"/>
                <w:sz w:val="26"/>
                <w:szCs w:val="26"/>
              </w:rPr>
              <w:t xml:space="preserve">человек на 1000 человек, родившихся с очень низкой и </w:t>
            </w:r>
            <w:r w:rsidR="0071506B" w:rsidRPr="00796D31">
              <w:rPr>
                <w:rFonts w:cs="Times New Roman"/>
                <w:sz w:val="26"/>
                <w:szCs w:val="26"/>
              </w:rPr>
              <w:t>экстремально низкой массой тела</w:t>
            </w:r>
            <w:r w:rsidRPr="00796D31">
              <w:rPr>
                <w:rFonts w:cs="Times New Roman"/>
                <w:sz w:val="26"/>
                <w:szCs w:val="26"/>
              </w:rPr>
              <w:t>;</w:t>
            </w:r>
          </w:p>
          <w:p w:rsidR="000E5FB3" w:rsidRDefault="0071506B">
            <w:pPr>
              <w:pStyle w:val="NoSpacing1"/>
              <w:shd w:val="clear" w:color="auto" w:fill="FFFFFF"/>
              <w:jc w:val="both"/>
              <w:rPr>
                <w:rFonts w:cs="Times New Roman"/>
                <w:sz w:val="26"/>
                <w:szCs w:val="26"/>
              </w:rPr>
            </w:pPr>
            <w:r w:rsidRPr="00796D31">
              <w:rPr>
                <w:rFonts w:cs="Times New Roman"/>
                <w:sz w:val="26"/>
                <w:szCs w:val="26"/>
              </w:rPr>
              <w:t xml:space="preserve">7) больничная летальность, </w:t>
            </w:r>
            <w:r w:rsidR="000E5FB3" w:rsidRPr="00796D31">
              <w:rPr>
                <w:rFonts w:cs="Times New Roman"/>
                <w:sz w:val="26"/>
                <w:szCs w:val="26"/>
              </w:rPr>
              <w:t>случаев к общему числу человек, пост</w:t>
            </w:r>
            <w:r w:rsidRPr="00796D31">
              <w:rPr>
                <w:rFonts w:cs="Times New Roman"/>
                <w:sz w:val="26"/>
                <w:szCs w:val="26"/>
              </w:rPr>
              <w:t>упивших в стационар</w:t>
            </w:r>
            <w:r w:rsidR="000E5FB3" w:rsidRPr="00796D31">
              <w:rPr>
                <w:rFonts w:cs="Times New Roman"/>
                <w:sz w:val="26"/>
                <w:szCs w:val="26"/>
              </w:rPr>
              <w:t>;</w:t>
            </w:r>
          </w:p>
          <w:p w:rsidR="00796D31" w:rsidRPr="00796D31" w:rsidRDefault="00796D31">
            <w:pPr>
              <w:pStyle w:val="NoSpacing1"/>
              <w:shd w:val="clear" w:color="auto" w:fill="FFFFFF"/>
              <w:jc w:val="both"/>
              <w:rPr>
                <w:rFonts w:cs="Times New Roman"/>
                <w:sz w:val="26"/>
                <w:szCs w:val="26"/>
              </w:rPr>
            </w:pPr>
          </w:p>
          <w:p w:rsidR="000E5FB3" w:rsidRPr="00796D31" w:rsidRDefault="0071506B">
            <w:pPr>
              <w:pStyle w:val="NoSpacing1"/>
              <w:shd w:val="clear" w:color="auto" w:fill="FFFFFF"/>
              <w:jc w:val="both"/>
              <w:rPr>
                <w:rFonts w:cs="Times New Roman"/>
                <w:sz w:val="26"/>
                <w:szCs w:val="26"/>
              </w:rPr>
            </w:pPr>
            <w:r w:rsidRPr="00796D31">
              <w:rPr>
                <w:rFonts w:cs="Times New Roman"/>
                <w:sz w:val="26"/>
                <w:szCs w:val="26"/>
              </w:rPr>
              <w:lastRenderedPageBreak/>
              <w:t xml:space="preserve">8) первичная инвалидность, </w:t>
            </w:r>
            <w:r w:rsidR="000E5FB3" w:rsidRPr="00796D31">
              <w:rPr>
                <w:rFonts w:cs="Times New Roman"/>
                <w:sz w:val="26"/>
                <w:szCs w:val="26"/>
              </w:rPr>
              <w:t>случаев на 10 тыс</w:t>
            </w:r>
            <w:r w:rsidRPr="00796D31">
              <w:rPr>
                <w:rFonts w:cs="Times New Roman"/>
                <w:sz w:val="26"/>
                <w:szCs w:val="26"/>
              </w:rPr>
              <w:t xml:space="preserve">яч </w:t>
            </w:r>
            <w:r w:rsidR="004F389D">
              <w:rPr>
                <w:rFonts w:cs="Times New Roman"/>
                <w:sz w:val="26"/>
                <w:szCs w:val="26"/>
              </w:rPr>
              <w:t xml:space="preserve">человек </w:t>
            </w:r>
            <w:r w:rsidRPr="00796D31">
              <w:rPr>
                <w:rFonts w:cs="Times New Roman"/>
                <w:sz w:val="26"/>
                <w:szCs w:val="26"/>
              </w:rPr>
              <w:t>соответствующего возраста</w:t>
            </w:r>
            <w:r w:rsidR="000E5FB3" w:rsidRPr="00796D31">
              <w:rPr>
                <w:rFonts w:cs="Times New Roman"/>
                <w:sz w:val="26"/>
                <w:szCs w:val="26"/>
              </w:rPr>
              <w:t xml:space="preserve">; </w:t>
            </w:r>
          </w:p>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 xml:space="preserve">9) </w:t>
            </w:r>
            <w:r w:rsidR="0071506B" w:rsidRPr="00796D31">
              <w:rPr>
                <w:rFonts w:cs="Times New Roman"/>
                <w:sz w:val="26"/>
                <w:szCs w:val="26"/>
              </w:rPr>
              <w:t xml:space="preserve">ранняя неонатальная смертность, </w:t>
            </w:r>
            <w:r w:rsidRPr="00796D31">
              <w:rPr>
                <w:rFonts w:cs="Times New Roman"/>
                <w:sz w:val="26"/>
                <w:szCs w:val="26"/>
              </w:rPr>
              <w:t xml:space="preserve">случаев на </w:t>
            </w:r>
            <w:r w:rsidR="0071506B" w:rsidRPr="00796D31">
              <w:rPr>
                <w:rFonts w:cs="Times New Roman"/>
                <w:sz w:val="26"/>
                <w:szCs w:val="26"/>
              </w:rPr>
              <w:t>1000 человек, родившихся живыми</w:t>
            </w:r>
            <w:r w:rsidRPr="00796D31">
              <w:rPr>
                <w:rFonts w:cs="Times New Roman"/>
                <w:sz w:val="26"/>
                <w:szCs w:val="26"/>
              </w:rPr>
              <w:t>;</w:t>
            </w:r>
          </w:p>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10) охват химиопрофилактик</w:t>
            </w:r>
            <w:r w:rsidR="0071506B" w:rsidRPr="00796D31">
              <w:rPr>
                <w:rFonts w:cs="Times New Roman"/>
                <w:sz w:val="26"/>
                <w:szCs w:val="26"/>
              </w:rPr>
              <w:t>ой пар «мать – дитя», процентов</w:t>
            </w:r>
            <w:r w:rsidRPr="00796D31">
              <w:rPr>
                <w:rFonts w:cs="Times New Roman"/>
                <w:sz w:val="26"/>
                <w:szCs w:val="26"/>
              </w:rPr>
              <w:t xml:space="preserve">; </w:t>
            </w:r>
          </w:p>
          <w:p w:rsidR="000E5FB3" w:rsidRPr="00796D31" w:rsidRDefault="000E5FB3">
            <w:pPr>
              <w:pStyle w:val="NoSpacing1"/>
              <w:shd w:val="clear" w:color="auto" w:fill="FFFFFF"/>
              <w:jc w:val="both"/>
              <w:rPr>
                <w:rFonts w:cs="Times New Roman"/>
                <w:bCs/>
                <w:kern w:val="0"/>
                <w:sz w:val="26"/>
                <w:szCs w:val="26"/>
                <w:lang w:eastAsia="ru-RU" w:bidi="ar-SA"/>
              </w:rPr>
            </w:pPr>
            <w:r w:rsidRPr="00796D31">
              <w:rPr>
                <w:rFonts w:cs="Times New Roman"/>
                <w:sz w:val="26"/>
                <w:szCs w:val="26"/>
              </w:rPr>
              <w:t xml:space="preserve">11) доля женщин, принявших решение </w:t>
            </w:r>
            <w:r w:rsidRPr="00796D31">
              <w:rPr>
                <w:rFonts w:cs="Times New Roman"/>
                <w:bCs/>
                <w:kern w:val="0"/>
                <w:sz w:val="26"/>
                <w:szCs w:val="26"/>
                <w:lang w:eastAsia="ru-RU" w:bidi="ar-SA"/>
              </w:rPr>
              <w:t>вынашивать беременность, из числа женщин, обратившихся в медицинские организации по поводу пре</w:t>
            </w:r>
            <w:r w:rsidR="0071506B" w:rsidRPr="00796D31">
              <w:rPr>
                <w:rFonts w:cs="Times New Roman"/>
                <w:bCs/>
                <w:kern w:val="0"/>
                <w:sz w:val="26"/>
                <w:szCs w:val="26"/>
                <w:lang w:eastAsia="ru-RU" w:bidi="ar-SA"/>
              </w:rPr>
              <w:t>рывания беременности, процентов</w:t>
            </w:r>
            <w:r w:rsidRPr="00796D31">
              <w:rPr>
                <w:rFonts w:cs="Times New Roman"/>
                <w:bCs/>
                <w:kern w:val="0"/>
                <w:sz w:val="26"/>
                <w:szCs w:val="26"/>
                <w:lang w:eastAsia="ru-RU" w:bidi="ar-SA"/>
              </w:rPr>
              <w:t>;</w:t>
            </w:r>
          </w:p>
          <w:p w:rsidR="000E5FB3" w:rsidRPr="00796D31" w:rsidRDefault="000E5FB3" w:rsidP="0071506B">
            <w:pPr>
              <w:pStyle w:val="NoSpacing1"/>
              <w:shd w:val="clear" w:color="auto" w:fill="FFFFFF"/>
              <w:jc w:val="both"/>
              <w:rPr>
                <w:rFonts w:cs="Times New Roman"/>
                <w:sz w:val="26"/>
                <w:szCs w:val="26"/>
                <w:lang w:eastAsia="hi-IN"/>
              </w:rPr>
            </w:pPr>
            <w:r w:rsidRPr="00796D31">
              <w:rPr>
                <w:rFonts w:cs="Times New Roman"/>
                <w:sz w:val="26"/>
                <w:szCs w:val="26"/>
              </w:rPr>
              <w:t>12) количество ежегодных циклов экстракорпорального оплодотворения (далее – ЭКО)</w:t>
            </w:r>
            <w:r w:rsidR="0071506B" w:rsidRPr="00796D31">
              <w:rPr>
                <w:rFonts w:cs="Times New Roman"/>
                <w:sz w:val="26"/>
                <w:szCs w:val="26"/>
              </w:rPr>
              <w:t>, единиц</w:t>
            </w:r>
          </w:p>
        </w:tc>
      </w:tr>
      <w:tr w:rsidR="000E5FB3" w:rsidTr="000E5FB3">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0E5FB3">
            <w:pPr>
              <w:shd w:val="clear" w:color="auto" w:fill="FFFFFF"/>
              <w:tabs>
                <w:tab w:val="left" w:pos="708"/>
              </w:tabs>
              <w:suppressAutoHyphens/>
              <w:autoSpaceDN w:val="0"/>
              <w:rPr>
                <w:kern w:val="2"/>
                <w:sz w:val="26"/>
                <w:szCs w:val="26"/>
                <w:lang w:eastAsia="hi-IN" w:bidi="hi-IN"/>
              </w:rPr>
            </w:pPr>
            <w:r w:rsidRPr="00796D31">
              <w:rPr>
                <w:sz w:val="26"/>
                <w:szCs w:val="26"/>
              </w:rPr>
              <w:lastRenderedPageBreak/>
              <w:t>Этапы и сроки реализации подпрограммы</w:t>
            </w:r>
          </w:p>
        </w:tc>
        <w:tc>
          <w:tcPr>
            <w:tcW w:w="3782" w:type="pct"/>
            <w:gridSpan w:val="4"/>
            <w:tcBorders>
              <w:top w:val="single" w:sz="4" w:space="0" w:color="000000"/>
              <w:left w:val="single" w:sz="4" w:space="0" w:color="000000"/>
              <w:bottom w:val="single" w:sz="4" w:space="0" w:color="000000"/>
              <w:right w:val="single" w:sz="4" w:space="0" w:color="000000"/>
            </w:tcBorders>
            <w:hideMark/>
          </w:tcPr>
          <w:p w:rsidR="0071506B" w:rsidRPr="00796D31" w:rsidRDefault="0071506B">
            <w:pPr>
              <w:pStyle w:val="NoSpacing1"/>
              <w:shd w:val="clear" w:color="auto" w:fill="FFFFFF"/>
              <w:jc w:val="both"/>
              <w:rPr>
                <w:rFonts w:cs="Times New Roman"/>
                <w:sz w:val="26"/>
                <w:szCs w:val="26"/>
              </w:rPr>
            </w:pPr>
            <w:r w:rsidRPr="00796D31">
              <w:rPr>
                <w:rFonts w:cs="Times New Roman"/>
                <w:sz w:val="26"/>
                <w:szCs w:val="26"/>
              </w:rPr>
              <w:t>2014-2020 годы;</w:t>
            </w:r>
          </w:p>
          <w:p w:rsidR="000E5FB3" w:rsidRPr="00796D31" w:rsidRDefault="000E5FB3">
            <w:pPr>
              <w:pStyle w:val="NoSpacing1"/>
              <w:shd w:val="clear" w:color="auto" w:fill="FFFFFF"/>
              <w:jc w:val="both"/>
              <w:rPr>
                <w:rFonts w:cs="Times New Roman"/>
                <w:sz w:val="26"/>
                <w:szCs w:val="26"/>
              </w:rPr>
            </w:pPr>
            <w:r w:rsidRPr="00796D31">
              <w:rPr>
                <w:rFonts w:cs="Times New Roman"/>
                <w:sz w:val="26"/>
                <w:szCs w:val="26"/>
              </w:rPr>
              <w:t>первый этап: 2014-2015 годы;</w:t>
            </w:r>
          </w:p>
          <w:p w:rsidR="000E5FB3" w:rsidRPr="00796D31" w:rsidRDefault="000E5FB3">
            <w:pPr>
              <w:shd w:val="clear" w:color="auto" w:fill="FFFFFF"/>
              <w:tabs>
                <w:tab w:val="left" w:pos="708"/>
              </w:tabs>
              <w:suppressAutoHyphens/>
              <w:autoSpaceDN w:val="0"/>
              <w:jc w:val="both"/>
              <w:rPr>
                <w:kern w:val="2"/>
                <w:sz w:val="26"/>
                <w:szCs w:val="26"/>
                <w:lang w:eastAsia="hi-IN" w:bidi="hi-IN"/>
              </w:rPr>
            </w:pPr>
            <w:r w:rsidRPr="00796D31">
              <w:rPr>
                <w:sz w:val="26"/>
                <w:szCs w:val="26"/>
              </w:rPr>
              <w:t xml:space="preserve">второй этап: 2016-2020 годы </w:t>
            </w:r>
          </w:p>
        </w:tc>
      </w:tr>
      <w:tr w:rsidR="000E5FB3" w:rsidTr="00796D31">
        <w:trPr>
          <w:trHeight w:val="423"/>
        </w:trPr>
        <w:tc>
          <w:tcPr>
            <w:tcW w:w="1218" w:type="pct"/>
            <w:vMerge w:val="restart"/>
            <w:tcBorders>
              <w:top w:val="single" w:sz="4" w:space="0" w:color="auto"/>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sz w:val="26"/>
                <w:szCs w:val="26"/>
              </w:rPr>
              <w:t>Объем финансового обеспечения подпрограммы</w:t>
            </w:r>
          </w:p>
        </w:tc>
        <w:tc>
          <w:tcPr>
            <w:tcW w:w="711" w:type="pct"/>
            <w:vMerge w:val="restart"/>
            <w:tcBorders>
              <w:top w:val="single" w:sz="4" w:space="0" w:color="auto"/>
              <w:left w:val="nil"/>
              <w:bottom w:val="single" w:sz="8" w:space="0" w:color="auto"/>
              <w:right w:val="single" w:sz="4" w:space="0" w:color="auto"/>
            </w:tcBorders>
            <w:hideMark/>
          </w:tcPr>
          <w:p w:rsidR="000E5FB3" w:rsidRPr="00796D31" w:rsidRDefault="000E5FB3">
            <w:pPr>
              <w:tabs>
                <w:tab w:val="left" w:pos="708"/>
              </w:tabs>
              <w:autoSpaceDN w:val="0"/>
              <w:jc w:val="center"/>
              <w:rPr>
                <w:sz w:val="26"/>
                <w:szCs w:val="26"/>
              </w:rPr>
            </w:pPr>
            <w:r w:rsidRPr="00796D31">
              <w:rPr>
                <w:sz w:val="26"/>
                <w:szCs w:val="26"/>
              </w:rPr>
              <w:t>Год</w:t>
            </w:r>
          </w:p>
        </w:tc>
        <w:tc>
          <w:tcPr>
            <w:tcW w:w="868" w:type="pct"/>
            <w:vMerge w:val="restart"/>
            <w:tcBorders>
              <w:top w:val="single" w:sz="4" w:space="0" w:color="auto"/>
              <w:left w:val="single" w:sz="4" w:space="0" w:color="auto"/>
              <w:bottom w:val="single" w:sz="8" w:space="0" w:color="auto"/>
              <w:right w:val="single" w:sz="4" w:space="0" w:color="000000"/>
            </w:tcBorders>
            <w:hideMark/>
          </w:tcPr>
          <w:p w:rsidR="000E5FB3" w:rsidRPr="00796D31" w:rsidRDefault="008041E0">
            <w:pPr>
              <w:jc w:val="center"/>
              <w:rPr>
                <w:sz w:val="26"/>
                <w:szCs w:val="26"/>
              </w:rPr>
            </w:pPr>
            <w:r w:rsidRPr="00796D31">
              <w:rPr>
                <w:sz w:val="26"/>
                <w:szCs w:val="26"/>
              </w:rPr>
              <w:t>В</w:t>
            </w:r>
            <w:r w:rsidR="000E5FB3" w:rsidRPr="00796D31">
              <w:rPr>
                <w:sz w:val="26"/>
                <w:szCs w:val="26"/>
              </w:rPr>
              <w:t>сего</w:t>
            </w:r>
            <w:r w:rsidRPr="00796D31">
              <w:rPr>
                <w:sz w:val="26"/>
                <w:szCs w:val="26"/>
              </w:rPr>
              <w:t>,</w:t>
            </w:r>
          </w:p>
          <w:p w:rsidR="000E5FB3" w:rsidRPr="00796D31" w:rsidRDefault="008041E0">
            <w:pPr>
              <w:tabs>
                <w:tab w:val="left" w:pos="708"/>
              </w:tabs>
              <w:autoSpaceDN w:val="0"/>
              <w:jc w:val="center"/>
              <w:rPr>
                <w:sz w:val="26"/>
                <w:szCs w:val="26"/>
              </w:rPr>
            </w:pPr>
            <w:r w:rsidRPr="00796D31">
              <w:rPr>
                <w:sz w:val="26"/>
                <w:szCs w:val="26"/>
              </w:rPr>
              <w:t>тысяч</w:t>
            </w:r>
            <w:r w:rsidR="000E5FB3" w:rsidRPr="00796D31">
              <w:rPr>
                <w:sz w:val="26"/>
                <w:szCs w:val="26"/>
              </w:rPr>
              <w:t xml:space="preserve"> р</w:t>
            </w:r>
            <w:r w:rsidRPr="00796D31">
              <w:rPr>
                <w:sz w:val="26"/>
                <w:szCs w:val="26"/>
              </w:rPr>
              <w:t>ублей</w:t>
            </w:r>
          </w:p>
        </w:tc>
        <w:tc>
          <w:tcPr>
            <w:tcW w:w="2204" w:type="pct"/>
            <w:gridSpan w:val="2"/>
            <w:tcBorders>
              <w:top w:val="nil"/>
              <w:left w:val="nil"/>
              <w:bottom w:val="single" w:sz="4" w:space="0" w:color="auto"/>
              <w:right w:val="single" w:sz="4" w:space="0" w:color="auto"/>
            </w:tcBorders>
            <w:hideMark/>
          </w:tcPr>
          <w:p w:rsidR="000E5FB3" w:rsidRPr="00796D31" w:rsidRDefault="008041E0">
            <w:pPr>
              <w:tabs>
                <w:tab w:val="left" w:pos="708"/>
              </w:tabs>
              <w:autoSpaceDN w:val="0"/>
              <w:jc w:val="center"/>
              <w:rPr>
                <w:sz w:val="26"/>
                <w:szCs w:val="26"/>
              </w:rPr>
            </w:pPr>
            <w:r w:rsidRPr="00796D31">
              <w:rPr>
                <w:sz w:val="26"/>
                <w:szCs w:val="26"/>
              </w:rPr>
              <w:t>В том числе</w:t>
            </w:r>
          </w:p>
        </w:tc>
      </w:tr>
      <w:tr w:rsidR="000E5FB3" w:rsidTr="00796D31">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796D31" w:rsidRDefault="000E5FB3">
            <w:pPr>
              <w:rPr>
                <w:bCs/>
                <w:sz w:val="26"/>
                <w:szCs w:val="26"/>
              </w:rPr>
            </w:pPr>
          </w:p>
        </w:tc>
        <w:tc>
          <w:tcPr>
            <w:tcW w:w="0" w:type="auto"/>
            <w:vMerge/>
            <w:tcBorders>
              <w:top w:val="single" w:sz="4" w:space="0" w:color="auto"/>
              <w:left w:val="nil"/>
              <w:bottom w:val="single" w:sz="8" w:space="0" w:color="auto"/>
              <w:right w:val="single" w:sz="4" w:space="0" w:color="auto"/>
            </w:tcBorders>
            <w:vAlign w:val="center"/>
            <w:hideMark/>
          </w:tcPr>
          <w:p w:rsidR="000E5FB3" w:rsidRPr="00796D31" w:rsidRDefault="000E5FB3">
            <w:pPr>
              <w:rPr>
                <w:sz w:val="26"/>
                <w:szCs w:val="26"/>
              </w:rPr>
            </w:pPr>
          </w:p>
        </w:tc>
        <w:tc>
          <w:tcPr>
            <w:tcW w:w="868" w:type="pct"/>
            <w:vMerge/>
            <w:tcBorders>
              <w:top w:val="single" w:sz="4" w:space="0" w:color="auto"/>
              <w:left w:val="single" w:sz="4" w:space="0" w:color="auto"/>
              <w:bottom w:val="single" w:sz="8" w:space="0" w:color="auto"/>
              <w:right w:val="single" w:sz="4" w:space="0" w:color="000000"/>
            </w:tcBorders>
            <w:vAlign w:val="center"/>
            <w:hideMark/>
          </w:tcPr>
          <w:p w:rsidR="000E5FB3" w:rsidRPr="00796D31" w:rsidRDefault="000E5FB3">
            <w:pPr>
              <w:rPr>
                <w:sz w:val="26"/>
                <w:szCs w:val="26"/>
              </w:rPr>
            </w:pPr>
          </w:p>
        </w:tc>
        <w:tc>
          <w:tcPr>
            <w:tcW w:w="1137" w:type="pct"/>
            <w:tcBorders>
              <w:top w:val="nil"/>
              <w:left w:val="nil"/>
              <w:bottom w:val="single" w:sz="4" w:space="0" w:color="auto"/>
              <w:right w:val="single" w:sz="4" w:space="0" w:color="auto"/>
            </w:tcBorders>
            <w:hideMark/>
          </w:tcPr>
          <w:p w:rsidR="000E5FB3" w:rsidRPr="00796D31" w:rsidRDefault="000E5FB3">
            <w:pPr>
              <w:tabs>
                <w:tab w:val="left" w:pos="708"/>
              </w:tabs>
              <w:autoSpaceDN w:val="0"/>
              <w:jc w:val="center"/>
              <w:rPr>
                <w:sz w:val="26"/>
                <w:szCs w:val="26"/>
              </w:rPr>
            </w:pPr>
            <w:r w:rsidRPr="00796D31">
              <w:rPr>
                <w:sz w:val="26"/>
                <w:szCs w:val="26"/>
              </w:rPr>
              <w:t>за счет средств бюджета Республики Карелия</w:t>
            </w:r>
          </w:p>
        </w:tc>
        <w:tc>
          <w:tcPr>
            <w:tcW w:w="1066" w:type="pct"/>
            <w:tcBorders>
              <w:top w:val="nil"/>
              <w:left w:val="nil"/>
              <w:bottom w:val="single" w:sz="4" w:space="0" w:color="auto"/>
              <w:right w:val="single" w:sz="4" w:space="0" w:color="auto"/>
            </w:tcBorders>
            <w:hideMark/>
          </w:tcPr>
          <w:p w:rsidR="000E5FB3" w:rsidRPr="00796D31" w:rsidRDefault="000E5FB3">
            <w:pPr>
              <w:tabs>
                <w:tab w:val="left" w:pos="708"/>
              </w:tabs>
              <w:autoSpaceDN w:val="0"/>
              <w:jc w:val="center"/>
              <w:rPr>
                <w:sz w:val="26"/>
                <w:szCs w:val="26"/>
              </w:rPr>
            </w:pPr>
            <w:r w:rsidRPr="00796D31">
              <w:rPr>
                <w:sz w:val="26"/>
                <w:szCs w:val="26"/>
              </w:rPr>
              <w:t>за счет целевых безвозмездных поступлений в бюджет Республики Карелия</w:t>
            </w:r>
          </w:p>
        </w:tc>
      </w:tr>
      <w:tr w:rsidR="000E5FB3" w:rsidTr="00796D31">
        <w:trPr>
          <w:trHeight w:val="420"/>
        </w:trPr>
        <w:tc>
          <w:tcPr>
            <w:tcW w:w="1218" w:type="pct"/>
            <w:tcBorders>
              <w:top w:val="nil"/>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bCs/>
                <w:sz w:val="26"/>
                <w:szCs w:val="26"/>
              </w:rPr>
              <w:t> </w:t>
            </w:r>
          </w:p>
        </w:tc>
        <w:tc>
          <w:tcPr>
            <w:tcW w:w="711" w:type="pct"/>
            <w:tcBorders>
              <w:top w:val="single" w:sz="8"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2014</w:t>
            </w:r>
          </w:p>
        </w:tc>
        <w:tc>
          <w:tcPr>
            <w:tcW w:w="868" w:type="pct"/>
            <w:tcBorders>
              <w:top w:val="single" w:sz="8"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104 511,30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98 750,70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5 760,60</w:t>
            </w:r>
          </w:p>
        </w:tc>
      </w:tr>
      <w:tr w:rsidR="000E5FB3" w:rsidTr="00796D31">
        <w:trPr>
          <w:trHeight w:val="420"/>
        </w:trPr>
        <w:tc>
          <w:tcPr>
            <w:tcW w:w="1218" w:type="pct"/>
            <w:tcBorders>
              <w:top w:val="nil"/>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bCs/>
                <w:sz w:val="26"/>
                <w:szCs w:val="26"/>
              </w:rPr>
              <w:t> </w:t>
            </w:r>
          </w:p>
        </w:tc>
        <w:tc>
          <w:tcPr>
            <w:tcW w:w="711"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2015</w:t>
            </w:r>
          </w:p>
        </w:tc>
        <w:tc>
          <w:tcPr>
            <w:tcW w:w="868"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89 153,40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88 953,40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200,00</w:t>
            </w:r>
          </w:p>
        </w:tc>
      </w:tr>
      <w:tr w:rsidR="000E5FB3" w:rsidTr="00796D31">
        <w:trPr>
          <w:trHeight w:val="420"/>
        </w:trPr>
        <w:tc>
          <w:tcPr>
            <w:tcW w:w="1218" w:type="pct"/>
            <w:tcBorders>
              <w:top w:val="nil"/>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bCs/>
                <w:sz w:val="26"/>
                <w:szCs w:val="26"/>
              </w:rPr>
              <w:t> </w:t>
            </w:r>
          </w:p>
        </w:tc>
        <w:tc>
          <w:tcPr>
            <w:tcW w:w="711"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2016</w:t>
            </w:r>
          </w:p>
        </w:tc>
        <w:tc>
          <w:tcPr>
            <w:tcW w:w="868"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98 784,30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98 784,30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0,00</w:t>
            </w:r>
          </w:p>
        </w:tc>
      </w:tr>
      <w:tr w:rsidR="000E5FB3" w:rsidTr="00796D31">
        <w:trPr>
          <w:trHeight w:val="420"/>
        </w:trPr>
        <w:tc>
          <w:tcPr>
            <w:tcW w:w="1218" w:type="pct"/>
            <w:tcBorders>
              <w:top w:val="nil"/>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bCs/>
                <w:sz w:val="26"/>
                <w:szCs w:val="26"/>
              </w:rPr>
              <w:t> </w:t>
            </w:r>
          </w:p>
        </w:tc>
        <w:tc>
          <w:tcPr>
            <w:tcW w:w="711"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2017</w:t>
            </w:r>
          </w:p>
        </w:tc>
        <w:tc>
          <w:tcPr>
            <w:tcW w:w="868"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75 503,80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75 503,80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0,00</w:t>
            </w:r>
          </w:p>
        </w:tc>
      </w:tr>
      <w:tr w:rsidR="000E5FB3" w:rsidTr="00796D31">
        <w:trPr>
          <w:trHeight w:val="420"/>
        </w:trPr>
        <w:tc>
          <w:tcPr>
            <w:tcW w:w="1218" w:type="pct"/>
            <w:tcBorders>
              <w:top w:val="nil"/>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bCs/>
                <w:sz w:val="26"/>
                <w:szCs w:val="26"/>
              </w:rPr>
              <w:t> </w:t>
            </w:r>
          </w:p>
        </w:tc>
        <w:tc>
          <w:tcPr>
            <w:tcW w:w="711"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2018</w:t>
            </w:r>
          </w:p>
        </w:tc>
        <w:tc>
          <w:tcPr>
            <w:tcW w:w="868"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80 034,00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80 034,00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0,00</w:t>
            </w:r>
          </w:p>
        </w:tc>
      </w:tr>
      <w:tr w:rsidR="000E5FB3" w:rsidTr="00796D31">
        <w:trPr>
          <w:trHeight w:val="420"/>
        </w:trPr>
        <w:tc>
          <w:tcPr>
            <w:tcW w:w="1218" w:type="pct"/>
            <w:tcBorders>
              <w:top w:val="nil"/>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bCs/>
                <w:sz w:val="26"/>
                <w:szCs w:val="26"/>
              </w:rPr>
              <w:t> </w:t>
            </w:r>
          </w:p>
        </w:tc>
        <w:tc>
          <w:tcPr>
            <w:tcW w:w="711"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2019</w:t>
            </w:r>
          </w:p>
        </w:tc>
        <w:tc>
          <w:tcPr>
            <w:tcW w:w="868"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80 034,00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80 034,00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0,00</w:t>
            </w:r>
          </w:p>
        </w:tc>
      </w:tr>
      <w:tr w:rsidR="000E5FB3" w:rsidTr="00796D31">
        <w:trPr>
          <w:trHeight w:val="420"/>
        </w:trPr>
        <w:tc>
          <w:tcPr>
            <w:tcW w:w="1218" w:type="pct"/>
            <w:tcBorders>
              <w:top w:val="nil"/>
              <w:left w:val="single" w:sz="4" w:space="0" w:color="auto"/>
              <w:bottom w:val="nil"/>
              <w:right w:val="single" w:sz="4" w:space="0" w:color="auto"/>
            </w:tcBorders>
            <w:hideMark/>
          </w:tcPr>
          <w:p w:rsidR="000E5FB3" w:rsidRPr="00796D31" w:rsidRDefault="000E5FB3">
            <w:pPr>
              <w:tabs>
                <w:tab w:val="left" w:pos="708"/>
              </w:tabs>
              <w:autoSpaceDN w:val="0"/>
              <w:rPr>
                <w:bCs/>
                <w:sz w:val="26"/>
                <w:szCs w:val="26"/>
              </w:rPr>
            </w:pPr>
            <w:r w:rsidRPr="00796D31">
              <w:rPr>
                <w:bCs/>
                <w:sz w:val="26"/>
                <w:szCs w:val="26"/>
              </w:rPr>
              <w:t> </w:t>
            </w:r>
          </w:p>
        </w:tc>
        <w:tc>
          <w:tcPr>
            <w:tcW w:w="711"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2020</w:t>
            </w:r>
          </w:p>
        </w:tc>
        <w:tc>
          <w:tcPr>
            <w:tcW w:w="868"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80 034,00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80 034,00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0,00</w:t>
            </w:r>
          </w:p>
        </w:tc>
      </w:tr>
      <w:tr w:rsidR="000E5FB3" w:rsidTr="00796D31">
        <w:trPr>
          <w:trHeight w:val="435"/>
        </w:trPr>
        <w:tc>
          <w:tcPr>
            <w:tcW w:w="1218" w:type="pct"/>
            <w:tcBorders>
              <w:top w:val="nil"/>
              <w:left w:val="single" w:sz="4" w:space="0" w:color="auto"/>
              <w:bottom w:val="single" w:sz="4" w:space="0" w:color="auto"/>
              <w:right w:val="nil"/>
            </w:tcBorders>
            <w:noWrap/>
            <w:vAlign w:val="bottom"/>
            <w:hideMark/>
          </w:tcPr>
          <w:p w:rsidR="000E5FB3" w:rsidRPr="00796D31" w:rsidRDefault="000E5FB3">
            <w:pPr>
              <w:tabs>
                <w:tab w:val="left" w:pos="708"/>
              </w:tabs>
              <w:autoSpaceDN w:val="0"/>
              <w:rPr>
                <w:sz w:val="26"/>
                <w:szCs w:val="26"/>
              </w:rPr>
            </w:pPr>
            <w:r w:rsidRPr="00796D31">
              <w:rPr>
                <w:sz w:val="26"/>
                <w:szCs w:val="26"/>
              </w:rPr>
              <w:t> </w:t>
            </w:r>
          </w:p>
        </w:tc>
        <w:tc>
          <w:tcPr>
            <w:tcW w:w="711" w:type="pct"/>
            <w:tcBorders>
              <w:top w:val="single" w:sz="4" w:space="0" w:color="auto"/>
              <w:left w:val="single" w:sz="4" w:space="0" w:color="auto"/>
              <w:bottom w:val="single" w:sz="4" w:space="0" w:color="auto"/>
              <w:right w:val="single" w:sz="4" w:space="0" w:color="auto"/>
            </w:tcBorders>
            <w:noWrap/>
            <w:hideMark/>
          </w:tcPr>
          <w:p w:rsidR="000E5FB3" w:rsidRPr="00796D31" w:rsidRDefault="000E5FB3" w:rsidP="004F389D">
            <w:pPr>
              <w:tabs>
                <w:tab w:val="left" w:pos="708"/>
              </w:tabs>
              <w:autoSpaceDN w:val="0"/>
              <w:jc w:val="center"/>
              <w:rPr>
                <w:sz w:val="26"/>
                <w:szCs w:val="26"/>
              </w:rPr>
            </w:pPr>
            <w:r w:rsidRPr="00796D31">
              <w:rPr>
                <w:sz w:val="26"/>
                <w:szCs w:val="26"/>
              </w:rPr>
              <w:t>И</w:t>
            </w:r>
            <w:r w:rsidR="004F389D">
              <w:rPr>
                <w:sz w:val="26"/>
                <w:szCs w:val="26"/>
              </w:rPr>
              <w:t>того</w:t>
            </w:r>
          </w:p>
        </w:tc>
        <w:tc>
          <w:tcPr>
            <w:tcW w:w="868"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608 054,80</w:t>
            </w:r>
          </w:p>
        </w:tc>
        <w:tc>
          <w:tcPr>
            <w:tcW w:w="1137"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602 094,20</w:t>
            </w:r>
          </w:p>
        </w:tc>
        <w:tc>
          <w:tcPr>
            <w:tcW w:w="1066" w:type="pct"/>
            <w:tcBorders>
              <w:top w:val="single" w:sz="4" w:space="0" w:color="auto"/>
              <w:left w:val="nil"/>
              <w:bottom w:val="single" w:sz="4" w:space="0" w:color="auto"/>
              <w:right w:val="single" w:sz="4" w:space="0" w:color="auto"/>
            </w:tcBorders>
            <w:noWrap/>
            <w:hideMark/>
          </w:tcPr>
          <w:p w:rsidR="000E5FB3" w:rsidRPr="00796D31" w:rsidRDefault="000E5FB3">
            <w:pPr>
              <w:tabs>
                <w:tab w:val="left" w:pos="708"/>
              </w:tabs>
              <w:autoSpaceDN w:val="0"/>
              <w:jc w:val="center"/>
              <w:rPr>
                <w:sz w:val="26"/>
                <w:szCs w:val="26"/>
              </w:rPr>
            </w:pPr>
            <w:r w:rsidRPr="00796D31">
              <w:rPr>
                <w:sz w:val="26"/>
                <w:szCs w:val="26"/>
              </w:rPr>
              <w:t>5 960,60</w:t>
            </w:r>
          </w:p>
        </w:tc>
      </w:tr>
      <w:tr w:rsidR="000E5FB3" w:rsidTr="008041E0">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0E5FB3" w:rsidRPr="00796D31" w:rsidRDefault="008041E0">
            <w:pPr>
              <w:pStyle w:val="NoSpacing1"/>
              <w:shd w:val="clear" w:color="auto" w:fill="FFFFFF"/>
              <w:rPr>
                <w:rFonts w:cs="Times New Roman"/>
                <w:sz w:val="26"/>
                <w:szCs w:val="26"/>
                <w:lang w:eastAsia="hi-IN"/>
              </w:rPr>
            </w:pPr>
            <w:r w:rsidRPr="00796D31">
              <w:rPr>
                <w:rFonts w:cs="Times New Roman"/>
                <w:sz w:val="26"/>
                <w:szCs w:val="26"/>
              </w:rPr>
              <w:t>Ожидаемый конечный результат</w:t>
            </w:r>
            <w:r w:rsidR="000E5FB3" w:rsidRPr="00796D31">
              <w:rPr>
                <w:rFonts w:cs="Times New Roman"/>
                <w:sz w:val="26"/>
                <w:szCs w:val="26"/>
              </w:rPr>
              <w:t xml:space="preserve"> реализации подпрограммы</w:t>
            </w:r>
          </w:p>
        </w:tc>
        <w:tc>
          <w:tcPr>
            <w:tcW w:w="3782" w:type="pct"/>
            <w:gridSpan w:val="4"/>
            <w:tcBorders>
              <w:top w:val="single" w:sz="4" w:space="0" w:color="auto"/>
              <w:left w:val="single" w:sz="4" w:space="0" w:color="000000"/>
              <w:bottom w:val="single" w:sz="4" w:space="0" w:color="000000"/>
              <w:right w:val="single" w:sz="4" w:space="0" w:color="000000"/>
            </w:tcBorders>
            <w:hideMark/>
          </w:tcPr>
          <w:p w:rsidR="000E5FB3" w:rsidRPr="00796D31" w:rsidRDefault="000E5FB3">
            <w:pPr>
              <w:pStyle w:val="ConsPlusCell"/>
              <w:jc w:val="both"/>
              <w:outlineLvl w:val="0"/>
              <w:rPr>
                <w:rFonts w:ascii="Times New Roman" w:hAnsi="Times New Roman" w:cs="Times New Roman"/>
                <w:sz w:val="26"/>
                <w:szCs w:val="26"/>
              </w:rPr>
            </w:pPr>
            <w:r w:rsidRPr="00796D31">
              <w:rPr>
                <w:rFonts w:ascii="Times New Roman" w:hAnsi="Times New Roman" w:cs="Times New Roman"/>
                <w:sz w:val="26"/>
                <w:szCs w:val="26"/>
              </w:rPr>
              <w:t xml:space="preserve">снижение смертности </w:t>
            </w:r>
            <w:r w:rsidR="008041E0" w:rsidRPr="00796D31">
              <w:rPr>
                <w:rFonts w:ascii="Times New Roman" w:hAnsi="Times New Roman" w:cs="Times New Roman"/>
                <w:sz w:val="26"/>
                <w:szCs w:val="26"/>
              </w:rPr>
              <w:t>детей до 76 случаев  на 100 тысяч</w:t>
            </w:r>
            <w:r w:rsidRPr="00796D31">
              <w:rPr>
                <w:rFonts w:ascii="Times New Roman" w:hAnsi="Times New Roman" w:cs="Times New Roman"/>
                <w:sz w:val="26"/>
                <w:szCs w:val="26"/>
              </w:rPr>
              <w:t xml:space="preserve"> че</w:t>
            </w:r>
            <w:r w:rsidR="008041E0" w:rsidRPr="00796D31">
              <w:rPr>
                <w:rFonts w:ascii="Times New Roman" w:hAnsi="Times New Roman" w:cs="Times New Roman"/>
                <w:sz w:val="26"/>
                <w:szCs w:val="26"/>
              </w:rPr>
              <w:t>ловек соответствующего возраста</w:t>
            </w:r>
          </w:p>
        </w:tc>
      </w:tr>
    </w:tbl>
    <w:p w:rsidR="000E5FB3" w:rsidRDefault="000E5FB3" w:rsidP="000E5FB3">
      <w:pPr>
        <w:rPr>
          <w:rFonts w:ascii="Arial" w:hAnsi="Arial" w:cs="Arial"/>
          <w:sz w:val="20"/>
          <w:szCs w:val="28"/>
        </w:rPr>
        <w:sectPr w:rsidR="000E5FB3" w:rsidSect="00204364">
          <w:pgSz w:w="11907" w:h="16840"/>
          <w:pgMar w:top="1134" w:right="851" w:bottom="1134" w:left="1701" w:header="720" w:footer="720" w:gutter="0"/>
          <w:pgNumType w:start="9"/>
          <w:cols w:space="720"/>
        </w:sectPr>
      </w:pPr>
    </w:p>
    <w:p w:rsidR="00796D31" w:rsidRDefault="000E5FB3" w:rsidP="008041E0">
      <w:pPr>
        <w:pStyle w:val="ConsPlusNormal"/>
        <w:ind w:firstLine="0"/>
        <w:jc w:val="center"/>
        <w:outlineLvl w:val="0"/>
        <w:rPr>
          <w:rFonts w:ascii="Times New Roman" w:hAnsi="Times New Roman"/>
          <w:sz w:val="28"/>
          <w:szCs w:val="28"/>
        </w:rPr>
      </w:pPr>
      <w:r>
        <w:rPr>
          <w:szCs w:val="28"/>
        </w:rPr>
        <w:lastRenderedPageBreak/>
        <w:t xml:space="preserve"> </w:t>
      </w:r>
      <w:r>
        <w:rPr>
          <w:rFonts w:ascii="Times New Roman" w:hAnsi="Times New Roman"/>
          <w:sz w:val="28"/>
          <w:szCs w:val="28"/>
        </w:rPr>
        <w:t xml:space="preserve">Паспорт </w:t>
      </w:r>
    </w:p>
    <w:p w:rsidR="000E5FB3" w:rsidRDefault="000E5FB3" w:rsidP="008041E0">
      <w:pPr>
        <w:pStyle w:val="ConsPlusNormal"/>
        <w:ind w:firstLine="0"/>
        <w:jc w:val="center"/>
        <w:outlineLvl w:val="0"/>
        <w:rPr>
          <w:rFonts w:ascii="Times New Roman" w:hAnsi="Times New Roman"/>
          <w:sz w:val="28"/>
          <w:szCs w:val="28"/>
        </w:rPr>
      </w:pPr>
      <w:r>
        <w:rPr>
          <w:rFonts w:ascii="Times New Roman" w:hAnsi="Times New Roman"/>
          <w:sz w:val="28"/>
          <w:szCs w:val="28"/>
        </w:rPr>
        <w:t>подпрограммы 5 «Развитие медицинской реабилитации и санаторно-курортного лечения, в том числе детям»</w:t>
      </w:r>
    </w:p>
    <w:p w:rsidR="000E5FB3" w:rsidRDefault="000E5FB3" w:rsidP="000E5FB3">
      <w:pPr>
        <w:pStyle w:val="ConsPlusNormal"/>
        <w:jc w:val="center"/>
        <w:rPr>
          <w:rFonts w:ascii="Times New Roman" w:hAnsi="Times New Roman"/>
          <w:sz w:val="28"/>
          <w:szCs w:val="28"/>
        </w:rPr>
      </w:pPr>
    </w:p>
    <w:tbl>
      <w:tblPr>
        <w:tblW w:w="5005" w:type="pct"/>
        <w:tblCellMar>
          <w:top w:w="75" w:type="dxa"/>
          <w:left w:w="0" w:type="dxa"/>
          <w:bottom w:w="75" w:type="dxa"/>
          <w:right w:w="0" w:type="dxa"/>
        </w:tblCellMar>
        <w:tblLook w:val="00A0" w:firstRow="1" w:lastRow="0" w:firstColumn="1" w:lastColumn="0" w:noHBand="0" w:noVBand="0"/>
      </w:tblPr>
      <w:tblGrid>
        <w:gridCol w:w="2306"/>
        <w:gridCol w:w="1376"/>
        <w:gridCol w:w="1665"/>
        <w:gridCol w:w="2170"/>
        <w:gridCol w:w="2001"/>
        <w:gridCol w:w="10"/>
      </w:tblGrid>
      <w:tr w:rsidR="000E5FB3" w:rsidTr="000E5FB3">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t>Ответственный исполнитель подпрограммы</w:t>
            </w:r>
          </w:p>
        </w:tc>
        <w:tc>
          <w:tcPr>
            <w:tcW w:w="3785"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Министерство здравоохранения и социального развития Республики Карелия</w:t>
            </w:r>
          </w:p>
        </w:tc>
      </w:tr>
      <w:tr w:rsidR="000E5FB3" w:rsidTr="000E5FB3">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t>Участники  подпрограммы</w:t>
            </w:r>
          </w:p>
        </w:tc>
        <w:tc>
          <w:tcPr>
            <w:tcW w:w="3785"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8041E0">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отсутствуют</w:t>
            </w:r>
          </w:p>
        </w:tc>
      </w:tr>
      <w:tr w:rsidR="000E5FB3" w:rsidTr="000E5FB3">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t>Программно-целевые инструменты подпрограммы</w:t>
            </w:r>
          </w:p>
        </w:tc>
        <w:tc>
          <w:tcPr>
            <w:tcW w:w="3785"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8041E0">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отсутствуют</w:t>
            </w:r>
          </w:p>
        </w:tc>
      </w:tr>
      <w:tr w:rsidR="000E5FB3" w:rsidTr="00796D31">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t>Цель подпрограммы</w:t>
            </w:r>
          </w:p>
        </w:tc>
        <w:tc>
          <w:tcPr>
            <w:tcW w:w="378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0E5FB3" w:rsidRPr="006D667E" w:rsidRDefault="000E5FB3">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развитие медицинской реабилитации населения</w:t>
            </w:r>
          </w:p>
        </w:tc>
      </w:tr>
      <w:tr w:rsidR="000E5FB3" w:rsidTr="00796D31">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t>Задачи подпрограммы</w:t>
            </w:r>
          </w:p>
        </w:tc>
        <w:tc>
          <w:tcPr>
            <w:tcW w:w="378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0E5FB3" w:rsidRPr="006D667E" w:rsidRDefault="000E5FB3">
            <w:pPr>
              <w:pStyle w:val="ConsPlusNormal"/>
              <w:suppressAutoHyphens/>
              <w:autoSpaceDE/>
              <w:adjustRightInd/>
              <w:ind w:firstLine="0"/>
              <w:jc w:val="both"/>
              <w:outlineLvl w:val="2"/>
              <w:rPr>
                <w:rFonts w:ascii="Times New Roman" w:hAnsi="Times New Roman" w:cs="Times New Roman"/>
                <w:sz w:val="26"/>
                <w:szCs w:val="26"/>
              </w:rPr>
            </w:pPr>
            <w:r w:rsidRPr="006D667E">
              <w:rPr>
                <w:rFonts w:ascii="Times New Roman" w:hAnsi="Times New Roman" w:cs="Times New Roman"/>
                <w:iCs/>
                <w:sz w:val="26"/>
                <w:szCs w:val="26"/>
              </w:rPr>
              <w:t>совершенствование медицинской реабилитации и  санаторно-курортного лечения</w:t>
            </w:r>
          </w:p>
        </w:tc>
      </w:tr>
      <w:tr w:rsidR="000E5FB3" w:rsidTr="000E5FB3">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t>Целевые индикаторы и показатели результатов подпрограммы</w:t>
            </w:r>
          </w:p>
        </w:tc>
        <w:tc>
          <w:tcPr>
            <w:tcW w:w="3785"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1) охват пациентов реабил</w:t>
            </w:r>
            <w:r w:rsidR="008041E0" w:rsidRPr="006D667E">
              <w:rPr>
                <w:rFonts w:ascii="Times New Roman" w:hAnsi="Times New Roman" w:cs="Times New Roman"/>
                <w:sz w:val="26"/>
                <w:szCs w:val="26"/>
              </w:rPr>
              <w:t xml:space="preserve">итационной медицинской помощью, </w:t>
            </w:r>
            <w:r w:rsidRPr="006D667E">
              <w:rPr>
                <w:rFonts w:ascii="Times New Roman" w:hAnsi="Times New Roman" w:cs="Times New Roman"/>
                <w:sz w:val="26"/>
                <w:szCs w:val="26"/>
              </w:rPr>
              <w:t>процентов;</w:t>
            </w:r>
          </w:p>
          <w:p w:rsidR="000E5FB3" w:rsidRPr="006D667E" w:rsidRDefault="000E5FB3">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2) охват пациентов санаторн</w:t>
            </w:r>
            <w:r w:rsidR="008041E0" w:rsidRPr="006D667E">
              <w:rPr>
                <w:rFonts w:ascii="Times New Roman" w:hAnsi="Times New Roman" w:cs="Times New Roman"/>
                <w:sz w:val="26"/>
                <w:szCs w:val="26"/>
              </w:rPr>
              <w:t>о-курортным лечением, процентов</w:t>
            </w:r>
          </w:p>
        </w:tc>
      </w:tr>
      <w:tr w:rsidR="000E5FB3" w:rsidTr="000E5FB3">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t>Этапы и сроки реализации подпрограммы</w:t>
            </w:r>
          </w:p>
        </w:tc>
        <w:tc>
          <w:tcPr>
            <w:tcW w:w="3785"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041E0" w:rsidRPr="006D667E" w:rsidRDefault="008041E0">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20214-2020 годы;</w:t>
            </w:r>
          </w:p>
          <w:p w:rsidR="000E5FB3" w:rsidRPr="006D667E" w:rsidRDefault="000E5FB3">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первый этап: 2014-2015 годы;</w:t>
            </w:r>
          </w:p>
          <w:p w:rsidR="000E5FB3" w:rsidRPr="006D667E" w:rsidRDefault="000E5FB3">
            <w:pPr>
              <w:pStyle w:val="ConsPlusNormal"/>
              <w:ind w:firstLine="0"/>
              <w:jc w:val="both"/>
              <w:rPr>
                <w:rFonts w:ascii="Times New Roman" w:hAnsi="Times New Roman" w:cs="Times New Roman"/>
                <w:sz w:val="26"/>
                <w:szCs w:val="26"/>
              </w:rPr>
            </w:pPr>
            <w:r w:rsidRPr="006D667E">
              <w:rPr>
                <w:rFonts w:ascii="Times New Roman" w:hAnsi="Times New Roman" w:cs="Times New Roman"/>
                <w:sz w:val="26"/>
                <w:szCs w:val="26"/>
              </w:rPr>
              <w:t>второй этап: 2016-2020 годы</w:t>
            </w:r>
          </w:p>
        </w:tc>
      </w:tr>
      <w:tr w:rsidR="000E5FB3" w:rsidTr="006D667E">
        <w:trPr>
          <w:trHeight w:val="423"/>
        </w:trPr>
        <w:tc>
          <w:tcPr>
            <w:tcW w:w="1210"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sz w:val="26"/>
                <w:szCs w:val="26"/>
              </w:rPr>
              <w:t>Объем финансового обеспечения подпрограммы</w:t>
            </w:r>
          </w:p>
        </w:tc>
        <w:tc>
          <w:tcPr>
            <w:tcW w:w="722" w:type="pct"/>
            <w:vMerge w:val="restart"/>
            <w:tcBorders>
              <w:top w:val="nil"/>
              <w:left w:val="nil"/>
              <w:bottom w:val="single" w:sz="8" w:space="0" w:color="auto"/>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Год</w:t>
            </w:r>
          </w:p>
        </w:tc>
        <w:tc>
          <w:tcPr>
            <w:tcW w:w="874" w:type="pct"/>
            <w:vMerge w:val="restart"/>
            <w:tcBorders>
              <w:top w:val="nil"/>
              <w:left w:val="single" w:sz="4" w:space="0" w:color="auto"/>
              <w:bottom w:val="single" w:sz="8" w:space="0" w:color="auto"/>
              <w:right w:val="single" w:sz="4" w:space="0" w:color="000000"/>
            </w:tcBorders>
            <w:tcMar>
              <w:top w:w="0" w:type="dxa"/>
              <w:left w:w="108" w:type="dxa"/>
              <w:bottom w:w="0" w:type="dxa"/>
              <w:right w:w="108" w:type="dxa"/>
            </w:tcMar>
            <w:hideMark/>
          </w:tcPr>
          <w:p w:rsidR="000E5FB3" w:rsidRPr="006D667E" w:rsidRDefault="008041E0">
            <w:pPr>
              <w:jc w:val="center"/>
              <w:rPr>
                <w:sz w:val="26"/>
                <w:szCs w:val="26"/>
              </w:rPr>
            </w:pPr>
            <w:r w:rsidRPr="006D667E">
              <w:rPr>
                <w:sz w:val="26"/>
                <w:szCs w:val="26"/>
              </w:rPr>
              <w:t>В</w:t>
            </w:r>
            <w:r w:rsidR="000E5FB3" w:rsidRPr="006D667E">
              <w:rPr>
                <w:sz w:val="26"/>
                <w:szCs w:val="26"/>
              </w:rPr>
              <w:t>сего</w:t>
            </w:r>
            <w:r w:rsidR="004F389D">
              <w:rPr>
                <w:sz w:val="26"/>
                <w:szCs w:val="26"/>
              </w:rPr>
              <w:t>,</w:t>
            </w:r>
          </w:p>
          <w:p w:rsidR="000E5FB3" w:rsidRPr="006D667E" w:rsidRDefault="008041E0">
            <w:pPr>
              <w:tabs>
                <w:tab w:val="left" w:pos="708"/>
              </w:tabs>
              <w:autoSpaceDN w:val="0"/>
              <w:jc w:val="center"/>
              <w:rPr>
                <w:sz w:val="26"/>
                <w:szCs w:val="26"/>
              </w:rPr>
            </w:pPr>
            <w:r w:rsidRPr="006D667E">
              <w:rPr>
                <w:sz w:val="26"/>
                <w:szCs w:val="26"/>
              </w:rPr>
              <w:t>тысяч рублей</w:t>
            </w:r>
          </w:p>
        </w:tc>
        <w:tc>
          <w:tcPr>
            <w:tcW w:w="2194"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0E5FB3" w:rsidRPr="006D667E" w:rsidRDefault="008041E0">
            <w:pPr>
              <w:tabs>
                <w:tab w:val="left" w:pos="708"/>
              </w:tabs>
              <w:autoSpaceDN w:val="0"/>
              <w:jc w:val="center"/>
              <w:rPr>
                <w:sz w:val="26"/>
                <w:szCs w:val="26"/>
              </w:rPr>
            </w:pPr>
            <w:r w:rsidRPr="006D667E">
              <w:rPr>
                <w:sz w:val="26"/>
                <w:szCs w:val="26"/>
              </w:rPr>
              <w:t>В том числе</w:t>
            </w:r>
          </w:p>
        </w:tc>
      </w:tr>
      <w:tr w:rsidR="000E5FB3" w:rsidTr="006D667E">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6D667E" w:rsidRDefault="000E5FB3">
            <w:pPr>
              <w:rPr>
                <w:bCs/>
                <w:sz w:val="26"/>
                <w:szCs w:val="26"/>
              </w:rPr>
            </w:pPr>
          </w:p>
        </w:tc>
        <w:tc>
          <w:tcPr>
            <w:tcW w:w="0" w:type="auto"/>
            <w:vMerge/>
            <w:tcBorders>
              <w:top w:val="nil"/>
              <w:left w:val="nil"/>
              <w:bottom w:val="single" w:sz="4" w:space="0" w:color="auto"/>
              <w:right w:val="single" w:sz="4" w:space="0" w:color="auto"/>
            </w:tcBorders>
            <w:vAlign w:val="center"/>
            <w:hideMark/>
          </w:tcPr>
          <w:p w:rsidR="000E5FB3" w:rsidRPr="006D667E" w:rsidRDefault="000E5FB3">
            <w:pPr>
              <w:rPr>
                <w:sz w:val="26"/>
                <w:szCs w:val="26"/>
              </w:rPr>
            </w:pPr>
          </w:p>
        </w:tc>
        <w:tc>
          <w:tcPr>
            <w:tcW w:w="874" w:type="pct"/>
            <w:vMerge/>
            <w:tcBorders>
              <w:top w:val="nil"/>
              <w:left w:val="single" w:sz="4" w:space="0" w:color="auto"/>
              <w:bottom w:val="single" w:sz="4" w:space="0" w:color="auto"/>
              <w:right w:val="single" w:sz="4" w:space="0" w:color="000000"/>
            </w:tcBorders>
            <w:vAlign w:val="center"/>
            <w:hideMark/>
          </w:tcPr>
          <w:p w:rsidR="000E5FB3" w:rsidRPr="006D667E" w:rsidRDefault="000E5FB3">
            <w:pPr>
              <w:rPr>
                <w:sz w:val="26"/>
                <w:szCs w:val="26"/>
              </w:rPr>
            </w:pPr>
          </w:p>
        </w:tc>
        <w:tc>
          <w:tcPr>
            <w:tcW w:w="1139" w:type="pct"/>
            <w:tcBorders>
              <w:top w:val="nil"/>
              <w:left w:val="nil"/>
              <w:bottom w:val="single" w:sz="4" w:space="0" w:color="auto"/>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за счет средств бюджета Республики Карелия</w:t>
            </w:r>
          </w:p>
        </w:tc>
        <w:tc>
          <w:tcPr>
            <w:tcW w:w="1055"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за счет целевых безвозмездных поступлений в бюджет Республики Карелия</w:t>
            </w:r>
          </w:p>
        </w:tc>
      </w:tr>
      <w:tr w:rsidR="000E5FB3" w:rsidTr="006D667E">
        <w:trPr>
          <w:trHeight w:val="364"/>
        </w:trPr>
        <w:tc>
          <w:tcPr>
            <w:tcW w:w="1210"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bCs/>
                <w:sz w:val="26"/>
                <w:szCs w:val="26"/>
              </w:rPr>
              <w:t> </w:t>
            </w:r>
          </w:p>
        </w:tc>
        <w:tc>
          <w:tcPr>
            <w:tcW w:w="722"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2014</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6D667E">
        <w:trPr>
          <w:trHeight w:val="283"/>
        </w:trPr>
        <w:tc>
          <w:tcPr>
            <w:tcW w:w="1210"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bCs/>
                <w:sz w:val="26"/>
                <w:szCs w:val="26"/>
              </w:rPr>
              <w:t> </w:t>
            </w:r>
          </w:p>
        </w:tc>
        <w:tc>
          <w:tcPr>
            <w:tcW w:w="722"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2015</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6D667E">
        <w:trPr>
          <w:trHeight w:val="246"/>
        </w:trPr>
        <w:tc>
          <w:tcPr>
            <w:tcW w:w="1210"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bCs/>
                <w:sz w:val="26"/>
                <w:szCs w:val="26"/>
              </w:rPr>
              <w:t> </w:t>
            </w:r>
          </w:p>
        </w:tc>
        <w:tc>
          <w:tcPr>
            <w:tcW w:w="722"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2016</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6D667E">
        <w:trPr>
          <w:trHeight w:val="363"/>
        </w:trPr>
        <w:tc>
          <w:tcPr>
            <w:tcW w:w="1210"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bCs/>
                <w:sz w:val="26"/>
                <w:szCs w:val="26"/>
              </w:rPr>
              <w:t> </w:t>
            </w:r>
          </w:p>
        </w:tc>
        <w:tc>
          <w:tcPr>
            <w:tcW w:w="722"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2017</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6D667E">
        <w:trPr>
          <w:trHeight w:val="283"/>
        </w:trPr>
        <w:tc>
          <w:tcPr>
            <w:tcW w:w="1210"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bCs/>
                <w:sz w:val="26"/>
                <w:szCs w:val="26"/>
              </w:rPr>
              <w:t> </w:t>
            </w:r>
          </w:p>
        </w:tc>
        <w:tc>
          <w:tcPr>
            <w:tcW w:w="722"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2018</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6D667E">
        <w:trPr>
          <w:trHeight w:val="246"/>
        </w:trPr>
        <w:tc>
          <w:tcPr>
            <w:tcW w:w="1210"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bCs/>
                <w:sz w:val="26"/>
                <w:szCs w:val="26"/>
              </w:rPr>
              <w:t> </w:t>
            </w:r>
          </w:p>
        </w:tc>
        <w:tc>
          <w:tcPr>
            <w:tcW w:w="722"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2019</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6D667E">
        <w:trPr>
          <w:trHeight w:val="235"/>
        </w:trPr>
        <w:tc>
          <w:tcPr>
            <w:tcW w:w="1210"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6D667E" w:rsidRDefault="000E5FB3">
            <w:pPr>
              <w:tabs>
                <w:tab w:val="left" w:pos="708"/>
              </w:tabs>
              <w:autoSpaceDN w:val="0"/>
              <w:rPr>
                <w:bCs/>
                <w:sz w:val="26"/>
                <w:szCs w:val="26"/>
              </w:rPr>
            </w:pPr>
            <w:r w:rsidRPr="006D667E">
              <w:rPr>
                <w:bCs/>
                <w:sz w:val="26"/>
                <w:szCs w:val="26"/>
              </w:rPr>
              <w:t> </w:t>
            </w:r>
          </w:p>
        </w:tc>
        <w:tc>
          <w:tcPr>
            <w:tcW w:w="722"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2020</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6D667E">
        <w:trPr>
          <w:trHeight w:val="435"/>
        </w:trPr>
        <w:tc>
          <w:tcPr>
            <w:tcW w:w="1210" w:type="pct"/>
            <w:tcBorders>
              <w:top w:val="nil"/>
              <w:left w:val="single" w:sz="4" w:space="0" w:color="auto"/>
              <w:bottom w:val="single" w:sz="4" w:space="0" w:color="auto"/>
              <w:right w:val="nil"/>
            </w:tcBorders>
            <w:noWrap/>
            <w:tcMar>
              <w:top w:w="0" w:type="dxa"/>
              <w:left w:w="108" w:type="dxa"/>
              <w:bottom w:w="0" w:type="dxa"/>
              <w:right w:w="108" w:type="dxa"/>
            </w:tcMar>
            <w:vAlign w:val="bottom"/>
            <w:hideMark/>
          </w:tcPr>
          <w:p w:rsidR="000E5FB3" w:rsidRPr="006D667E" w:rsidRDefault="000E5FB3">
            <w:pPr>
              <w:tabs>
                <w:tab w:val="left" w:pos="708"/>
              </w:tabs>
              <w:autoSpaceDN w:val="0"/>
              <w:rPr>
                <w:sz w:val="26"/>
                <w:szCs w:val="26"/>
              </w:rPr>
            </w:pPr>
            <w:r w:rsidRPr="006D667E">
              <w:rPr>
                <w:sz w:val="26"/>
                <w:szCs w:val="26"/>
              </w:rPr>
              <w:t> </w:t>
            </w:r>
          </w:p>
        </w:tc>
        <w:tc>
          <w:tcPr>
            <w:tcW w:w="72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E5FB3" w:rsidRPr="006D667E" w:rsidRDefault="000E5FB3" w:rsidP="006D667E">
            <w:pPr>
              <w:tabs>
                <w:tab w:val="left" w:pos="708"/>
              </w:tabs>
              <w:autoSpaceDN w:val="0"/>
              <w:jc w:val="center"/>
              <w:rPr>
                <w:sz w:val="26"/>
                <w:szCs w:val="26"/>
              </w:rPr>
            </w:pPr>
            <w:r w:rsidRPr="006D667E">
              <w:rPr>
                <w:sz w:val="26"/>
                <w:szCs w:val="26"/>
              </w:rPr>
              <w:t>И</w:t>
            </w:r>
            <w:r w:rsidR="006D667E">
              <w:rPr>
                <w:sz w:val="26"/>
                <w:szCs w:val="26"/>
              </w:rPr>
              <w:t>того</w:t>
            </w:r>
          </w:p>
        </w:tc>
        <w:tc>
          <w:tcPr>
            <w:tcW w:w="87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139"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6D667E" w:rsidRDefault="000E5FB3">
            <w:pPr>
              <w:tabs>
                <w:tab w:val="left" w:pos="708"/>
              </w:tabs>
              <w:autoSpaceDN w:val="0"/>
              <w:jc w:val="center"/>
              <w:rPr>
                <w:sz w:val="26"/>
                <w:szCs w:val="26"/>
              </w:rPr>
            </w:pPr>
            <w:r w:rsidRPr="006D667E">
              <w:rPr>
                <w:sz w:val="26"/>
                <w:szCs w:val="26"/>
              </w:rPr>
              <w:t>0,00</w:t>
            </w:r>
          </w:p>
        </w:tc>
      </w:tr>
      <w:tr w:rsidR="000E5FB3" w:rsidTr="000E5FB3">
        <w:trPr>
          <w:gridAfter w:val="1"/>
          <w:wAfter w:w="5" w:type="pct"/>
        </w:trPr>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pPr>
              <w:pStyle w:val="ConsPlusNormal"/>
              <w:ind w:firstLine="0"/>
              <w:rPr>
                <w:rFonts w:ascii="Times New Roman" w:hAnsi="Times New Roman" w:cs="Times New Roman"/>
                <w:sz w:val="26"/>
                <w:szCs w:val="26"/>
              </w:rPr>
            </w:pPr>
            <w:r w:rsidRPr="006D667E">
              <w:rPr>
                <w:rFonts w:ascii="Times New Roman" w:hAnsi="Times New Roman" w:cs="Times New Roman"/>
                <w:sz w:val="26"/>
                <w:szCs w:val="26"/>
              </w:rPr>
              <w:lastRenderedPageBreak/>
              <w:t>Ожидаемы</w:t>
            </w:r>
            <w:r w:rsidR="008041E0" w:rsidRPr="006D667E">
              <w:rPr>
                <w:rFonts w:ascii="Times New Roman" w:hAnsi="Times New Roman" w:cs="Times New Roman"/>
                <w:sz w:val="26"/>
                <w:szCs w:val="26"/>
              </w:rPr>
              <w:t xml:space="preserve">й конечный результат </w:t>
            </w:r>
            <w:r w:rsidRPr="006D667E">
              <w:rPr>
                <w:rFonts w:ascii="Times New Roman" w:hAnsi="Times New Roman" w:cs="Times New Roman"/>
                <w:sz w:val="26"/>
                <w:szCs w:val="26"/>
              </w:rPr>
              <w:t>реализации подпрограммы</w:t>
            </w:r>
          </w:p>
        </w:tc>
        <w:tc>
          <w:tcPr>
            <w:tcW w:w="3785"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6D667E" w:rsidRDefault="000E5FB3" w:rsidP="008041E0">
            <w:pPr>
              <w:tabs>
                <w:tab w:val="left" w:pos="708"/>
              </w:tabs>
              <w:autoSpaceDE w:val="0"/>
              <w:adjustRightInd w:val="0"/>
              <w:jc w:val="both"/>
              <w:rPr>
                <w:sz w:val="26"/>
                <w:szCs w:val="26"/>
              </w:rPr>
            </w:pPr>
            <w:r w:rsidRPr="006D667E">
              <w:rPr>
                <w:sz w:val="26"/>
                <w:szCs w:val="26"/>
              </w:rPr>
              <w:t>увеличение охвата пациентов реабилитационной медицинской помощью до 25 процентов</w:t>
            </w:r>
          </w:p>
        </w:tc>
      </w:tr>
    </w:tbl>
    <w:p w:rsidR="000E5FB3" w:rsidRDefault="000E5FB3" w:rsidP="000E5FB3">
      <w:pPr>
        <w:pStyle w:val="ConsPlusNormal"/>
        <w:ind w:firstLine="709"/>
        <w:jc w:val="both"/>
        <w:rPr>
          <w:szCs w:val="28"/>
        </w:rPr>
      </w:pPr>
    </w:p>
    <w:p w:rsidR="00280E27" w:rsidRDefault="000E5FB3" w:rsidP="00280E27">
      <w:pPr>
        <w:pStyle w:val="ConsPlusNormal"/>
        <w:ind w:firstLine="0"/>
        <w:jc w:val="center"/>
        <w:rPr>
          <w:rFonts w:ascii="Times New Roman" w:hAnsi="Times New Roman"/>
          <w:sz w:val="28"/>
          <w:szCs w:val="28"/>
        </w:rPr>
      </w:pPr>
      <w:r>
        <w:rPr>
          <w:rFonts w:ascii="Times New Roman" w:hAnsi="Times New Roman"/>
          <w:sz w:val="28"/>
          <w:szCs w:val="28"/>
        </w:rPr>
        <w:t xml:space="preserve">Паспорт </w:t>
      </w:r>
    </w:p>
    <w:p w:rsidR="000E5FB3" w:rsidRDefault="000E5FB3" w:rsidP="00280E27">
      <w:pPr>
        <w:pStyle w:val="ConsPlusNormal"/>
        <w:ind w:firstLine="0"/>
        <w:jc w:val="center"/>
        <w:rPr>
          <w:rFonts w:ascii="Times New Roman" w:hAnsi="Times New Roman"/>
          <w:sz w:val="28"/>
          <w:szCs w:val="28"/>
        </w:rPr>
      </w:pPr>
      <w:r>
        <w:rPr>
          <w:rFonts w:ascii="Times New Roman" w:hAnsi="Times New Roman"/>
          <w:sz w:val="28"/>
          <w:szCs w:val="28"/>
        </w:rPr>
        <w:t>подпрограммы 6 «Оказание паллиативной помощи,  в том числе детям»</w:t>
      </w:r>
    </w:p>
    <w:p w:rsidR="000E5FB3" w:rsidRDefault="000E5FB3" w:rsidP="000E5FB3">
      <w:pPr>
        <w:pStyle w:val="ConsPlusNormal"/>
        <w:jc w:val="center"/>
        <w:rPr>
          <w:rFonts w:ascii="Times New Roman" w:hAnsi="Times New Roman"/>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A0" w:firstRow="1" w:lastRow="0" w:firstColumn="1" w:lastColumn="0" w:noHBand="0" w:noVBand="0"/>
      </w:tblPr>
      <w:tblGrid>
        <w:gridCol w:w="2511"/>
        <w:gridCol w:w="1170"/>
        <w:gridCol w:w="2020"/>
        <w:gridCol w:w="1816"/>
        <w:gridCol w:w="2001"/>
        <w:gridCol w:w="10"/>
      </w:tblGrid>
      <w:tr w:rsidR="000E5FB3" w:rsidTr="000E5FB3">
        <w:trPr>
          <w:gridAfter w:val="1"/>
          <w:wAfter w:w="5" w:type="pct"/>
          <w:trHeight w:val="812"/>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rPr>
                <w:rFonts w:ascii="Times New Roman" w:hAnsi="Times New Roman"/>
                <w:sz w:val="26"/>
                <w:szCs w:val="26"/>
                <w:lang w:eastAsia="zh-CN" w:bidi="hi-IN"/>
              </w:rPr>
            </w:pPr>
            <w:r w:rsidRPr="00280E27">
              <w:rPr>
                <w:rFonts w:ascii="Times New Roman" w:hAnsi="Times New Roman"/>
                <w:sz w:val="26"/>
                <w:szCs w:val="26"/>
              </w:rPr>
              <w:t>Ответственный исполнитель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jc w:val="both"/>
              <w:rPr>
                <w:rFonts w:ascii="Times New Roman" w:hAnsi="Times New Roman"/>
                <w:sz w:val="26"/>
                <w:szCs w:val="26"/>
                <w:lang w:eastAsia="zh-CN" w:bidi="hi-IN"/>
              </w:rPr>
            </w:pPr>
            <w:r w:rsidRPr="00280E27">
              <w:rPr>
                <w:rFonts w:ascii="Times New Roman" w:hAnsi="Times New Roman"/>
                <w:sz w:val="26"/>
                <w:szCs w:val="26"/>
              </w:rPr>
              <w:t>Министерство здравоохранения и социального развития Республики Карелия</w:t>
            </w:r>
          </w:p>
        </w:tc>
      </w:tr>
      <w:tr w:rsidR="000E5FB3" w:rsidTr="000E5FB3">
        <w:trPr>
          <w:gridAfter w:val="1"/>
          <w:wAfter w:w="5" w:type="pct"/>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rPr>
                <w:rFonts w:ascii="Times New Roman" w:hAnsi="Times New Roman"/>
                <w:sz w:val="26"/>
                <w:szCs w:val="26"/>
                <w:lang w:eastAsia="zh-CN" w:bidi="hi-IN"/>
              </w:rPr>
            </w:pPr>
            <w:r w:rsidRPr="00280E27">
              <w:rPr>
                <w:rFonts w:ascii="Times New Roman" w:hAnsi="Times New Roman"/>
                <w:sz w:val="26"/>
                <w:szCs w:val="26"/>
              </w:rPr>
              <w:t>Участники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8041E0">
            <w:pPr>
              <w:pStyle w:val="ConsPlusNormal"/>
              <w:ind w:firstLine="0"/>
              <w:jc w:val="both"/>
              <w:rPr>
                <w:rFonts w:ascii="Times New Roman" w:hAnsi="Times New Roman"/>
                <w:sz w:val="26"/>
                <w:szCs w:val="26"/>
                <w:lang w:eastAsia="zh-CN" w:bidi="hi-IN"/>
              </w:rPr>
            </w:pPr>
            <w:r w:rsidRPr="00280E27">
              <w:rPr>
                <w:rFonts w:ascii="Times New Roman" w:hAnsi="Times New Roman"/>
                <w:sz w:val="26"/>
                <w:szCs w:val="26"/>
              </w:rPr>
              <w:t>отсутствуют</w:t>
            </w:r>
          </w:p>
        </w:tc>
      </w:tr>
      <w:tr w:rsidR="000E5FB3" w:rsidTr="000E5FB3">
        <w:trPr>
          <w:gridAfter w:val="1"/>
          <w:wAfter w:w="5" w:type="pct"/>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rPr>
                <w:rFonts w:ascii="Times New Roman" w:hAnsi="Times New Roman"/>
                <w:sz w:val="26"/>
                <w:szCs w:val="26"/>
              </w:rPr>
            </w:pPr>
            <w:r w:rsidRPr="00280E27">
              <w:rPr>
                <w:rFonts w:ascii="Times New Roman" w:hAnsi="Times New Roman"/>
                <w:sz w:val="26"/>
                <w:szCs w:val="26"/>
              </w:rPr>
              <w:t>Программно-целевые инструменты</w:t>
            </w:r>
            <w:r w:rsidR="008041E0" w:rsidRPr="00280E27">
              <w:rPr>
                <w:rFonts w:ascii="Times New Roman" w:hAnsi="Times New Roman"/>
                <w:sz w:val="26"/>
                <w:szCs w:val="26"/>
              </w:rPr>
              <w:t xml:space="preserve">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8041E0">
            <w:pPr>
              <w:pStyle w:val="ConsPlusNormal"/>
              <w:ind w:firstLine="0"/>
              <w:jc w:val="both"/>
              <w:rPr>
                <w:rFonts w:ascii="Times New Roman" w:hAnsi="Times New Roman"/>
                <w:sz w:val="26"/>
                <w:szCs w:val="26"/>
              </w:rPr>
            </w:pPr>
            <w:r w:rsidRPr="00280E27">
              <w:rPr>
                <w:rFonts w:ascii="Times New Roman" w:hAnsi="Times New Roman"/>
                <w:sz w:val="26"/>
                <w:szCs w:val="26"/>
              </w:rPr>
              <w:t>отсутствуют</w:t>
            </w:r>
          </w:p>
        </w:tc>
      </w:tr>
      <w:tr w:rsidR="000E5FB3" w:rsidTr="000E5FB3">
        <w:trPr>
          <w:gridAfter w:val="1"/>
          <w:wAfter w:w="5" w:type="pct"/>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rPr>
                <w:rFonts w:ascii="Times New Roman" w:hAnsi="Times New Roman"/>
                <w:sz w:val="26"/>
                <w:szCs w:val="26"/>
                <w:lang w:eastAsia="zh-CN" w:bidi="hi-IN"/>
              </w:rPr>
            </w:pPr>
            <w:r w:rsidRPr="00280E27">
              <w:rPr>
                <w:rFonts w:ascii="Times New Roman" w:hAnsi="Times New Roman"/>
                <w:sz w:val="26"/>
                <w:szCs w:val="26"/>
              </w:rPr>
              <w:t>Цель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jc w:val="both"/>
              <w:rPr>
                <w:rFonts w:ascii="Times New Roman" w:hAnsi="Times New Roman"/>
                <w:sz w:val="26"/>
                <w:szCs w:val="26"/>
                <w:lang w:eastAsia="zh-CN" w:bidi="hi-IN"/>
              </w:rPr>
            </w:pPr>
            <w:r w:rsidRPr="00280E27">
              <w:rPr>
                <w:rFonts w:ascii="Times New Roman" w:hAnsi="Times New Roman"/>
                <w:sz w:val="26"/>
                <w:szCs w:val="26"/>
              </w:rPr>
              <w:t>обеспечение медицинской помощью неизлечимых больных, в том числе детей</w:t>
            </w:r>
          </w:p>
        </w:tc>
      </w:tr>
      <w:tr w:rsidR="000E5FB3" w:rsidTr="000E5FB3">
        <w:trPr>
          <w:gridAfter w:val="1"/>
          <w:wAfter w:w="5" w:type="pct"/>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rPr>
                <w:rFonts w:ascii="Times New Roman" w:hAnsi="Times New Roman"/>
                <w:sz w:val="26"/>
                <w:szCs w:val="26"/>
                <w:lang w:eastAsia="zh-CN" w:bidi="hi-IN"/>
              </w:rPr>
            </w:pPr>
            <w:r w:rsidRPr="00280E27">
              <w:rPr>
                <w:rFonts w:ascii="Times New Roman" w:hAnsi="Times New Roman"/>
                <w:sz w:val="26"/>
                <w:szCs w:val="26"/>
              </w:rPr>
              <w:t>Задача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jc w:val="both"/>
              <w:outlineLvl w:val="2"/>
              <w:rPr>
                <w:rFonts w:ascii="Times New Roman" w:hAnsi="Times New Roman"/>
                <w:sz w:val="26"/>
                <w:szCs w:val="26"/>
                <w:lang w:eastAsia="zh-CN" w:bidi="hi-IN"/>
              </w:rPr>
            </w:pPr>
            <w:r w:rsidRPr="00280E27">
              <w:rPr>
                <w:rFonts w:ascii="Times New Roman" w:hAnsi="Times New Roman"/>
                <w:sz w:val="26"/>
                <w:szCs w:val="26"/>
              </w:rPr>
              <w:t>формирование службы паллиативной помощи в Республике Карелия</w:t>
            </w:r>
          </w:p>
        </w:tc>
      </w:tr>
      <w:tr w:rsidR="000E5FB3" w:rsidTr="000E5FB3">
        <w:trPr>
          <w:gridAfter w:val="1"/>
          <w:wAfter w:w="5" w:type="pct"/>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rPr>
                <w:rFonts w:ascii="Times New Roman" w:hAnsi="Times New Roman" w:cs="Times New Roman"/>
                <w:sz w:val="26"/>
                <w:szCs w:val="26"/>
                <w:lang w:eastAsia="zh-CN" w:bidi="hi-IN"/>
              </w:rPr>
            </w:pPr>
            <w:r w:rsidRPr="00280E27">
              <w:rPr>
                <w:rFonts w:ascii="Times New Roman" w:hAnsi="Times New Roman" w:cs="Times New Roman"/>
                <w:sz w:val="26"/>
                <w:szCs w:val="26"/>
              </w:rPr>
              <w:t>Целевые индикаторы и показатели результатов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8041E0">
            <w:pPr>
              <w:pStyle w:val="ConsPlusNormal"/>
              <w:ind w:firstLine="0"/>
              <w:jc w:val="both"/>
              <w:outlineLvl w:val="2"/>
              <w:rPr>
                <w:rFonts w:ascii="Times New Roman" w:hAnsi="Times New Roman" w:cs="Times New Roman"/>
                <w:sz w:val="26"/>
                <w:szCs w:val="26"/>
              </w:rPr>
            </w:pPr>
            <w:r w:rsidRPr="00280E27">
              <w:rPr>
                <w:rFonts w:ascii="Times New Roman" w:hAnsi="Times New Roman" w:cs="Times New Roman"/>
                <w:sz w:val="26"/>
                <w:szCs w:val="26"/>
              </w:rPr>
              <w:t xml:space="preserve">1) </w:t>
            </w:r>
            <w:r w:rsidR="000E5FB3" w:rsidRPr="00280E27">
              <w:rPr>
                <w:rFonts w:ascii="Times New Roman" w:hAnsi="Times New Roman" w:cs="Times New Roman"/>
                <w:sz w:val="26"/>
                <w:szCs w:val="26"/>
              </w:rPr>
              <w:t>обеспеченность койками для оказания паллиат</w:t>
            </w:r>
            <w:r w:rsidRPr="00280E27">
              <w:rPr>
                <w:rFonts w:ascii="Times New Roman" w:hAnsi="Times New Roman" w:cs="Times New Roman"/>
                <w:sz w:val="26"/>
                <w:szCs w:val="26"/>
              </w:rPr>
              <w:t>ивной помощи (</w:t>
            </w:r>
            <w:r w:rsidR="000E5FB3" w:rsidRPr="00280E27">
              <w:rPr>
                <w:rFonts w:ascii="Times New Roman" w:hAnsi="Times New Roman" w:cs="Times New Roman"/>
                <w:sz w:val="26"/>
                <w:szCs w:val="26"/>
              </w:rPr>
              <w:t>с учетом коек сестринского ухода</w:t>
            </w:r>
            <w:r w:rsidRPr="00280E27">
              <w:rPr>
                <w:rFonts w:ascii="Times New Roman" w:hAnsi="Times New Roman" w:cs="Times New Roman"/>
                <w:sz w:val="26"/>
                <w:szCs w:val="26"/>
              </w:rPr>
              <w:t>), коек на 100 тысяч населения</w:t>
            </w:r>
            <w:r w:rsidR="000E5FB3" w:rsidRPr="00280E27">
              <w:rPr>
                <w:rFonts w:ascii="Times New Roman" w:hAnsi="Times New Roman" w:cs="Times New Roman"/>
                <w:sz w:val="26"/>
                <w:szCs w:val="26"/>
              </w:rPr>
              <w:t>;</w:t>
            </w:r>
          </w:p>
          <w:p w:rsidR="000E5FB3" w:rsidRPr="00280E27" w:rsidRDefault="008041E0">
            <w:pPr>
              <w:pStyle w:val="ConsPlusNormal"/>
              <w:ind w:firstLine="0"/>
              <w:jc w:val="both"/>
              <w:outlineLvl w:val="2"/>
              <w:rPr>
                <w:rFonts w:ascii="Times New Roman" w:hAnsi="Times New Roman" w:cs="Times New Roman"/>
                <w:sz w:val="26"/>
                <w:szCs w:val="26"/>
                <w:lang w:eastAsia="zh-CN" w:bidi="hi-IN"/>
              </w:rPr>
            </w:pPr>
            <w:r w:rsidRPr="00280E27">
              <w:rPr>
                <w:rFonts w:ascii="Times New Roman" w:hAnsi="Times New Roman" w:cs="Times New Roman"/>
                <w:sz w:val="26"/>
                <w:szCs w:val="26"/>
                <w:lang w:eastAsia="zh-CN" w:bidi="hi-IN"/>
              </w:rPr>
              <w:t xml:space="preserve">2) </w:t>
            </w:r>
            <w:r w:rsidR="000E5FB3" w:rsidRPr="00280E27">
              <w:rPr>
                <w:rFonts w:ascii="Times New Roman" w:hAnsi="Times New Roman" w:cs="Times New Roman"/>
                <w:sz w:val="26"/>
                <w:szCs w:val="26"/>
                <w:lang w:eastAsia="zh-CN" w:bidi="hi-IN"/>
              </w:rPr>
              <w:t>количество кабинетов паллиативной помощи при амбулато</w:t>
            </w:r>
            <w:r w:rsidRPr="00280E27">
              <w:rPr>
                <w:rFonts w:ascii="Times New Roman" w:hAnsi="Times New Roman" w:cs="Times New Roman"/>
                <w:sz w:val="26"/>
                <w:szCs w:val="26"/>
                <w:lang w:eastAsia="zh-CN" w:bidi="hi-IN"/>
              </w:rPr>
              <w:t>рно-поликлинических учреждениях</w:t>
            </w:r>
            <w:r w:rsidR="004F389D">
              <w:rPr>
                <w:rFonts w:ascii="Times New Roman" w:hAnsi="Times New Roman" w:cs="Times New Roman"/>
                <w:sz w:val="26"/>
                <w:szCs w:val="26"/>
                <w:lang w:eastAsia="zh-CN" w:bidi="hi-IN"/>
              </w:rPr>
              <w:t>, единиц</w:t>
            </w:r>
          </w:p>
        </w:tc>
      </w:tr>
      <w:tr w:rsidR="000E5FB3" w:rsidTr="000E5FB3">
        <w:trPr>
          <w:gridAfter w:val="1"/>
          <w:wAfter w:w="5" w:type="pct"/>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pPr>
              <w:pStyle w:val="ConsPlusNormal"/>
              <w:ind w:firstLine="0"/>
              <w:rPr>
                <w:rFonts w:ascii="Times New Roman" w:hAnsi="Times New Roman"/>
                <w:sz w:val="26"/>
                <w:szCs w:val="26"/>
                <w:lang w:eastAsia="zh-CN" w:bidi="hi-IN"/>
              </w:rPr>
            </w:pPr>
            <w:r w:rsidRPr="00280E27">
              <w:rPr>
                <w:rFonts w:ascii="Times New Roman" w:hAnsi="Times New Roman"/>
                <w:sz w:val="26"/>
                <w:szCs w:val="26"/>
              </w:rPr>
              <w:t>Этапы и сроки реализации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8041E0">
            <w:pPr>
              <w:pStyle w:val="ConsPlusNormal"/>
              <w:ind w:firstLine="0"/>
              <w:jc w:val="both"/>
              <w:rPr>
                <w:rFonts w:ascii="Times New Roman" w:hAnsi="Times New Roman" w:cs="Mangal"/>
                <w:kern w:val="3"/>
                <w:sz w:val="26"/>
                <w:szCs w:val="26"/>
                <w:lang w:eastAsia="zh-CN" w:bidi="hi-IN"/>
              </w:rPr>
            </w:pPr>
            <w:r w:rsidRPr="00280E27">
              <w:rPr>
                <w:rFonts w:ascii="Times New Roman" w:hAnsi="Times New Roman"/>
                <w:sz w:val="26"/>
                <w:szCs w:val="26"/>
              </w:rPr>
              <w:t>2014-2020;</w:t>
            </w:r>
          </w:p>
          <w:p w:rsidR="000E5FB3" w:rsidRPr="00280E27" w:rsidRDefault="000E5FB3">
            <w:pPr>
              <w:pStyle w:val="ConsPlusNormal"/>
              <w:ind w:firstLine="0"/>
              <w:rPr>
                <w:rFonts w:ascii="Times New Roman" w:hAnsi="Times New Roman"/>
                <w:sz w:val="26"/>
                <w:szCs w:val="26"/>
              </w:rPr>
            </w:pPr>
            <w:r w:rsidRPr="00280E27">
              <w:rPr>
                <w:rFonts w:ascii="Times New Roman" w:hAnsi="Times New Roman"/>
                <w:sz w:val="26"/>
                <w:szCs w:val="26"/>
              </w:rPr>
              <w:t>первый этап: 2014-2015 годы;</w:t>
            </w:r>
          </w:p>
          <w:p w:rsidR="000E5FB3" w:rsidRPr="00280E27" w:rsidRDefault="000E5FB3">
            <w:pPr>
              <w:pStyle w:val="ConsPlusNormal"/>
              <w:ind w:firstLine="0"/>
              <w:rPr>
                <w:rFonts w:ascii="Times New Roman" w:hAnsi="Times New Roman"/>
                <w:sz w:val="26"/>
                <w:szCs w:val="26"/>
                <w:lang w:eastAsia="zh-CN" w:bidi="hi-IN"/>
              </w:rPr>
            </w:pPr>
            <w:r w:rsidRPr="00280E27">
              <w:rPr>
                <w:rFonts w:ascii="Times New Roman" w:hAnsi="Times New Roman"/>
                <w:sz w:val="26"/>
                <w:szCs w:val="26"/>
              </w:rPr>
              <w:t>второй этап: 2016-2020 годы</w:t>
            </w:r>
          </w:p>
        </w:tc>
      </w:tr>
      <w:tr w:rsidR="000E5FB3" w:rsidTr="00712F7C">
        <w:trPr>
          <w:trHeight w:val="423"/>
        </w:trPr>
        <w:tc>
          <w:tcPr>
            <w:tcW w:w="1318"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sz w:val="26"/>
                <w:szCs w:val="26"/>
              </w:rPr>
              <w:t>Объем финансового обеспечения подпрограммы</w:t>
            </w:r>
          </w:p>
        </w:tc>
        <w:tc>
          <w:tcPr>
            <w:tcW w:w="614"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Год</w:t>
            </w:r>
          </w:p>
        </w:tc>
        <w:tc>
          <w:tcPr>
            <w:tcW w:w="1060" w:type="pct"/>
            <w:vMerge w:val="restart"/>
            <w:tcBorders>
              <w:top w:val="single" w:sz="4" w:space="0" w:color="auto"/>
              <w:left w:val="single" w:sz="4" w:space="0" w:color="auto"/>
              <w:bottom w:val="single" w:sz="8" w:space="0" w:color="auto"/>
              <w:right w:val="single" w:sz="4" w:space="0" w:color="000000"/>
            </w:tcBorders>
            <w:tcMar>
              <w:top w:w="0" w:type="dxa"/>
              <w:left w:w="108" w:type="dxa"/>
              <w:bottom w:w="0" w:type="dxa"/>
              <w:right w:w="108" w:type="dxa"/>
            </w:tcMar>
            <w:hideMark/>
          </w:tcPr>
          <w:p w:rsidR="000E5FB3" w:rsidRPr="00280E27" w:rsidRDefault="008041E0">
            <w:pPr>
              <w:jc w:val="center"/>
              <w:rPr>
                <w:sz w:val="26"/>
                <w:szCs w:val="26"/>
              </w:rPr>
            </w:pPr>
            <w:r w:rsidRPr="00280E27">
              <w:rPr>
                <w:sz w:val="26"/>
                <w:szCs w:val="26"/>
              </w:rPr>
              <w:t>В</w:t>
            </w:r>
            <w:r w:rsidR="000E5FB3" w:rsidRPr="00280E27">
              <w:rPr>
                <w:sz w:val="26"/>
                <w:szCs w:val="26"/>
              </w:rPr>
              <w:t>сего</w:t>
            </w:r>
            <w:r w:rsidRPr="00280E27">
              <w:rPr>
                <w:sz w:val="26"/>
                <w:szCs w:val="26"/>
              </w:rPr>
              <w:t>,</w:t>
            </w:r>
          </w:p>
          <w:p w:rsidR="000E5FB3" w:rsidRPr="00280E27" w:rsidRDefault="008041E0">
            <w:pPr>
              <w:tabs>
                <w:tab w:val="left" w:pos="708"/>
              </w:tabs>
              <w:autoSpaceDN w:val="0"/>
              <w:jc w:val="center"/>
              <w:rPr>
                <w:sz w:val="26"/>
                <w:szCs w:val="26"/>
              </w:rPr>
            </w:pPr>
            <w:r w:rsidRPr="00280E27">
              <w:rPr>
                <w:sz w:val="26"/>
                <w:szCs w:val="26"/>
              </w:rPr>
              <w:t>тысяч рублей</w:t>
            </w:r>
          </w:p>
        </w:tc>
        <w:tc>
          <w:tcPr>
            <w:tcW w:w="2008"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0E5FB3" w:rsidRPr="00280E27" w:rsidRDefault="008041E0">
            <w:pPr>
              <w:tabs>
                <w:tab w:val="left" w:pos="708"/>
              </w:tabs>
              <w:autoSpaceDN w:val="0"/>
              <w:jc w:val="center"/>
              <w:rPr>
                <w:sz w:val="26"/>
                <w:szCs w:val="26"/>
              </w:rPr>
            </w:pPr>
            <w:r w:rsidRPr="00280E27">
              <w:rPr>
                <w:sz w:val="26"/>
                <w:szCs w:val="26"/>
              </w:rPr>
              <w:t>В</w:t>
            </w:r>
            <w:r w:rsidR="004F389D">
              <w:rPr>
                <w:sz w:val="26"/>
                <w:szCs w:val="26"/>
              </w:rPr>
              <w:t xml:space="preserve"> </w:t>
            </w:r>
            <w:r w:rsidRPr="00280E27">
              <w:rPr>
                <w:sz w:val="26"/>
                <w:szCs w:val="26"/>
              </w:rPr>
              <w:t>том числе</w:t>
            </w:r>
          </w:p>
        </w:tc>
      </w:tr>
      <w:tr w:rsidR="000E5FB3" w:rsidTr="00712F7C">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280E27" w:rsidRDefault="000E5FB3">
            <w:pPr>
              <w:rPr>
                <w:bCs/>
                <w:sz w:val="26"/>
                <w:szCs w:val="26"/>
              </w:rPr>
            </w:pPr>
          </w:p>
        </w:tc>
        <w:tc>
          <w:tcPr>
            <w:tcW w:w="0" w:type="auto"/>
            <w:vMerge/>
            <w:tcBorders>
              <w:top w:val="single" w:sz="4" w:space="0" w:color="auto"/>
              <w:left w:val="nil"/>
              <w:bottom w:val="single" w:sz="8" w:space="0" w:color="auto"/>
              <w:right w:val="single" w:sz="4" w:space="0" w:color="auto"/>
            </w:tcBorders>
            <w:vAlign w:val="center"/>
            <w:hideMark/>
          </w:tcPr>
          <w:p w:rsidR="000E5FB3" w:rsidRPr="00280E27" w:rsidRDefault="000E5FB3">
            <w:pPr>
              <w:rPr>
                <w:sz w:val="26"/>
                <w:szCs w:val="26"/>
              </w:rPr>
            </w:pPr>
          </w:p>
        </w:tc>
        <w:tc>
          <w:tcPr>
            <w:tcW w:w="0" w:type="auto"/>
            <w:vMerge/>
            <w:tcBorders>
              <w:top w:val="single" w:sz="4" w:space="0" w:color="auto"/>
              <w:left w:val="single" w:sz="4" w:space="0" w:color="auto"/>
              <w:bottom w:val="single" w:sz="8" w:space="0" w:color="auto"/>
              <w:right w:val="single" w:sz="4" w:space="0" w:color="000000"/>
            </w:tcBorders>
            <w:vAlign w:val="center"/>
            <w:hideMark/>
          </w:tcPr>
          <w:p w:rsidR="000E5FB3" w:rsidRPr="00280E27" w:rsidRDefault="000E5FB3">
            <w:pPr>
              <w:rPr>
                <w:sz w:val="26"/>
                <w:szCs w:val="26"/>
              </w:rPr>
            </w:pPr>
          </w:p>
        </w:tc>
        <w:tc>
          <w:tcPr>
            <w:tcW w:w="953" w:type="pct"/>
            <w:tcBorders>
              <w:top w:val="nil"/>
              <w:left w:val="nil"/>
              <w:bottom w:val="single" w:sz="4" w:space="0" w:color="auto"/>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за счет средств бюджета Республики Карелия</w:t>
            </w:r>
          </w:p>
        </w:tc>
        <w:tc>
          <w:tcPr>
            <w:tcW w:w="1055"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за счет целевых безвозмездных поступлений в бюджет Республики Карелия</w:t>
            </w:r>
          </w:p>
        </w:tc>
      </w:tr>
      <w:tr w:rsidR="000E5FB3" w:rsidTr="00712F7C">
        <w:trPr>
          <w:trHeight w:val="420"/>
        </w:trPr>
        <w:tc>
          <w:tcPr>
            <w:tcW w:w="131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bCs/>
                <w:sz w:val="26"/>
                <w:szCs w:val="26"/>
              </w:rPr>
              <w:t> </w:t>
            </w:r>
          </w:p>
        </w:tc>
        <w:tc>
          <w:tcPr>
            <w:tcW w:w="614" w:type="pct"/>
            <w:tcBorders>
              <w:top w:val="single" w:sz="8"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2014</w:t>
            </w:r>
          </w:p>
        </w:tc>
        <w:tc>
          <w:tcPr>
            <w:tcW w:w="1060" w:type="pct"/>
            <w:tcBorders>
              <w:top w:val="single" w:sz="8"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44 386,40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44 386,40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280E27">
        <w:trPr>
          <w:trHeight w:val="420"/>
        </w:trPr>
        <w:tc>
          <w:tcPr>
            <w:tcW w:w="131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bCs/>
                <w:sz w:val="26"/>
                <w:szCs w:val="26"/>
              </w:rPr>
              <w:t> </w:t>
            </w:r>
          </w:p>
        </w:tc>
        <w:tc>
          <w:tcPr>
            <w:tcW w:w="61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2015</w:t>
            </w:r>
          </w:p>
        </w:tc>
        <w:tc>
          <w:tcPr>
            <w:tcW w:w="106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41 149,20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41 149,20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280E27">
        <w:trPr>
          <w:trHeight w:val="420"/>
        </w:trPr>
        <w:tc>
          <w:tcPr>
            <w:tcW w:w="1318"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bCs/>
                <w:sz w:val="26"/>
                <w:szCs w:val="26"/>
              </w:rPr>
              <w:t> </w:t>
            </w:r>
          </w:p>
        </w:tc>
        <w:tc>
          <w:tcPr>
            <w:tcW w:w="61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2016</w:t>
            </w:r>
          </w:p>
        </w:tc>
        <w:tc>
          <w:tcPr>
            <w:tcW w:w="106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41 737,60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41 737,60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bl>
    <w:p w:rsidR="00280E27" w:rsidRDefault="00280E27"/>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A0" w:firstRow="1" w:lastRow="0" w:firstColumn="1" w:lastColumn="0" w:noHBand="0" w:noVBand="0"/>
      </w:tblPr>
      <w:tblGrid>
        <w:gridCol w:w="2511"/>
        <w:gridCol w:w="1170"/>
        <w:gridCol w:w="2020"/>
        <w:gridCol w:w="1816"/>
        <w:gridCol w:w="2001"/>
        <w:gridCol w:w="10"/>
      </w:tblGrid>
      <w:tr w:rsidR="000E5FB3" w:rsidTr="00280E27">
        <w:trPr>
          <w:trHeight w:val="420"/>
        </w:trPr>
        <w:tc>
          <w:tcPr>
            <w:tcW w:w="1318" w:type="pc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bCs/>
                <w:sz w:val="26"/>
                <w:szCs w:val="26"/>
              </w:rPr>
              <w:t> </w:t>
            </w:r>
          </w:p>
        </w:tc>
        <w:tc>
          <w:tcPr>
            <w:tcW w:w="61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2017</w:t>
            </w:r>
          </w:p>
        </w:tc>
        <w:tc>
          <w:tcPr>
            <w:tcW w:w="106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31 880,40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31 880,40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280E27">
        <w:trPr>
          <w:trHeight w:val="420"/>
        </w:trPr>
        <w:tc>
          <w:tcPr>
            <w:tcW w:w="131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bCs/>
                <w:sz w:val="26"/>
                <w:szCs w:val="26"/>
              </w:rPr>
              <w:t> </w:t>
            </w:r>
          </w:p>
        </w:tc>
        <w:tc>
          <w:tcPr>
            <w:tcW w:w="61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2018</w:t>
            </w:r>
          </w:p>
        </w:tc>
        <w:tc>
          <w:tcPr>
            <w:tcW w:w="106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33 793,20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33 793,20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280E27">
        <w:trPr>
          <w:trHeight w:val="420"/>
        </w:trPr>
        <w:tc>
          <w:tcPr>
            <w:tcW w:w="131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bCs/>
                <w:sz w:val="26"/>
                <w:szCs w:val="26"/>
              </w:rPr>
              <w:t> </w:t>
            </w:r>
          </w:p>
        </w:tc>
        <w:tc>
          <w:tcPr>
            <w:tcW w:w="61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2019</w:t>
            </w:r>
          </w:p>
        </w:tc>
        <w:tc>
          <w:tcPr>
            <w:tcW w:w="106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33 793,20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33 793,20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280E27">
        <w:trPr>
          <w:trHeight w:val="420"/>
        </w:trPr>
        <w:tc>
          <w:tcPr>
            <w:tcW w:w="1318"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280E27" w:rsidRDefault="000E5FB3">
            <w:pPr>
              <w:tabs>
                <w:tab w:val="left" w:pos="708"/>
              </w:tabs>
              <w:autoSpaceDN w:val="0"/>
              <w:rPr>
                <w:bCs/>
                <w:sz w:val="26"/>
                <w:szCs w:val="26"/>
              </w:rPr>
            </w:pPr>
            <w:r w:rsidRPr="00280E27">
              <w:rPr>
                <w:bCs/>
                <w:sz w:val="26"/>
                <w:szCs w:val="26"/>
              </w:rPr>
              <w:t> </w:t>
            </w:r>
          </w:p>
        </w:tc>
        <w:tc>
          <w:tcPr>
            <w:tcW w:w="614"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2020</w:t>
            </w:r>
          </w:p>
        </w:tc>
        <w:tc>
          <w:tcPr>
            <w:tcW w:w="106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33 793,20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33 793,20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280E27">
        <w:trPr>
          <w:trHeight w:val="435"/>
        </w:trPr>
        <w:tc>
          <w:tcPr>
            <w:tcW w:w="1318" w:type="pct"/>
            <w:tcBorders>
              <w:top w:val="nil"/>
              <w:left w:val="single" w:sz="4" w:space="0" w:color="auto"/>
              <w:bottom w:val="single" w:sz="4" w:space="0" w:color="auto"/>
              <w:right w:val="nil"/>
            </w:tcBorders>
            <w:noWrap/>
            <w:tcMar>
              <w:top w:w="0" w:type="dxa"/>
              <w:left w:w="108" w:type="dxa"/>
              <w:bottom w:w="0" w:type="dxa"/>
              <w:right w:w="108" w:type="dxa"/>
            </w:tcMar>
            <w:vAlign w:val="bottom"/>
            <w:hideMark/>
          </w:tcPr>
          <w:p w:rsidR="000E5FB3" w:rsidRPr="00280E27" w:rsidRDefault="000E5FB3">
            <w:pPr>
              <w:tabs>
                <w:tab w:val="left" w:pos="708"/>
              </w:tabs>
              <w:autoSpaceDN w:val="0"/>
              <w:rPr>
                <w:sz w:val="26"/>
                <w:szCs w:val="26"/>
              </w:rPr>
            </w:pPr>
            <w:r w:rsidRPr="00280E27">
              <w:rPr>
                <w:sz w:val="26"/>
                <w:szCs w:val="26"/>
              </w:rPr>
              <w:t> </w:t>
            </w:r>
          </w:p>
        </w:tc>
        <w:tc>
          <w:tcPr>
            <w:tcW w:w="6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E5FB3" w:rsidRPr="00280E27" w:rsidRDefault="000E5FB3" w:rsidP="004F389D">
            <w:pPr>
              <w:tabs>
                <w:tab w:val="left" w:pos="708"/>
              </w:tabs>
              <w:autoSpaceDN w:val="0"/>
              <w:jc w:val="center"/>
              <w:rPr>
                <w:sz w:val="26"/>
                <w:szCs w:val="26"/>
              </w:rPr>
            </w:pPr>
            <w:r w:rsidRPr="00280E27">
              <w:rPr>
                <w:sz w:val="26"/>
                <w:szCs w:val="26"/>
              </w:rPr>
              <w:t>И</w:t>
            </w:r>
            <w:r w:rsidR="004F389D">
              <w:rPr>
                <w:sz w:val="26"/>
                <w:szCs w:val="26"/>
              </w:rPr>
              <w:t>того</w:t>
            </w:r>
          </w:p>
        </w:tc>
        <w:tc>
          <w:tcPr>
            <w:tcW w:w="106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260 533,20</w:t>
            </w:r>
          </w:p>
        </w:tc>
        <w:tc>
          <w:tcPr>
            <w:tcW w:w="953"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260 533,20</w:t>
            </w:r>
          </w:p>
        </w:tc>
        <w:tc>
          <w:tcPr>
            <w:tcW w:w="1055"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280E27">
        <w:trPr>
          <w:gridAfter w:val="1"/>
          <w:wAfter w:w="5" w:type="pct"/>
        </w:trPr>
        <w:tc>
          <w:tcPr>
            <w:tcW w:w="13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8041E0">
            <w:pPr>
              <w:pStyle w:val="ConsPlusNormal"/>
              <w:ind w:firstLine="0"/>
              <w:rPr>
                <w:rFonts w:ascii="Times New Roman" w:hAnsi="Times New Roman"/>
                <w:sz w:val="26"/>
                <w:szCs w:val="26"/>
                <w:lang w:eastAsia="zh-CN" w:bidi="hi-IN"/>
              </w:rPr>
            </w:pPr>
            <w:r w:rsidRPr="00280E27">
              <w:rPr>
                <w:rFonts w:ascii="Times New Roman" w:hAnsi="Times New Roman"/>
                <w:sz w:val="26"/>
                <w:szCs w:val="26"/>
              </w:rPr>
              <w:t>Ожидаемый конечный результат</w:t>
            </w:r>
            <w:r w:rsidR="000E5FB3" w:rsidRPr="00280E27">
              <w:rPr>
                <w:rFonts w:ascii="Times New Roman" w:hAnsi="Times New Roman"/>
                <w:sz w:val="26"/>
                <w:szCs w:val="26"/>
              </w:rPr>
              <w:t xml:space="preserve"> реализации подпрограммы</w:t>
            </w:r>
          </w:p>
        </w:tc>
        <w:tc>
          <w:tcPr>
            <w:tcW w:w="367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5FB3" w:rsidRPr="00280E27" w:rsidRDefault="000E5FB3" w:rsidP="008041E0">
            <w:pPr>
              <w:pStyle w:val="ConsPlusNormal"/>
              <w:ind w:firstLine="0"/>
              <w:jc w:val="both"/>
              <w:rPr>
                <w:rFonts w:ascii="Times New Roman" w:hAnsi="Times New Roman" w:cs="Times New Roman"/>
                <w:sz w:val="26"/>
                <w:szCs w:val="26"/>
                <w:lang w:eastAsia="zh-CN" w:bidi="hi-IN"/>
              </w:rPr>
            </w:pPr>
            <w:r w:rsidRPr="00280E27">
              <w:rPr>
                <w:rFonts w:ascii="Times New Roman" w:hAnsi="Times New Roman"/>
                <w:sz w:val="26"/>
                <w:szCs w:val="26"/>
              </w:rPr>
              <w:t xml:space="preserve">увеличение обеспеченности койками для оказания паллиативной помощи </w:t>
            </w:r>
            <w:r w:rsidR="008041E0" w:rsidRPr="00280E27">
              <w:rPr>
                <w:rFonts w:ascii="Times New Roman" w:hAnsi="Times New Roman"/>
                <w:sz w:val="26"/>
                <w:szCs w:val="26"/>
              </w:rPr>
              <w:t>(с учетом коек сестринского ухода) до 27</w:t>
            </w:r>
            <w:r w:rsidRPr="00280E27">
              <w:rPr>
                <w:rFonts w:ascii="Times New Roman" w:hAnsi="Times New Roman"/>
                <w:sz w:val="26"/>
                <w:szCs w:val="26"/>
              </w:rPr>
              <w:t xml:space="preserve"> коек на 100 тыс</w:t>
            </w:r>
            <w:r w:rsidR="008041E0" w:rsidRPr="00280E27">
              <w:rPr>
                <w:rFonts w:ascii="Times New Roman" w:hAnsi="Times New Roman"/>
                <w:sz w:val="26"/>
                <w:szCs w:val="26"/>
              </w:rPr>
              <w:t>яч</w:t>
            </w:r>
            <w:r w:rsidRPr="00280E27">
              <w:rPr>
                <w:rFonts w:ascii="Times New Roman" w:hAnsi="Times New Roman"/>
                <w:sz w:val="26"/>
                <w:szCs w:val="26"/>
              </w:rPr>
              <w:t xml:space="preserve"> населения </w:t>
            </w:r>
          </w:p>
        </w:tc>
      </w:tr>
    </w:tbl>
    <w:p w:rsidR="000E5FB3" w:rsidRDefault="000E5FB3" w:rsidP="000E5FB3">
      <w:pPr>
        <w:pStyle w:val="ConsPlusNormal"/>
        <w:ind w:firstLine="540"/>
        <w:jc w:val="both"/>
        <w:rPr>
          <w:rFonts w:ascii="Times New Roman" w:hAnsi="Times New Roman"/>
          <w:sz w:val="28"/>
          <w:szCs w:val="28"/>
        </w:rPr>
      </w:pPr>
    </w:p>
    <w:p w:rsidR="00280E27" w:rsidRDefault="000E5FB3" w:rsidP="000E5FB3">
      <w:pPr>
        <w:tabs>
          <w:tab w:val="left" w:pos="10260"/>
        </w:tabs>
        <w:jc w:val="center"/>
        <w:rPr>
          <w:szCs w:val="28"/>
        </w:rPr>
      </w:pPr>
      <w:r>
        <w:rPr>
          <w:szCs w:val="28"/>
        </w:rPr>
        <w:t xml:space="preserve">Паспорт </w:t>
      </w:r>
    </w:p>
    <w:p w:rsidR="000E5FB3" w:rsidRDefault="000E5FB3" w:rsidP="000E5FB3">
      <w:pPr>
        <w:tabs>
          <w:tab w:val="left" w:pos="10260"/>
        </w:tabs>
        <w:jc w:val="center"/>
        <w:rPr>
          <w:szCs w:val="28"/>
        </w:rPr>
      </w:pPr>
      <w:r>
        <w:rPr>
          <w:szCs w:val="28"/>
        </w:rPr>
        <w:t>подпрограммы 7 «Кадровое обеспечение системы здравоохранения»</w:t>
      </w:r>
    </w:p>
    <w:p w:rsidR="000E5FB3" w:rsidRDefault="000E5FB3" w:rsidP="000E5FB3">
      <w:pPr>
        <w:tabs>
          <w:tab w:val="left" w:pos="10260"/>
        </w:tabs>
        <w:jc w:val="center"/>
        <w:rPr>
          <w:b/>
          <w:szCs w:val="28"/>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51"/>
        <w:gridCol w:w="2019"/>
        <w:gridCol w:w="1816"/>
        <w:gridCol w:w="2044"/>
      </w:tblGrid>
      <w:tr w:rsidR="000E5FB3" w:rsidTr="000E5FB3">
        <w:trPr>
          <w:trHeight w:val="707"/>
        </w:trPr>
        <w:tc>
          <w:tcPr>
            <w:tcW w:w="1170" w:type="pct"/>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t>Ответственный исполнитель подпрограммы</w:t>
            </w:r>
          </w:p>
        </w:tc>
        <w:tc>
          <w:tcPr>
            <w:tcW w:w="3830" w:type="pct"/>
            <w:gridSpan w:val="4"/>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t>Министерство здравоохранения и социального развития Республики Карелия</w:t>
            </w:r>
          </w:p>
        </w:tc>
      </w:tr>
      <w:tr w:rsidR="000E5FB3" w:rsidTr="000E5FB3">
        <w:tc>
          <w:tcPr>
            <w:tcW w:w="1170" w:type="pct"/>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t>Участники подпрограммы</w:t>
            </w:r>
          </w:p>
        </w:tc>
        <w:tc>
          <w:tcPr>
            <w:tcW w:w="3830" w:type="pct"/>
            <w:gridSpan w:val="4"/>
            <w:tcBorders>
              <w:top w:val="single" w:sz="4" w:space="0" w:color="auto"/>
              <w:left w:val="single" w:sz="4" w:space="0" w:color="auto"/>
              <w:bottom w:val="single" w:sz="4" w:space="0" w:color="auto"/>
              <w:right w:val="single" w:sz="4" w:space="0" w:color="auto"/>
            </w:tcBorders>
            <w:hideMark/>
          </w:tcPr>
          <w:p w:rsidR="000E5FB3" w:rsidRPr="00280E27" w:rsidRDefault="008041E0">
            <w:pPr>
              <w:pStyle w:val="ConsPlusNormal"/>
              <w:ind w:firstLine="0"/>
              <w:jc w:val="both"/>
              <w:rPr>
                <w:rFonts w:ascii="Times New Roman" w:hAnsi="Times New Roman" w:cs="Times New Roman"/>
                <w:sz w:val="26"/>
                <w:szCs w:val="26"/>
              </w:rPr>
            </w:pPr>
            <w:r w:rsidRPr="00280E27">
              <w:rPr>
                <w:rFonts w:ascii="Times New Roman" w:hAnsi="Times New Roman" w:cs="Times New Roman"/>
                <w:sz w:val="26"/>
                <w:szCs w:val="26"/>
              </w:rPr>
              <w:t>отсутствуют</w:t>
            </w:r>
          </w:p>
        </w:tc>
      </w:tr>
      <w:tr w:rsidR="000E5FB3" w:rsidTr="000E5FB3">
        <w:tc>
          <w:tcPr>
            <w:tcW w:w="1170" w:type="pct"/>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sz w:val="26"/>
                <w:szCs w:val="26"/>
              </w:rPr>
            </w:pPr>
            <w:r w:rsidRPr="00280E27">
              <w:rPr>
                <w:rFonts w:eastAsia="SimSun"/>
                <w:sz w:val="26"/>
                <w:szCs w:val="26"/>
              </w:rPr>
              <w:t>Программно-целевые инструменты подпрограммы</w:t>
            </w:r>
          </w:p>
        </w:tc>
        <w:tc>
          <w:tcPr>
            <w:tcW w:w="3830" w:type="pct"/>
            <w:gridSpan w:val="4"/>
            <w:tcBorders>
              <w:top w:val="single" w:sz="4" w:space="0" w:color="auto"/>
              <w:left w:val="single" w:sz="4" w:space="0" w:color="auto"/>
              <w:bottom w:val="single" w:sz="4" w:space="0" w:color="auto"/>
              <w:right w:val="single" w:sz="4" w:space="0" w:color="auto"/>
            </w:tcBorders>
            <w:hideMark/>
          </w:tcPr>
          <w:p w:rsidR="000E5FB3" w:rsidRPr="00280E27" w:rsidRDefault="008041E0">
            <w:pPr>
              <w:pStyle w:val="ConsPlusNormal"/>
              <w:ind w:firstLine="0"/>
              <w:jc w:val="both"/>
              <w:rPr>
                <w:rFonts w:ascii="Times New Roman" w:hAnsi="Times New Roman" w:cs="Times New Roman"/>
                <w:sz w:val="26"/>
                <w:szCs w:val="26"/>
              </w:rPr>
            </w:pPr>
            <w:r w:rsidRPr="00280E27">
              <w:rPr>
                <w:rFonts w:ascii="Times New Roman" w:hAnsi="Times New Roman" w:cs="Times New Roman"/>
                <w:sz w:val="26"/>
                <w:szCs w:val="26"/>
              </w:rPr>
              <w:t>отсутствуют</w:t>
            </w:r>
          </w:p>
        </w:tc>
      </w:tr>
      <w:tr w:rsidR="000E5FB3" w:rsidTr="000E5FB3">
        <w:tc>
          <w:tcPr>
            <w:tcW w:w="1170" w:type="pct"/>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t>Цель  подпрограммы</w:t>
            </w:r>
          </w:p>
        </w:tc>
        <w:tc>
          <w:tcPr>
            <w:tcW w:w="3830" w:type="pct"/>
            <w:gridSpan w:val="4"/>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sz w:val="26"/>
                <w:szCs w:val="26"/>
              </w:rPr>
              <w:t>обеспечение государственной системы здравоохранения Республики Карелия высококвалифицированными и мотивированными кадрами</w:t>
            </w:r>
          </w:p>
        </w:tc>
      </w:tr>
      <w:tr w:rsidR="000E5FB3" w:rsidTr="000E5FB3">
        <w:tc>
          <w:tcPr>
            <w:tcW w:w="1170" w:type="pct"/>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t>Задачи подпрограммы</w:t>
            </w:r>
          </w:p>
        </w:tc>
        <w:tc>
          <w:tcPr>
            <w:tcW w:w="3830" w:type="pct"/>
            <w:gridSpan w:val="4"/>
            <w:tcBorders>
              <w:top w:val="single" w:sz="4" w:space="0" w:color="auto"/>
              <w:left w:val="single" w:sz="4" w:space="0" w:color="auto"/>
              <w:bottom w:val="single" w:sz="4" w:space="0" w:color="auto"/>
              <w:right w:val="single" w:sz="4" w:space="0" w:color="auto"/>
            </w:tcBorders>
            <w:hideMark/>
          </w:tcPr>
          <w:p w:rsidR="000E5FB3" w:rsidRPr="00280E27" w:rsidRDefault="000E5FB3" w:rsidP="004158FA">
            <w:pPr>
              <w:tabs>
                <w:tab w:val="left" w:pos="10260"/>
              </w:tabs>
              <w:jc w:val="both"/>
              <w:rPr>
                <w:rFonts w:eastAsia="SimSun"/>
                <w:kern w:val="3"/>
                <w:sz w:val="26"/>
                <w:szCs w:val="26"/>
                <w:lang w:eastAsia="zh-CN" w:bidi="hi-IN"/>
              </w:rPr>
            </w:pPr>
            <w:r w:rsidRPr="00280E27">
              <w:rPr>
                <w:rFonts w:eastAsia="SimSun"/>
                <w:sz w:val="26"/>
                <w:szCs w:val="26"/>
              </w:rPr>
              <w:t>1) создание условий для планомерного роста профессионального уровня знаний и умений медицинских работников;</w:t>
            </w:r>
          </w:p>
          <w:p w:rsidR="000E5FB3" w:rsidRPr="00280E27" w:rsidRDefault="000E5FB3" w:rsidP="004158FA">
            <w:pPr>
              <w:tabs>
                <w:tab w:val="left" w:pos="10260"/>
              </w:tabs>
              <w:jc w:val="both"/>
              <w:rPr>
                <w:rFonts w:eastAsia="SimSun"/>
                <w:sz w:val="26"/>
                <w:szCs w:val="26"/>
              </w:rPr>
            </w:pPr>
            <w:r w:rsidRPr="00280E27">
              <w:rPr>
                <w:rFonts w:eastAsia="SimSun"/>
                <w:sz w:val="26"/>
                <w:szCs w:val="26"/>
              </w:rPr>
              <w:t>2)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E5FB3" w:rsidRPr="00280E27" w:rsidRDefault="000E5FB3" w:rsidP="004158FA">
            <w:pPr>
              <w:tabs>
                <w:tab w:val="left" w:pos="10260"/>
              </w:tabs>
              <w:jc w:val="both"/>
              <w:rPr>
                <w:rFonts w:eastAsia="SimSun"/>
                <w:sz w:val="26"/>
                <w:szCs w:val="26"/>
              </w:rPr>
            </w:pPr>
            <w:r w:rsidRPr="00280E27">
              <w:rPr>
                <w:rFonts w:eastAsia="SimSun"/>
                <w:sz w:val="26"/>
                <w:szCs w:val="26"/>
              </w:rPr>
              <w:t xml:space="preserve">3) регулирование подготовки и сохранение медицинских кадров для системы территориального здравоохранения с помощью мониторинга кадров при реализации его организационно-методической, информационно-аналитической поддержки; </w:t>
            </w:r>
          </w:p>
          <w:p w:rsidR="000E5FB3" w:rsidRPr="00280E27" w:rsidRDefault="000E5FB3" w:rsidP="004158FA">
            <w:pPr>
              <w:tabs>
                <w:tab w:val="left" w:pos="10260"/>
              </w:tabs>
              <w:jc w:val="both"/>
              <w:rPr>
                <w:rFonts w:eastAsia="SimSun"/>
                <w:sz w:val="26"/>
                <w:szCs w:val="26"/>
              </w:rPr>
            </w:pPr>
            <w:r w:rsidRPr="00280E27">
              <w:rPr>
                <w:rFonts w:eastAsia="SimSun"/>
                <w:sz w:val="26"/>
                <w:szCs w:val="26"/>
              </w:rPr>
              <w:t>4) формирование системы управления кадровым потенциалом здравоохранения Республики Карелия с учетом структуры региональной потребности в медицинских кадрах, их оптимального размещения и эффективного использования;</w:t>
            </w:r>
          </w:p>
          <w:p w:rsidR="000E5FB3" w:rsidRPr="00280E27" w:rsidRDefault="000E5FB3" w:rsidP="004158FA">
            <w:pPr>
              <w:tabs>
                <w:tab w:val="left" w:pos="10260"/>
              </w:tabs>
              <w:autoSpaceDN w:val="0"/>
              <w:jc w:val="both"/>
              <w:rPr>
                <w:rFonts w:eastAsia="SimSun"/>
                <w:kern w:val="3"/>
                <w:sz w:val="26"/>
                <w:szCs w:val="26"/>
                <w:lang w:eastAsia="zh-CN" w:bidi="hi-IN"/>
              </w:rPr>
            </w:pPr>
            <w:r w:rsidRPr="00280E27">
              <w:rPr>
                <w:rFonts w:eastAsia="SimSun"/>
                <w:sz w:val="26"/>
                <w:szCs w:val="26"/>
                <w:shd w:val="clear" w:color="auto" w:fill="FFFFFF" w:themeFill="background1"/>
              </w:rPr>
              <w:t xml:space="preserve">5) достижение полноты укомплектованности медицинских организаций медицинскими работниками по особо </w:t>
            </w:r>
            <w:r w:rsidRPr="00280E27">
              <w:rPr>
                <w:rFonts w:eastAsia="SimSun"/>
                <w:sz w:val="26"/>
                <w:szCs w:val="26"/>
                <w:shd w:val="clear" w:color="auto" w:fill="FFFFFF" w:themeFill="background1"/>
              </w:rPr>
              <w:lastRenderedPageBreak/>
              <w:t>востребованным специальностям. Создание условий для целевой подготовки медицинских кадров</w:t>
            </w:r>
          </w:p>
        </w:tc>
      </w:tr>
      <w:tr w:rsidR="000E5FB3" w:rsidTr="000E5FB3">
        <w:trPr>
          <w:trHeight w:val="530"/>
        </w:trPr>
        <w:tc>
          <w:tcPr>
            <w:tcW w:w="1170" w:type="pct"/>
            <w:tcBorders>
              <w:top w:val="single" w:sz="4" w:space="0" w:color="auto"/>
              <w:left w:val="single" w:sz="4" w:space="0" w:color="auto"/>
              <w:bottom w:val="nil"/>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lastRenderedPageBreak/>
              <w:t>Целевые индикаторы и показатели результатов подпрограммы</w:t>
            </w:r>
          </w:p>
        </w:tc>
        <w:tc>
          <w:tcPr>
            <w:tcW w:w="3830" w:type="pct"/>
            <w:gridSpan w:val="4"/>
            <w:tcBorders>
              <w:top w:val="single" w:sz="4" w:space="0" w:color="auto"/>
              <w:left w:val="single" w:sz="4" w:space="0" w:color="auto"/>
              <w:bottom w:val="nil"/>
              <w:right w:val="single" w:sz="4" w:space="0" w:color="auto"/>
            </w:tcBorders>
            <w:vAlign w:val="center"/>
            <w:hideMark/>
          </w:tcPr>
          <w:p w:rsidR="000E5FB3" w:rsidRPr="00280E27" w:rsidRDefault="000E5FB3" w:rsidP="004158FA">
            <w:pPr>
              <w:widowControl w:val="0"/>
              <w:tabs>
                <w:tab w:val="left" w:pos="708"/>
              </w:tabs>
              <w:suppressAutoHyphens/>
              <w:autoSpaceDN w:val="0"/>
              <w:jc w:val="both"/>
              <w:rPr>
                <w:kern w:val="3"/>
                <w:sz w:val="26"/>
                <w:szCs w:val="26"/>
                <w:lang w:eastAsia="zh-CN" w:bidi="hi-IN"/>
              </w:rPr>
            </w:pPr>
            <w:r w:rsidRPr="00280E27">
              <w:rPr>
                <w:sz w:val="26"/>
                <w:szCs w:val="26"/>
              </w:rPr>
              <w:t>1) темп прироста численности врачей по особо востребованным специальностям по отношению к общему количеству медицинских специалистов, замещающих должности врачей особо востребованных специальн</w:t>
            </w:r>
            <w:r w:rsidR="004158FA" w:rsidRPr="00280E27">
              <w:rPr>
                <w:sz w:val="26"/>
                <w:szCs w:val="26"/>
              </w:rPr>
              <w:t>остей, процентов</w:t>
            </w:r>
            <w:r w:rsidRPr="00280E27">
              <w:rPr>
                <w:sz w:val="26"/>
                <w:szCs w:val="26"/>
              </w:rPr>
              <w:t xml:space="preserve">;   </w:t>
            </w:r>
          </w:p>
        </w:tc>
      </w:tr>
      <w:tr w:rsidR="000E5FB3" w:rsidTr="000E5FB3">
        <w:trPr>
          <w:trHeight w:val="2681"/>
        </w:trPr>
        <w:tc>
          <w:tcPr>
            <w:tcW w:w="1170" w:type="pct"/>
            <w:tcBorders>
              <w:top w:val="nil"/>
              <w:left w:val="single" w:sz="4" w:space="0" w:color="auto"/>
              <w:bottom w:val="nil"/>
              <w:right w:val="single" w:sz="4" w:space="0" w:color="auto"/>
            </w:tcBorders>
          </w:tcPr>
          <w:p w:rsidR="000E5FB3" w:rsidRPr="00280E27" w:rsidRDefault="000E5FB3">
            <w:pPr>
              <w:widowControl w:val="0"/>
              <w:tabs>
                <w:tab w:val="left" w:pos="10260"/>
              </w:tabs>
              <w:suppressAutoHyphens/>
              <w:autoSpaceDN w:val="0"/>
              <w:rPr>
                <w:rFonts w:eastAsia="SimSun"/>
                <w:kern w:val="3"/>
                <w:sz w:val="26"/>
                <w:szCs w:val="26"/>
                <w:lang w:eastAsia="zh-CN" w:bidi="hi-IN"/>
              </w:rPr>
            </w:pPr>
          </w:p>
        </w:tc>
        <w:tc>
          <w:tcPr>
            <w:tcW w:w="3830" w:type="pct"/>
            <w:gridSpan w:val="4"/>
            <w:tcBorders>
              <w:top w:val="nil"/>
              <w:left w:val="single" w:sz="4" w:space="0" w:color="auto"/>
              <w:bottom w:val="nil"/>
              <w:right w:val="single" w:sz="4" w:space="0" w:color="auto"/>
            </w:tcBorders>
            <w:vAlign w:val="center"/>
            <w:hideMark/>
          </w:tcPr>
          <w:p w:rsidR="000E5FB3" w:rsidRPr="00280E27" w:rsidRDefault="000E5FB3" w:rsidP="004158FA">
            <w:pPr>
              <w:widowControl w:val="0"/>
              <w:suppressAutoHyphens/>
              <w:jc w:val="both"/>
              <w:rPr>
                <w:kern w:val="3"/>
                <w:sz w:val="26"/>
                <w:szCs w:val="26"/>
                <w:lang w:eastAsia="zh-CN" w:bidi="hi-IN"/>
              </w:rPr>
            </w:pPr>
            <w:r w:rsidRPr="00280E27">
              <w:rPr>
                <w:sz w:val="26"/>
                <w:szCs w:val="26"/>
              </w:rPr>
              <w:t>2) темп прироста численности среднего медицинского персонала по особо востребованным специальностям по отношению к общему количеству медицинских специалистов, замещающих должности среднего медицинского персонала особо востребованных</w:t>
            </w:r>
            <w:r w:rsidR="004158FA" w:rsidRPr="00280E27">
              <w:rPr>
                <w:sz w:val="26"/>
                <w:szCs w:val="26"/>
              </w:rPr>
              <w:t xml:space="preserve"> специальностей, процентов</w:t>
            </w:r>
            <w:r w:rsidRPr="00280E27">
              <w:rPr>
                <w:sz w:val="26"/>
                <w:szCs w:val="26"/>
              </w:rPr>
              <w:t xml:space="preserve">;         </w:t>
            </w:r>
          </w:p>
          <w:p w:rsidR="000E5FB3" w:rsidRPr="00280E27" w:rsidRDefault="000E5FB3" w:rsidP="004158FA">
            <w:pPr>
              <w:widowControl w:val="0"/>
              <w:suppressAutoHyphens/>
              <w:jc w:val="both"/>
              <w:rPr>
                <w:sz w:val="26"/>
                <w:szCs w:val="26"/>
              </w:rPr>
            </w:pPr>
            <w:r w:rsidRPr="00280E27">
              <w:rPr>
                <w:sz w:val="26"/>
                <w:szCs w:val="26"/>
              </w:rPr>
              <w:t>3) повышение квалификации и професси</w:t>
            </w:r>
            <w:r w:rsidR="004158FA" w:rsidRPr="00280E27">
              <w:rPr>
                <w:sz w:val="26"/>
                <w:szCs w:val="26"/>
              </w:rPr>
              <w:t>ональная переподготовка врачей, человек</w:t>
            </w:r>
            <w:r w:rsidRPr="00280E27">
              <w:rPr>
                <w:sz w:val="26"/>
                <w:szCs w:val="26"/>
              </w:rPr>
              <w:t>;</w:t>
            </w:r>
          </w:p>
          <w:p w:rsidR="000E5FB3" w:rsidRPr="00280E27" w:rsidRDefault="000E5FB3" w:rsidP="004158FA">
            <w:pPr>
              <w:widowControl w:val="0"/>
              <w:tabs>
                <w:tab w:val="left" w:pos="708"/>
              </w:tabs>
              <w:suppressAutoHyphens/>
              <w:autoSpaceDN w:val="0"/>
              <w:jc w:val="both"/>
              <w:rPr>
                <w:kern w:val="3"/>
                <w:sz w:val="26"/>
                <w:szCs w:val="26"/>
                <w:lang w:eastAsia="zh-CN" w:bidi="hi-IN"/>
              </w:rPr>
            </w:pPr>
            <w:r w:rsidRPr="00280E27">
              <w:rPr>
                <w:sz w:val="26"/>
                <w:szCs w:val="26"/>
              </w:rPr>
              <w:t xml:space="preserve">4) повышение квалификации и профессиональная переподготовка среднего </w:t>
            </w:r>
            <w:r w:rsidR="004158FA" w:rsidRPr="00280E27">
              <w:rPr>
                <w:sz w:val="26"/>
                <w:szCs w:val="26"/>
              </w:rPr>
              <w:t>медицинского персонала, человек</w:t>
            </w:r>
            <w:r w:rsidRPr="00280E27">
              <w:rPr>
                <w:sz w:val="26"/>
                <w:szCs w:val="26"/>
              </w:rPr>
              <w:t>;</w:t>
            </w:r>
          </w:p>
        </w:tc>
      </w:tr>
      <w:tr w:rsidR="000E5FB3" w:rsidTr="000E5FB3">
        <w:trPr>
          <w:trHeight w:val="714"/>
        </w:trPr>
        <w:tc>
          <w:tcPr>
            <w:tcW w:w="1170" w:type="pct"/>
            <w:tcBorders>
              <w:top w:val="nil"/>
              <w:left w:val="single" w:sz="4" w:space="0" w:color="auto"/>
              <w:bottom w:val="single" w:sz="4" w:space="0" w:color="auto"/>
              <w:right w:val="single" w:sz="4" w:space="0" w:color="auto"/>
            </w:tcBorders>
          </w:tcPr>
          <w:p w:rsidR="000E5FB3" w:rsidRPr="00280E27" w:rsidRDefault="000E5FB3">
            <w:pPr>
              <w:widowControl w:val="0"/>
              <w:tabs>
                <w:tab w:val="left" w:pos="10260"/>
              </w:tabs>
              <w:suppressAutoHyphens/>
              <w:autoSpaceDN w:val="0"/>
              <w:rPr>
                <w:rFonts w:eastAsia="SimSun"/>
                <w:kern w:val="3"/>
                <w:sz w:val="26"/>
                <w:szCs w:val="26"/>
                <w:lang w:eastAsia="zh-CN" w:bidi="hi-IN"/>
              </w:rPr>
            </w:pPr>
          </w:p>
        </w:tc>
        <w:tc>
          <w:tcPr>
            <w:tcW w:w="3830" w:type="pct"/>
            <w:gridSpan w:val="4"/>
            <w:tcBorders>
              <w:top w:val="nil"/>
              <w:left w:val="single" w:sz="4" w:space="0" w:color="auto"/>
              <w:bottom w:val="single" w:sz="4" w:space="0" w:color="auto"/>
              <w:right w:val="single" w:sz="4" w:space="0" w:color="auto"/>
            </w:tcBorders>
            <w:vAlign w:val="center"/>
            <w:hideMark/>
          </w:tcPr>
          <w:p w:rsidR="000E5FB3" w:rsidRPr="00280E27" w:rsidRDefault="000E5FB3" w:rsidP="004158FA">
            <w:pPr>
              <w:widowControl w:val="0"/>
              <w:suppressAutoHyphens/>
              <w:jc w:val="both"/>
              <w:rPr>
                <w:sz w:val="26"/>
                <w:szCs w:val="26"/>
              </w:rPr>
            </w:pPr>
            <w:r w:rsidRPr="00280E27">
              <w:rPr>
                <w:sz w:val="26"/>
                <w:szCs w:val="26"/>
              </w:rPr>
              <w:t>5) отношение заработной платы врачей и работников учреждений здравоохранения Республики Карелия, имеющих высшее медицинское (фармацевтическое) образование, к средней заработн</w:t>
            </w:r>
            <w:r w:rsidR="004158FA" w:rsidRPr="00280E27">
              <w:rPr>
                <w:sz w:val="26"/>
                <w:szCs w:val="26"/>
              </w:rPr>
              <w:t>ой плате по Республике Карелия, процентов</w:t>
            </w:r>
            <w:r w:rsidRPr="00280E27">
              <w:rPr>
                <w:sz w:val="26"/>
                <w:szCs w:val="26"/>
              </w:rPr>
              <w:t>;</w:t>
            </w:r>
          </w:p>
          <w:p w:rsidR="000E5FB3" w:rsidRPr="00280E27" w:rsidRDefault="000E5FB3" w:rsidP="004158FA">
            <w:pPr>
              <w:widowControl w:val="0"/>
              <w:suppressAutoHyphens/>
              <w:jc w:val="both"/>
              <w:rPr>
                <w:sz w:val="26"/>
                <w:szCs w:val="26"/>
              </w:rPr>
            </w:pPr>
            <w:r w:rsidRPr="00280E27">
              <w:rPr>
                <w:sz w:val="26"/>
                <w:szCs w:val="26"/>
              </w:rPr>
              <w:t>6) отношение заработной платы среднего медицинского (фармацевтического) персонала учреждений здравоохранения Республик</w:t>
            </w:r>
            <w:r w:rsidR="004158FA" w:rsidRPr="00280E27">
              <w:rPr>
                <w:sz w:val="26"/>
                <w:szCs w:val="26"/>
              </w:rPr>
              <w:t>и</w:t>
            </w:r>
            <w:r w:rsidRPr="00280E27">
              <w:rPr>
                <w:sz w:val="26"/>
                <w:szCs w:val="26"/>
              </w:rPr>
              <w:t xml:space="preserve"> Карелия  к средней заработн</w:t>
            </w:r>
            <w:r w:rsidR="004158FA" w:rsidRPr="00280E27">
              <w:rPr>
                <w:sz w:val="26"/>
                <w:szCs w:val="26"/>
              </w:rPr>
              <w:t>ой плате по Республике Карелия, процентов</w:t>
            </w:r>
            <w:r w:rsidRPr="00280E27">
              <w:rPr>
                <w:sz w:val="26"/>
                <w:szCs w:val="26"/>
              </w:rPr>
              <w:t>;</w:t>
            </w:r>
          </w:p>
          <w:p w:rsidR="000E5FB3" w:rsidRPr="00280E27" w:rsidRDefault="000E5FB3" w:rsidP="004158FA">
            <w:pPr>
              <w:widowControl w:val="0"/>
              <w:suppressAutoHyphens/>
              <w:jc w:val="both"/>
              <w:rPr>
                <w:sz w:val="26"/>
                <w:szCs w:val="26"/>
              </w:rPr>
            </w:pPr>
            <w:r w:rsidRPr="00280E27">
              <w:rPr>
                <w:sz w:val="26"/>
                <w:szCs w:val="26"/>
              </w:rPr>
              <w:t>7) отношение заработной платы младшего медицинского персонала учреждений здравоохранения Республик</w:t>
            </w:r>
            <w:r w:rsidR="004158FA" w:rsidRPr="00280E27">
              <w:rPr>
                <w:sz w:val="26"/>
                <w:szCs w:val="26"/>
              </w:rPr>
              <w:t>и</w:t>
            </w:r>
            <w:r w:rsidRPr="00280E27">
              <w:rPr>
                <w:sz w:val="26"/>
                <w:szCs w:val="26"/>
              </w:rPr>
              <w:t xml:space="preserve"> Карелия к средней заработной плате п</w:t>
            </w:r>
            <w:r w:rsidR="004158FA" w:rsidRPr="00280E27">
              <w:rPr>
                <w:sz w:val="26"/>
                <w:szCs w:val="26"/>
              </w:rPr>
              <w:t>о Республике Карелия, процентов</w:t>
            </w:r>
            <w:r w:rsidRPr="00280E27">
              <w:rPr>
                <w:sz w:val="26"/>
                <w:szCs w:val="26"/>
              </w:rPr>
              <w:t>;</w:t>
            </w:r>
          </w:p>
          <w:p w:rsidR="000E5FB3" w:rsidRPr="00280E27" w:rsidRDefault="000E5FB3" w:rsidP="004158FA">
            <w:pPr>
              <w:widowControl w:val="0"/>
              <w:suppressAutoHyphens/>
              <w:jc w:val="both"/>
              <w:rPr>
                <w:sz w:val="26"/>
                <w:szCs w:val="26"/>
              </w:rPr>
            </w:pPr>
            <w:r w:rsidRPr="00280E27">
              <w:rPr>
                <w:kern w:val="3"/>
                <w:sz w:val="26"/>
                <w:szCs w:val="26"/>
                <w:lang w:eastAsia="zh-CN" w:bidi="hi-IN"/>
              </w:rPr>
              <w:t xml:space="preserve">8) </w:t>
            </w:r>
            <w:r w:rsidRPr="00280E27">
              <w:rPr>
                <w:sz w:val="26"/>
                <w:szCs w:val="26"/>
              </w:rPr>
              <w:t>количество мероприятий (семинаров, конференци</w:t>
            </w:r>
            <w:r w:rsidR="004158FA" w:rsidRPr="00280E27">
              <w:rPr>
                <w:sz w:val="26"/>
                <w:szCs w:val="26"/>
              </w:rPr>
              <w:t>й) по подготовке кадров, единиц</w:t>
            </w:r>
            <w:r w:rsidRPr="00280E27">
              <w:rPr>
                <w:sz w:val="26"/>
                <w:szCs w:val="26"/>
              </w:rPr>
              <w:t>;</w:t>
            </w:r>
          </w:p>
          <w:p w:rsidR="000E5FB3" w:rsidRPr="00280E27" w:rsidRDefault="000E5FB3" w:rsidP="004158FA">
            <w:pPr>
              <w:widowControl w:val="0"/>
              <w:suppressAutoHyphens/>
              <w:jc w:val="both"/>
              <w:rPr>
                <w:sz w:val="26"/>
                <w:szCs w:val="26"/>
              </w:rPr>
            </w:pPr>
            <w:r w:rsidRPr="00280E27">
              <w:rPr>
                <w:sz w:val="26"/>
                <w:szCs w:val="26"/>
              </w:rPr>
              <w:t>9) численность врачей участковой службы для обеспечения медицинск</w:t>
            </w:r>
            <w:r w:rsidR="004158FA" w:rsidRPr="00280E27">
              <w:rPr>
                <w:sz w:val="26"/>
                <w:szCs w:val="26"/>
              </w:rPr>
              <w:t xml:space="preserve">ой помощью сельского населения, </w:t>
            </w:r>
            <w:r w:rsidRPr="00280E27">
              <w:rPr>
                <w:sz w:val="26"/>
                <w:szCs w:val="26"/>
              </w:rPr>
              <w:t>человек</w:t>
            </w:r>
            <w:r w:rsidR="004158FA" w:rsidRPr="00280E27">
              <w:rPr>
                <w:sz w:val="26"/>
                <w:szCs w:val="26"/>
              </w:rPr>
              <w:t xml:space="preserve"> на 10 тысяч сельского населения</w:t>
            </w:r>
            <w:r w:rsidRPr="00280E27">
              <w:rPr>
                <w:sz w:val="26"/>
                <w:szCs w:val="26"/>
              </w:rPr>
              <w:t>;</w:t>
            </w:r>
          </w:p>
          <w:p w:rsidR="000E5FB3" w:rsidRPr="00280E27" w:rsidRDefault="000E5FB3" w:rsidP="004158FA">
            <w:pPr>
              <w:widowControl w:val="0"/>
              <w:suppressAutoHyphens/>
              <w:jc w:val="both"/>
              <w:rPr>
                <w:sz w:val="26"/>
                <w:szCs w:val="26"/>
              </w:rPr>
            </w:pPr>
            <w:r w:rsidRPr="00280E27">
              <w:rPr>
                <w:sz w:val="26"/>
                <w:szCs w:val="26"/>
              </w:rPr>
              <w:t>10) численность среднего медицинского персонала участковой службы для обеспечения медицинск</w:t>
            </w:r>
            <w:r w:rsidR="004158FA" w:rsidRPr="00280E27">
              <w:rPr>
                <w:sz w:val="26"/>
                <w:szCs w:val="26"/>
              </w:rPr>
              <w:t>ой помощью сельского населения</w:t>
            </w:r>
            <w:r w:rsidR="004F389D" w:rsidRPr="00280E27">
              <w:rPr>
                <w:sz w:val="26"/>
                <w:szCs w:val="26"/>
              </w:rPr>
              <w:t>,</w:t>
            </w:r>
            <w:r w:rsidR="004158FA" w:rsidRPr="00280E27">
              <w:rPr>
                <w:sz w:val="26"/>
                <w:szCs w:val="26"/>
              </w:rPr>
              <w:t xml:space="preserve"> </w:t>
            </w:r>
            <w:r w:rsidRPr="00280E27">
              <w:rPr>
                <w:sz w:val="26"/>
                <w:szCs w:val="26"/>
              </w:rPr>
              <w:t>человек</w:t>
            </w:r>
            <w:r w:rsidR="004158FA" w:rsidRPr="00280E27">
              <w:rPr>
                <w:sz w:val="26"/>
                <w:szCs w:val="26"/>
              </w:rPr>
              <w:t xml:space="preserve"> на 10 тысяч сельского населения</w:t>
            </w:r>
            <w:r w:rsidRPr="00280E27">
              <w:rPr>
                <w:sz w:val="26"/>
                <w:szCs w:val="26"/>
              </w:rPr>
              <w:t>;</w:t>
            </w:r>
          </w:p>
          <w:p w:rsidR="000E5FB3" w:rsidRPr="00280E27" w:rsidRDefault="000E5FB3" w:rsidP="004158FA">
            <w:pPr>
              <w:widowControl w:val="0"/>
              <w:suppressAutoHyphens/>
              <w:jc w:val="both"/>
              <w:rPr>
                <w:sz w:val="26"/>
                <w:szCs w:val="26"/>
              </w:rPr>
            </w:pPr>
            <w:r w:rsidRPr="00280E27">
              <w:rPr>
                <w:sz w:val="26"/>
                <w:szCs w:val="26"/>
              </w:rPr>
              <w:t>11) дефицит врачей в учреждениях здравоохранения, оказывающих населению амбулаторно-поликлин</w:t>
            </w:r>
            <w:r w:rsidR="004158FA" w:rsidRPr="00280E27">
              <w:rPr>
                <w:sz w:val="26"/>
                <w:szCs w:val="26"/>
              </w:rPr>
              <w:t>ическую помощь, человек</w:t>
            </w:r>
            <w:r w:rsidRPr="00280E27">
              <w:rPr>
                <w:sz w:val="26"/>
                <w:szCs w:val="26"/>
              </w:rPr>
              <w:t>;</w:t>
            </w:r>
            <w:r w:rsidRPr="00280E27">
              <w:rPr>
                <w:b/>
                <w:bCs/>
                <w:sz w:val="26"/>
                <w:szCs w:val="26"/>
              </w:rPr>
              <w:t xml:space="preserve">         </w:t>
            </w:r>
          </w:p>
          <w:p w:rsidR="000E5FB3" w:rsidRPr="00280E27" w:rsidRDefault="000E5FB3" w:rsidP="004158FA">
            <w:pPr>
              <w:widowControl w:val="0"/>
              <w:suppressAutoHyphens/>
              <w:jc w:val="both"/>
              <w:rPr>
                <w:sz w:val="26"/>
                <w:szCs w:val="26"/>
              </w:rPr>
            </w:pPr>
            <w:r w:rsidRPr="00280E27">
              <w:rPr>
                <w:sz w:val="26"/>
                <w:szCs w:val="26"/>
              </w:rPr>
              <w:t>12) дефицит средних медицинских работников в учреждениях здравоохранения, оказывающих амбулаторно-</w:t>
            </w:r>
            <w:r w:rsidR="004158FA" w:rsidRPr="00280E27">
              <w:rPr>
                <w:sz w:val="26"/>
                <w:szCs w:val="26"/>
              </w:rPr>
              <w:t>поликли</w:t>
            </w:r>
            <w:r w:rsidR="00A72277">
              <w:rPr>
                <w:sz w:val="26"/>
                <w:szCs w:val="26"/>
              </w:rPr>
              <w:t>-</w:t>
            </w:r>
            <w:r w:rsidR="004158FA" w:rsidRPr="00280E27">
              <w:rPr>
                <w:sz w:val="26"/>
                <w:szCs w:val="26"/>
              </w:rPr>
              <w:t>ническую помощь, человек</w:t>
            </w:r>
            <w:r w:rsidRPr="00280E27">
              <w:rPr>
                <w:sz w:val="26"/>
                <w:szCs w:val="26"/>
              </w:rPr>
              <w:t>;</w:t>
            </w:r>
          </w:p>
          <w:p w:rsidR="000E5FB3" w:rsidRPr="00280E27" w:rsidRDefault="000E5FB3" w:rsidP="004158FA">
            <w:pPr>
              <w:widowControl w:val="0"/>
              <w:tabs>
                <w:tab w:val="left" w:pos="708"/>
              </w:tabs>
              <w:suppressAutoHyphens/>
              <w:autoSpaceDN w:val="0"/>
              <w:jc w:val="both"/>
              <w:rPr>
                <w:kern w:val="3"/>
                <w:sz w:val="26"/>
                <w:szCs w:val="26"/>
                <w:lang w:eastAsia="zh-CN" w:bidi="hi-IN"/>
              </w:rPr>
            </w:pPr>
            <w:r w:rsidRPr="00280E27">
              <w:rPr>
                <w:sz w:val="26"/>
                <w:szCs w:val="26"/>
              </w:rPr>
              <w:t xml:space="preserve">13) </w:t>
            </w:r>
            <w:r w:rsidRPr="00280E27">
              <w:rPr>
                <w:bCs/>
                <w:sz w:val="26"/>
                <w:szCs w:val="26"/>
              </w:rPr>
              <w:t>т</w:t>
            </w:r>
            <w:r w:rsidRPr="00280E27">
              <w:rPr>
                <w:color w:val="000000"/>
                <w:sz w:val="26"/>
                <w:szCs w:val="26"/>
              </w:rPr>
              <w:t>рудоустройство молодых специалистов, направленных на обучение по целевому набору, в учреждения здравоохранения в соответствии с договорами между учреждениями и обучающимися к общему количеству молодых специалистов</w:t>
            </w:r>
            <w:r w:rsidR="004158FA" w:rsidRPr="00280E27">
              <w:rPr>
                <w:color w:val="000000"/>
                <w:sz w:val="26"/>
                <w:szCs w:val="26"/>
              </w:rPr>
              <w:t>,</w:t>
            </w:r>
            <w:r w:rsidRPr="00280E27">
              <w:rPr>
                <w:color w:val="000000"/>
                <w:sz w:val="26"/>
                <w:szCs w:val="26"/>
              </w:rPr>
              <w:t xml:space="preserve"> направленных </w:t>
            </w:r>
            <w:r w:rsidR="004158FA" w:rsidRPr="00280E27">
              <w:rPr>
                <w:color w:val="000000"/>
                <w:sz w:val="26"/>
                <w:szCs w:val="26"/>
              </w:rPr>
              <w:t xml:space="preserve">на обучение по целевому набору, </w:t>
            </w:r>
            <w:r w:rsidRPr="00280E27">
              <w:rPr>
                <w:color w:val="000000"/>
                <w:sz w:val="26"/>
                <w:szCs w:val="26"/>
              </w:rPr>
              <w:t>процентов</w:t>
            </w:r>
          </w:p>
        </w:tc>
      </w:tr>
      <w:tr w:rsidR="000E5FB3" w:rsidTr="000E5FB3">
        <w:trPr>
          <w:trHeight w:val="1068"/>
        </w:trPr>
        <w:tc>
          <w:tcPr>
            <w:tcW w:w="1170" w:type="pct"/>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lastRenderedPageBreak/>
              <w:t>Этапы и сроки реализации подпрограммы</w:t>
            </w:r>
          </w:p>
        </w:tc>
        <w:tc>
          <w:tcPr>
            <w:tcW w:w="3830" w:type="pct"/>
            <w:gridSpan w:val="4"/>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t>2014-2020 годы, этапы не выделяются</w:t>
            </w:r>
          </w:p>
        </w:tc>
      </w:tr>
      <w:tr w:rsidR="000E5FB3" w:rsidTr="000E5FB3">
        <w:trPr>
          <w:trHeight w:val="423"/>
        </w:trPr>
        <w:tc>
          <w:tcPr>
            <w:tcW w:w="1170" w:type="pct"/>
            <w:vMerge w:val="restart"/>
            <w:tcBorders>
              <w:top w:val="single" w:sz="4" w:space="0" w:color="auto"/>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sz w:val="26"/>
                <w:szCs w:val="26"/>
              </w:rPr>
              <w:t>Объем финансового обеспечения подпрограммы</w:t>
            </w:r>
          </w:p>
        </w:tc>
        <w:tc>
          <w:tcPr>
            <w:tcW w:w="758" w:type="pct"/>
            <w:vMerge w:val="restart"/>
            <w:tcBorders>
              <w:top w:val="single" w:sz="4" w:space="0" w:color="auto"/>
              <w:left w:val="nil"/>
              <w:bottom w:val="single" w:sz="8" w:space="0" w:color="auto"/>
              <w:right w:val="single" w:sz="4" w:space="0" w:color="auto"/>
            </w:tcBorders>
            <w:hideMark/>
          </w:tcPr>
          <w:p w:rsidR="000E5FB3" w:rsidRPr="00280E27" w:rsidRDefault="000E5FB3">
            <w:pPr>
              <w:tabs>
                <w:tab w:val="left" w:pos="708"/>
              </w:tabs>
              <w:autoSpaceDN w:val="0"/>
              <w:jc w:val="center"/>
              <w:rPr>
                <w:sz w:val="26"/>
                <w:szCs w:val="26"/>
              </w:rPr>
            </w:pPr>
            <w:r w:rsidRPr="00280E27">
              <w:rPr>
                <w:sz w:val="26"/>
                <w:szCs w:val="26"/>
              </w:rPr>
              <w:t>Год</w:t>
            </w:r>
          </w:p>
        </w:tc>
        <w:tc>
          <w:tcPr>
            <w:tcW w:w="1055" w:type="pct"/>
            <w:vMerge w:val="restart"/>
            <w:tcBorders>
              <w:top w:val="single" w:sz="4" w:space="0" w:color="auto"/>
              <w:left w:val="single" w:sz="4" w:space="0" w:color="auto"/>
              <w:bottom w:val="single" w:sz="8" w:space="0" w:color="auto"/>
              <w:right w:val="single" w:sz="4" w:space="0" w:color="000000"/>
            </w:tcBorders>
            <w:hideMark/>
          </w:tcPr>
          <w:p w:rsidR="000E5FB3" w:rsidRPr="00280E27" w:rsidRDefault="004158FA">
            <w:pPr>
              <w:jc w:val="center"/>
              <w:rPr>
                <w:sz w:val="26"/>
                <w:szCs w:val="26"/>
              </w:rPr>
            </w:pPr>
            <w:r w:rsidRPr="00280E27">
              <w:rPr>
                <w:sz w:val="26"/>
                <w:szCs w:val="26"/>
              </w:rPr>
              <w:t>В</w:t>
            </w:r>
            <w:r w:rsidR="000E5FB3" w:rsidRPr="00280E27">
              <w:rPr>
                <w:sz w:val="26"/>
                <w:szCs w:val="26"/>
              </w:rPr>
              <w:t>сего</w:t>
            </w:r>
            <w:r w:rsidRPr="00280E27">
              <w:rPr>
                <w:sz w:val="26"/>
                <w:szCs w:val="26"/>
              </w:rPr>
              <w:t>,</w:t>
            </w:r>
          </w:p>
          <w:p w:rsidR="000E5FB3" w:rsidRPr="00280E27" w:rsidRDefault="004158FA">
            <w:pPr>
              <w:tabs>
                <w:tab w:val="left" w:pos="708"/>
              </w:tabs>
              <w:autoSpaceDN w:val="0"/>
              <w:jc w:val="center"/>
              <w:rPr>
                <w:sz w:val="26"/>
                <w:szCs w:val="26"/>
              </w:rPr>
            </w:pPr>
            <w:r w:rsidRPr="00280E27">
              <w:rPr>
                <w:sz w:val="26"/>
                <w:szCs w:val="26"/>
              </w:rPr>
              <w:t>тысяч рублей</w:t>
            </w:r>
          </w:p>
        </w:tc>
        <w:tc>
          <w:tcPr>
            <w:tcW w:w="2017" w:type="pct"/>
            <w:gridSpan w:val="2"/>
            <w:tcBorders>
              <w:top w:val="single" w:sz="4" w:space="0" w:color="auto"/>
              <w:left w:val="nil"/>
              <w:bottom w:val="single" w:sz="4" w:space="0" w:color="auto"/>
              <w:right w:val="single" w:sz="4" w:space="0" w:color="auto"/>
            </w:tcBorders>
            <w:hideMark/>
          </w:tcPr>
          <w:p w:rsidR="000E5FB3" w:rsidRPr="00280E27" w:rsidRDefault="004158FA">
            <w:pPr>
              <w:tabs>
                <w:tab w:val="left" w:pos="708"/>
              </w:tabs>
              <w:autoSpaceDN w:val="0"/>
              <w:jc w:val="center"/>
              <w:rPr>
                <w:sz w:val="26"/>
                <w:szCs w:val="26"/>
              </w:rPr>
            </w:pPr>
            <w:r w:rsidRPr="00280E27">
              <w:rPr>
                <w:sz w:val="26"/>
                <w:szCs w:val="26"/>
              </w:rPr>
              <w:t>В том числе</w:t>
            </w:r>
          </w:p>
        </w:tc>
      </w:tr>
      <w:tr w:rsidR="000E5FB3" w:rsidTr="004158FA">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280E27" w:rsidRDefault="000E5FB3">
            <w:pPr>
              <w:rPr>
                <w:bCs/>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0E5FB3" w:rsidRPr="00280E27" w:rsidRDefault="000E5FB3">
            <w:pPr>
              <w:rPr>
                <w:sz w:val="26"/>
                <w:szCs w:val="26"/>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0E5FB3" w:rsidRPr="00280E27" w:rsidRDefault="000E5FB3">
            <w:pPr>
              <w:rPr>
                <w:sz w:val="26"/>
                <w:szCs w:val="26"/>
              </w:rPr>
            </w:pPr>
          </w:p>
        </w:tc>
        <w:tc>
          <w:tcPr>
            <w:tcW w:w="949" w:type="pct"/>
            <w:tcBorders>
              <w:top w:val="nil"/>
              <w:left w:val="nil"/>
              <w:bottom w:val="single" w:sz="4" w:space="0" w:color="auto"/>
              <w:right w:val="single" w:sz="4" w:space="0" w:color="auto"/>
            </w:tcBorders>
            <w:hideMark/>
          </w:tcPr>
          <w:p w:rsidR="000E5FB3" w:rsidRPr="00280E27" w:rsidRDefault="000E5FB3">
            <w:pPr>
              <w:tabs>
                <w:tab w:val="left" w:pos="708"/>
              </w:tabs>
              <w:autoSpaceDN w:val="0"/>
              <w:jc w:val="center"/>
              <w:rPr>
                <w:sz w:val="26"/>
                <w:szCs w:val="26"/>
              </w:rPr>
            </w:pPr>
            <w:r w:rsidRPr="00280E27">
              <w:rPr>
                <w:sz w:val="26"/>
                <w:szCs w:val="26"/>
              </w:rPr>
              <w:t>за счет средств бюджета Республики Карелия</w:t>
            </w:r>
          </w:p>
        </w:tc>
        <w:tc>
          <w:tcPr>
            <w:tcW w:w="1068" w:type="pct"/>
            <w:tcBorders>
              <w:top w:val="nil"/>
              <w:left w:val="nil"/>
              <w:bottom w:val="single" w:sz="4" w:space="0" w:color="auto"/>
              <w:right w:val="single" w:sz="4" w:space="0" w:color="auto"/>
            </w:tcBorders>
            <w:hideMark/>
          </w:tcPr>
          <w:p w:rsidR="000E5FB3" w:rsidRPr="00280E27" w:rsidRDefault="000E5FB3">
            <w:pPr>
              <w:tabs>
                <w:tab w:val="left" w:pos="708"/>
              </w:tabs>
              <w:autoSpaceDN w:val="0"/>
              <w:jc w:val="center"/>
              <w:rPr>
                <w:sz w:val="26"/>
                <w:szCs w:val="26"/>
              </w:rPr>
            </w:pPr>
            <w:r w:rsidRPr="00280E27">
              <w:rPr>
                <w:sz w:val="26"/>
                <w:szCs w:val="26"/>
              </w:rPr>
              <w:t>за счет целевых безвозмездных поступлений в бюджет Республики Карелия</w:t>
            </w:r>
          </w:p>
        </w:tc>
      </w:tr>
      <w:tr w:rsidR="000E5FB3" w:rsidTr="004158FA">
        <w:trPr>
          <w:trHeight w:val="420"/>
        </w:trPr>
        <w:tc>
          <w:tcPr>
            <w:tcW w:w="1170" w:type="pct"/>
            <w:tcBorders>
              <w:top w:val="nil"/>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bCs/>
                <w:sz w:val="26"/>
                <w:szCs w:val="26"/>
              </w:rPr>
              <w:t> </w:t>
            </w:r>
          </w:p>
        </w:tc>
        <w:tc>
          <w:tcPr>
            <w:tcW w:w="75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2014</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36 212,60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29 212,60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7 000,00</w:t>
            </w:r>
          </w:p>
        </w:tc>
      </w:tr>
      <w:tr w:rsidR="000E5FB3" w:rsidTr="004158FA">
        <w:trPr>
          <w:trHeight w:val="420"/>
        </w:trPr>
        <w:tc>
          <w:tcPr>
            <w:tcW w:w="1170" w:type="pct"/>
            <w:tcBorders>
              <w:top w:val="nil"/>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bCs/>
                <w:sz w:val="26"/>
                <w:szCs w:val="26"/>
              </w:rPr>
              <w:t> </w:t>
            </w:r>
          </w:p>
        </w:tc>
        <w:tc>
          <w:tcPr>
            <w:tcW w:w="75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2015</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33 183,60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26 183,60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7 000,00</w:t>
            </w:r>
          </w:p>
        </w:tc>
      </w:tr>
      <w:tr w:rsidR="000E5FB3" w:rsidTr="004158FA">
        <w:trPr>
          <w:trHeight w:val="420"/>
        </w:trPr>
        <w:tc>
          <w:tcPr>
            <w:tcW w:w="1170" w:type="pct"/>
            <w:tcBorders>
              <w:top w:val="nil"/>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bCs/>
                <w:sz w:val="26"/>
                <w:szCs w:val="26"/>
              </w:rPr>
              <w:t> </w:t>
            </w:r>
          </w:p>
        </w:tc>
        <w:tc>
          <w:tcPr>
            <w:tcW w:w="75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2016</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10 755,10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10 755,10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4158FA">
        <w:trPr>
          <w:trHeight w:val="420"/>
        </w:trPr>
        <w:tc>
          <w:tcPr>
            <w:tcW w:w="1170" w:type="pct"/>
            <w:tcBorders>
              <w:top w:val="nil"/>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bCs/>
                <w:sz w:val="26"/>
                <w:szCs w:val="26"/>
              </w:rPr>
              <w:t> </w:t>
            </w:r>
          </w:p>
        </w:tc>
        <w:tc>
          <w:tcPr>
            <w:tcW w:w="75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2017</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8 797,10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8 797,10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4158FA">
        <w:trPr>
          <w:trHeight w:val="420"/>
        </w:trPr>
        <w:tc>
          <w:tcPr>
            <w:tcW w:w="1170" w:type="pct"/>
            <w:tcBorders>
              <w:top w:val="nil"/>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bCs/>
                <w:sz w:val="26"/>
                <w:szCs w:val="26"/>
              </w:rPr>
              <w:t> </w:t>
            </w:r>
          </w:p>
        </w:tc>
        <w:tc>
          <w:tcPr>
            <w:tcW w:w="75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2018</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9 324,90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9 324,90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4158FA">
        <w:trPr>
          <w:trHeight w:val="420"/>
        </w:trPr>
        <w:tc>
          <w:tcPr>
            <w:tcW w:w="1170" w:type="pct"/>
            <w:tcBorders>
              <w:top w:val="nil"/>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bCs/>
                <w:sz w:val="26"/>
                <w:szCs w:val="26"/>
              </w:rPr>
              <w:t> </w:t>
            </w:r>
          </w:p>
        </w:tc>
        <w:tc>
          <w:tcPr>
            <w:tcW w:w="75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2019</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9 324,90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9 324,90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4158FA">
        <w:trPr>
          <w:trHeight w:val="420"/>
        </w:trPr>
        <w:tc>
          <w:tcPr>
            <w:tcW w:w="1170" w:type="pct"/>
            <w:tcBorders>
              <w:top w:val="nil"/>
              <w:left w:val="single" w:sz="4" w:space="0" w:color="auto"/>
              <w:bottom w:val="nil"/>
              <w:right w:val="single" w:sz="4" w:space="0" w:color="auto"/>
            </w:tcBorders>
            <w:hideMark/>
          </w:tcPr>
          <w:p w:rsidR="000E5FB3" w:rsidRPr="00280E27" w:rsidRDefault="000E5FB3">
            <w:pPr>
              <w:tabs>
                <w:tab w:val="left" w:pos="708"/>
              </w:tabs>
              <w:autoSpaceDN w:val="0"/>
              <w:rPr>
                <w:bCs/>
                <w:sz w:val="26"/>
                <w:szCs w:val="26"/>
              </w:rPr>
            </w:pPr>
            <w:r w:rsidRPr="00280E27">
              <w:rPr>
                <w:bCs/>
                <w:sz w:val="26"/>
                <w:szCs w:val="26"/>
              </w:rPr>
              <w:t> </w:t>
            </w:r>
          </w:p>
        </w:tc>
        <w:tc>
          <w:tcPr>
            <w:tcW w:w="75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2020</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9 324,90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9 324,90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0,00</w:t>
            </w:r>
          </w:p>
        </w:tc>
      </w:tr>
      <w:tr w:rsidR="000E5FB3" w:rsidTr="004158FA">
        <w:trPr>
          <w:trHeight w:val="435"/>
        </w:trPr>
        <w:tc>
          <w:tcPr>
            <w:tcW w:w="1170" w:type="pct"/>
            <w:tcBorders>
              <w:top w:val="nil"/>
              <w:left w:val="single" w:sz="4" w:space="0" w:color="auto"/>
              <w:bottom w:val="single" w:sz="4" w:space="0" w:color="auto"/>
              <w:right w:val="nil"/>
            </w:tcBorders>
            <w:noWrap/>
            <w:vAlign w:val="bottom"/>
            <w:hideMark/>
          </w:tcPr>
          <w:p w:rsidR="000E5FB3" w:rsidRPr="00280E27" w:rsidRDefault="000E5FB3">
            <w:pPr>
              <w:tabs>
                <w:tab w:val="left" w:pos="708"/>
              </w:tabs>
              <w:autoSpaceDN w:val="0"/>
              <w:rPr>
                <w:sz w:val="26"/>
                <w:szCs w:val="26"/>
              </w:rPr>
            </w:pPr>
            <w:r w:rsidRPr="00280E27">
              <w:rPr>
                <w:sz w:val="26"/>
                <w:szCs w:val="26"/>
              </w:rPr>
              <w:t> </w:t>
            </w:r>
          </w:p>
        </w:tc>
        <w:tc>
          <w:tcPr>
            <w:tcW w:w="758" w:type="pct"/>
            <w:tcBorders>
              <w:top w:val="single" w:sz="4" w:space="0" w:color="auto"/>
              <w:left w:val="single" w:sz="4" w:space="0" w:color="auto"/>
              <w:bottom w:val="single" w:sz="4" w:space="0" w:color="auto"/>
              <w:right w:val="single" w:sz="4" w:space="0" w:color="auto"/>
            </w:tcBorders>
            <w:noWrap/>
            <w:hideMark/>
          </w:tcPr>
          <w:p w:rsidR="000E5FB3" w:rsidRPr="00280E27" w:rsidRDefault="000E5FB3" w:rsidP="001F4116">
            <w:pPr>
              <w:tabs>
                <w:tab w:val="left" w:pos="708"/>
              </w:tabs>
              <w:autoSpaceDN w:val="0"/>
              <w:jc w:val="center"/>
              <w:rPr>
                <w:sz w:val="26"/>
                <w:szCs w:val="26"/>
              </w:rPr>
            </w:pPr>
            <w:r w:rsidRPr="00280E27">
              <w:rPr>
                <w:sz w:val="26"/>
                <w:szCs w:val="26"/>
              </w:rPr>
              <w:t>И</w:t>
            </w:r>
            <w:r w:rsidR="001F4116">
              <w:rPr>
                <w:sz w:val="26"/>
                <w:szCs w:val="26"/>
              </w:rPr>
              <w:t>того</w:t>
            </w:r>
          </w:p>
        </w:tc>
        <w:tc>
          <w:tcPr>
            <w:tcW w:w="1055"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116 923,10</w:t>
            </w:r>
          </w:p>
        </w:tc>
        <w:tc>
          <w:tcPr>
            <w:tcW w:w="949"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102 923,10</w:t>
            </w:r>
          </w:p>
        </w:tc>
        <w:tc>
          <w:tcPr>
            <w:tcW w:w="1068" w:type="pct"/>
            <w:tcBorders>
              <w:top w:val="single" w:sz="4" w:space="0" w:color="auto"/>
              <w:left w:val="nil"/>
              <w:bottom w:val="single" w:sz="4" w:space="0" w:color="auto"/>
              <w:right w:val="single" w:sz="4" w:space="0" w:color="auto"/>
            </w:tcBorders>
            <w:noWrap/>
            <w:hideMark/>
          </w:tcPr>
          <w:p w:rsidR="000E5FB3" w:rsidRPr="00280E27" w:rsidRDefault="000E5FB3">
            <w:pPr>
              <w:tabs>
                <w:tab w:val="left" w:pos="708"/>
              </w:tabs>
              <w:autoSpaceDN w:val="0"/>
              <w:jc w:val="center"/>
              <w:rPr>
                <w:sz w:val="26"/>
                <w:szCs w:val="26"/>
              </w:rPr>
            </w:pPr>
            <w:r w:rsidRPr="00280E27">
              <w:rPr>
                <w:sz w:val="26"/>
                <w:szCs w:val="26"/>
              </w:rPr>
              <w:t>14 000,00</w:t>
            </w:r>
          </w:p>
        </w:tc>
      </w:tr>
      <w:tr w:rsidR="000E5FB3" w:rsidTr="004158FA">
        <w:trPr>
          <w:trHeight w:val="332"/>
        </w:trPr>
        <w:tc>
          <w:tcPr>
            <w:tcW w:w="1170" w:type="pct"/>
            <w:vMerge w:val="restart"/>
            <w:tcBorders>
              <w:top w:val="single" w:sz="4" w:space="0" w:color="auto"/>
              <w:left w:val="single" w:sz="4" w:space="0" w:color="auto"/>
              <w:bottom w:val="single" w:sz="4" w:space="0" w:color="auto"/>
              <w:right w:val="single" w:sz="4" w:space="0" w:color="auto"/>
            </w:tcBorders>
            <w:hideMark/>
          </w:tcPr>
          <w:p w:rsidR="000E5FB3" w:rsidRPr="00280E27" w:rsidRDefault="000E5FB3">
            <w:pPr>
              <w:widowControl w:val="0"/>
              <w:tabs>
                <w:tab w:val="left" w:pos="10260"/>
              </w:tabs>
              <w:suppressAutoHyphens/>
              <w:autoSpaceDN w:val="0"/>
              <w:rPr>
                <w:rFonts w:eastAsia="SimSun"/>
                <w:kern w:val="3"/>
                <w:sz w:val="26"/>
                <w:szCs w:val="26"/>
                <w:lang w:eastAsia="zh-CN" w:bidi="hi-IN"/>
              </w:rPr>
            </w:pPr>
            <w:r w:rsidRPr="00280E27">
              <w:rPr>
                <w:rFonts w:eastAsia="SimSun"/>
                <w:sz w:val="26"/>
                <w:szCs w:val="26"/>
              </w:rPr>
              <w:t>Ожидаемые конечные  результаты реализации подпрограммы</w:t>
            </w:r>
          </w:p>
        </w:tc>
        <w:tc>
          <w:tcPr>
            <w:tcW w:w="3830" w:type="pct"/>
            <w:gridSpan w:val="4"/>
            <w:tcBorders>
              <w:top w:val="single" w:sz="4" w:space="0" w:color="auto"/>
              <w:left w:val="single" w:sz="4" w:space="0" w:color="auto"/>
              <w:bottom w:val="nil"/>
              <w:right w:val="single" w:sz="4" w:space="0" w:color="auto"/>
            </w:tcBorders>
            <w:vAlign w:val="center"/>
            <w:hideMark/>
          </w:tcPr>
          <w:p w:rsidR="000E5FB3" w:rsidRPr="00280E27" w:rsidRDefault="000E5FB3" w:rsidP="004158FA">
            <w:pPr>
              <w:widowControl w:val="0"/>
              <w:tabs>
                <w:tab w:val="left" w:pos="708"/>
              </w:tabs>
              <w:suppressAutoHyphens/>
              <w:autoSpaceDN w:val="0"/>
              <w:jc w:val="both"/>
              <w:rPr>
                <w:color w:val="000000"/>
                <w:kern w:val="3"/>
                <w:sz w:val="26"/>
                <w:szCs w:val="26"/>
                <w:lang w:eastAsia="zh-CN" w:bidi="hi-IN"/>
              </w:rPr>
            </w:pPr>
            <w:r w:rsidRPr="00280E27">
              <w:rPr>
                <w:sz w:val="26"/>
                <w:szCs w:val="26"/>
              </w:rPr>
              <w:t xml:space="preserve">1) темп прироста численности врачей по особо востребованным специальностям по отношению к общему количеству медицинских специалистов, замещающих должности врачей особо востребованных специальностей, – 2,5 процента;         </w:t>
            </w:r>
          </w:p>
        </w:tc>
      </w:tr>
      <w:tr w:rsidR="000E5FB3" w:rsidTr="000E5FB3">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FB3" w:rsidRPr="00280E27" w:rsidRDefault="000E5FB3">
            <w:pPr>
              <w:rPr>
                <w:rFonts w:eastAsia="SimSun"/>
                <w:kern w:val="3"/>
                <w:sz w:val="26"/>
                <w:szCs w:val="26"/>
                <w:lang w:eastAsia="zh-CN" w:bidi="hi-IN"/>
              </w:rPr>
            </w:pPr>
          </w:p>
        </w:tc>
        <w:tc>
          <w:tcPr>
            <w:tcW w:w="3830" w:type="pct"/>
            <w:gridSpan w:val="4"/>
            <w:tcBorders>
              <w:top w:val="nil"/>
              <w:left w:val="single" w:sz="4" w:space="0" w:color="auto"/>
              <w:bottom w:val="single" w:sz="4" w:space="0" w:color="auto"/>
              <w:right w:val="single" w:sz="4" w:space="0" w:color="auto"/>
            </w:tcBorders>
            <w:vAlign w:val="center"/>
            <w:hideMark/>
          </w:tcPr>
          <w:p w:rsidR="000E5FB3" w:rsidRDefault="000E5FB3" w:rsidP="004158FA">
            <w:pPr>
              <w:widowControl w:val="0"/>
              <w:tabs>
                <w:tab w:val="left" w:pos="708"/>
              </w:tabs>
              <w:suppressAutoHyphens/>
              <w:autoSpaceDN w:val="0"/>
              <w:jc w:val="both"/>
              <w:rPr>
                <w:sz w:val="26"/>
                <w:szCs w:val="26"/>
              </w:rPr>
            </w:pPr>
            <w:r w:rsidRPr="00280E27">
              <w:rPr>
                <w:sz w:val="26"/>
                <w:szCs w:val="26"/>
              </w:rPr>
              <w:t xml:space="preserve">2) темп прироста численности среднего медицинского персонала по особо востребованным специальностям по отношению к общему количеству медицинских специалистов, замещающих должности среднего медицинского персонала особо востребованных </w:t>
            </w:r>
            <w:r w:rsidR="004158FA" w:rsidRPr="00280E27">
              <w:rPr>
                <w:sz w:val="26"/>
                <w:szCs w:val="26"/>
              </w:rPr>
              <w:t>специальностей, – 0,5 процента</w:t>
            </w:r>
            <w:r w:rsidRPr="00280E27">
              <w:rPr>
                <w:sz w:val="26"/>
                <w:szCs w:val="26"/>
              </w:rPr>
              <w:t xml:space="preserve">  </w:t>
            </w:r>
          </w:p>
          <w:p w:rsidR="001F4116" w:rsidRPr="00280E27" w:rsidRDefault="001F4116" w:rsidP="004158FA">
            <w:pPr>
              <w:widowControl w:val="0"/>
              <w:tabs>
                <w:tab w:val="left" w:pos="708"/>
              </w:tabs>
              <w:suppressAutoHyphens/>
              <w:autoSpaceDN w:val="0"/>
              <w:jc w:val="both"/>
              <w:rPr>
                <w:color w:val="000000"/>
                <w:kern w:val="3"/>
                <w:sz w:val="26"/>
                <w:szCs w:val="26"/>
                <w:lang w:eastAsia="zh-CN" w:bidi="hi-IN"/>
              </w:rPr>
            </w:pPr>
          </w:p>
        </w:tc>
      </w:tr>
    </w:tbl>
    <w:p w:rsidR="000E5FB3" w:rsidRDefault="000E5FB3" w:rsidP="000E5FB3">
      <w:pPr>
        <w:jc w:val="both"/>
        <w:rPr>
          <w:color w:val="000000"/>
          <w:szCs w:val="28"/>
        </w:rPr>
      </w:pPr>
    </w:p>
    <w:p w:rsidR="001F4116" w:rsidRDefault="000E5FB3" w:rsidP="000E5FB3">
      <w:pPr>
        <w:autoSpaceDE w:val="0"/>
        <w:adjustRightInd w:val="0"/>
        <w:jc w:val="center"/>
        <w:outlineLvl w:val="0"/>
        <w:rPr>
          <w:bCs/>
          <w:szCs w:val="28"/>
        </w:rPr>
      </w:pPr>
      <w:r>
        <w:rPr>
          <w:bCs/>
          <w:szCs w:val="28"/>
        </w:rPr>
        <w:t xml:space="preserve">Паспорт </w:t>
      </w:r>
    </w:p>
    <w:p w:rsidR="000E5FB3" w:rsidRDefault="000E5FB3" w:rsidP="000E5FB3">
      <w:pPr>
        <w:autoSpaceDE w:val="0"/>
        <w:adjustRightInd w:val="0"/>
        <w:jc w:val="center"/>
        <w:outlineLvl w:val="0"/>
        <w:rPr>
          <w:bCs/>
          <w:szCs w:val="28"/>
        </w:rPr>
      </w:pPr>
      <w:r>
        <w:rPr>
          <w:bCs/>
          <w:szCs w:val="28"/>
        </w:rPr>
        <w:t>подпрограммы 8 «Совершенствование системы лекарственного обеспечения, в том числе в амбулаторных условиях»</w:t>
      </w:r>
    </w:p>
    <w:p w:rsidR="000E5FB3" w:rsidRDefault="000E5FB3" w:rsidP="000E5FB3">
      <w:pPr>
        <w:autoSpaceDE w:val="0"/>
        <w:adjustRightInd w:val="0"/>
        <w:ind w:firstLine="540"/>
        <w:jc w:val="center"/>
        <w:outlineLvl w:val="0"/>
        <w:rPr>
          <w:b/>
          <w:szCs w:val="28"/>
        </w:rPr>
      </w:pPr>
    </w:p>
    <w:tbl>
      <w:tblPr>
        <w:tblW w:w="5000" w:type="pct"/>
        <w:tblLook w:val="00A0" w:firstRow="1" w:lastRow="0" w:firstColumn="1" w:lastColumn="0" w:noHBand="0" w:noVBand="0"/>
      </w:tblPr>
      <w:tblGrid>
        <w:gridCol w:w="2321"/>
        <w:gridCol w:w="1374"/>
        <w:gridCol w:w="2019"/>
        <w:gridCol w:w="1816"/>
        <w:gridCol w:w="2040"/>
      </w:tblGrid>
      <w:tr w:rsidR="000E5FB3" w:rsidTr="000E5FB3">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rPr>
                <w:sz w:val="26"/>
                <w:szCs w:val="26"/>
              </w:rPr>
            </w:pPr>
            <w:r w:rsidRPr="001F4116">
              <w:rPr>
                <w:sz w:val="26"/>
                <w:szCs w:val="26"/>
              </w:rPr>
              <w:t>Ответственный исполнитель подпрограммы</w:t>
            </w:r>
          </w:p>
        </w:tc>
        <w:tc>
          <w:tcPr>
            <w:tcW w:w="3788" w:type="pct"/>
            <w:gridSpan w:val="4"/>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jc w:val="both"/>
              <w:rPr>
                <w:sz w:val="26"/>
                <w:szCs w:val="26"/>
              </w:rPr>
            </w:pPr>
            <w:r w:rsidRPr="001F4116">
              <w:rPr>
                <w:sz w:val="26"/>
                <w:szCs w:val="26"/>
              </w:rPr>
              <w:t>Министерство здравоохранения и социального развития Республики Карелия</w:t>
            </w:r>
          </w:p>
        </w:tc>
      </w:tr>
      <w:tr w:rsidR="000E5FB3" w:rsidTr="000E5FB3">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rPr>
                <w:sz w:val="26"/>
                <w:szCs w:val="26"/>
              </w:rPr>
            </w:pPr>
            <w:r w:rsidRPr="001F4116">
              <w:rPr>
                <w:sz w:val="26"/>
                <w:szCs w:val="26"/>
              </w:rPr>
              <w:t>Участники подпрограммы</w:t>
            </w:r>
          </w:p>
        </w:tc>
        <w:tc>
          <w:tcPr>
            <w:tcW w:w="3788" w:type="pct"/>
            <w:gridSpan w:val="4"/>
            <w:tcBorders>
              <w:top w:val="single" w:sz="4" w:space="0" w:color="000000"/>
              <w:left w:val="single" w:sz="4" w:space="0" w:color="000000"/>
              <w:bottom w:val="single" w:sz="4" w:space="0" w:color="000000"/>
              <w:right w:val="single" w:sz="4" w:space="0" w:color="000000"/>
            </w:tcBorders>
            <w:hideMark/>
          </w:tcPr>
          <w:p w:rsidR="000E5FB3" w:rsidRPr="001F4116" w:rsidRDefault="004158FA">
            <w:pPr>
              <w:shd w:val="clear" w:color="auto" w:fill="FFFFFF"/>
              <w:tabs>
                <w:tab w:val="left" w:pos="708"/>
              </w:tabs>
              <w:autoSpaceDN w:val="0"/>
              <w:jc w:val="both"/>
              <w:rPr>
                <w:sz w:val="26"/>
                <w:szCs w:val="26"/>
              </w:rPr>
            </w:pPr>
            <w:r w:rsidRPr="001F4116">
              <w:rPr>
                <w:sz w:val="26"/>
                <w:szCs w:val="26"/>
              </w:rPr>
              <w:t>отсутствуют</w:t>
            </w:r>
          </w:p>
        </w:tc>
      </w:tr>
      <w:tr w:rsidR="000E5FB3" w:rsidTr="000E5FB3">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rPr>
                <w:sz w:val="26"/>
                <w:szCs w:val="26"/>
              </w:rPr>
            </w:pPr>
            <w:r w:rsidRPr="001F4116">
              <w:rPr>
                <w:sz w:val="26"/>
                <w:szCs w:val="26"/>
              </w:rPr>
              <w:t xml:space="preserve">Программно-целевые инструменты </w:t>
            </w:r>
            <w:r w:rsidRPr="001F4116">
              <w:rPr>
                <w:sz w:val="26"/>
                <w:szCs w:val="26"/>
              </w:rPr>
              <w:lastRenderedPageBreak/>
              <w:t>подпрограммы</w:t>
            </w:r>
          </w:p>
        </w:tc>
        <w:tc>
          <w:tcPr>
            <w:tcW w:w="3788" w:type="pct"/>
            <w:gridSpan w:val="4"/>
            <w:tcBorders>
              <w:top w:val="single" w:sz="4" w:space="0" w:color="000000"/>
              <w:left w:val="single" w:sz="4" w:space="0" w:color="000000"/>
              <w:bottom w:val="single" w:sz="4" w:space="0" w:color="000000"/>
              <w:right w:val="single" w:sz="4" w:space="0" w:color="000000"/>
            </w:tcBorders>
            <w:hideMark/>
          </w:tcPr>
          <w:p w:rsidR="000E5FB3" w:rsidRPr="001F4116" w:rsidRDefault="004158FA">
            <w:pPr>
              <w:shd w:val="clear" w:color="auto" w:fill="FFFFFF"/>
              <w:tabs>
                <w:tab w:val="left" w:pos="708"/>
              </w:tabs>
              <w:autoSpaceDN w:val="0"/>
              <w:jc w:val="both"/>
              <w:rPr>
                <w:sz w:val="26"/>
                <w:szCs w:val="26"/>
              </w:rPr>
            </w:pPr>
            <w:r w:rsidRPr="001F4116">
              <w:rPr>
                <w:sz w:val="26"/>
                <w:szCs w:val="26"/>
              </w:rPr>
              <w:lastRenderedPageBreak/>
              <w:t>отсутствуют</w:t>
            </w:r>
          </w:p>
        </w:tc>
      </w:tr>
      <w:tr w:rsidR="000E5FB3" w:rsidTr="000E5FB3">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rPr>
                <w:sz w:val="26"/>
                <w:szCs w:val="26"/>
              </w:rPr>
            </w:pPr>
            <w:r w:rsidRPr="001F4116">
              <w:rPr>
                <w:sz w:val="26"/>
                <w:szCs w:val="26"/>
              </w:rPr>
              <w:lastRenderedPageBreak/>
              <w:t xml:space="preserve">Цель подпрограммы </w:t>
            </w:r>
          </w:p>
        </w:tc>
        <w:tc>
          <w:tcPr>
            <w:tcW w:w="3788" w:type="pct"/>
            <w:gridSpan w:val="4"/>
            <w:tcBorders>
              <w:top w:val="single" w:sz="4" w:space="0" w:color="000000"/>
              <w:left w:val="single" w:sz="4" w:space="0" w:color="000000"/>
              <w:bottom w:val="single" w:sz="4" w:space="0" w:color="000000"/>
              <w:right w:val="single" w:sz="4" w:space="0" w:color="000000"/>
            </w:tcBorders>
            <w:hideMark/>
          </w:tcPr>
          <w:p w:rsidR="000E5FB3" w:rsidRPr="001F4116" w:rsidRDefault="000E5FB3">
            <w:pPr>
              <w:pStyle w:val="312"/>
              <w:shd w:val="clear" w:color="auto" w:fill="FFFFFF"/>
              <w:spacing w:after="0" w:line="240" w:lineRule="auto"/>
              <w:ind w:left="0"/>
              <w:jc w:val="both"/>
              <w:rPr>
                <w:rFonts w:cs="Times New Roman"/>
                <w:kern w:val="3"/>
                <w:sz w:val="26"/>
                <w:szCs w:val="26"/>
                <w:lang w:eastAsia="zh-CN"/>
              </w:rPr>
            </w:pPr>
            <w:r w:rsidRPr="001F4116">
              <w:rPr>
                <w:rFonts w:cs="Times New Roman"/>
                <w:kern w:val="3"/>
                <w:sz w:val="26"/>
                <w:szCs w:val="26"/>
                <w:lang w:eastAsia="zh-CN"/>
              </w:rPr>
              <w:t xml:space="preserve">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 </w:t>
            </w:r>
          </w:p>
        </w:tc>
      </w:tr>
      <w:tr w:rsidR="000E5FB3" w:rsidTr="000E5FB3">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rPr>
                <w:sz w:val="26"/>
                <w:szCs w:val="26"/>
              </w:rPr>
            </w:pPr>
            <w:r w:rsidRPr="001F4116">
              <w:rPr>
                <w:sz w:val="26"/>
                <w:szCs w:val="26"/>
              </w:rPr>
              <w:t>Задачи подпрограммы</w:t>
            </w:r>
          </w:p>
        </w:tc>
        <w:tc>
          <w:tcPr>
            <w:tcW w:w="3788" w:type="pct"/>
            <w:gridSpan w:val="4"/>
            <w:tcBorders>
              <w:top w:val="single" w:sz="4" w:space="0" w:color="000000"/>
              <w:left w:val="single" w:sz="4" w:space="0" w:color="000000"/>
              <w:bottom w:val="single" w:sz="4" w:space="0" w:color="000000"/>
              <w:right w:val="single" w:sz="4" w:space="0" w:color="000000"/>
            </w:tcBorders>
            <w:hideMark/>
          </w:tcPr>
          <w:p w:rsidR="000E5FB3" w:rsidRPr="001F4116" w:rsidRDefault="000E5FB3">
            <w:pPr>
              <w:pStyle w:val="ConsPlusCell"/>
              <w:jc w:val="both"/>
              <w:rPr>
                <w:rFonts w:ascii="Times New Roman" w:hAnsi="Times New Roman" w:cs="Times New Roman"/>
                <w:sz w:val="26"/>
                <w:szCs w:val="26"/>
              </w:rPr>
            </w:pPr>
            <w:r w:rsidRPr="001F4116">
              <w:rPr>
                <w:rFonts w:ascii="Times New Roman" w:hAnsi="Times New Roman" w:cs="Times New Roman"/>
                <w:sz w:val="26"/>
                <w:szCs w:val="26"/>
              </w:rPr>
              <w:t>1) обеспечение рационального использования лекарственных препаратов для медицинского применения;</w:t>
            </w:r>
          </w:p>
          <w:p w:rsidR="000E5FB3" w:rsidRPr="001F4116" w:rsidRDefault="000E5FB3">
            <w:pPr>
              <w:pStyle w:val="ConsPlusCell"/>
              <w:jc w:val="both"/>
              <w:rPr>
                <w:rFonts w:ascii="Times New Roman" w:hAnsi="Times New Roman" w:cs="Times New Roman"/>
                <w:sz w:val="26"/>
                <w:szCs w:val="26"/>
              </w:rPr>
            </w:pPr>
            <w:r w:rsidRPr="001F4116">
              <w:rPr>
                <w:rFonts w:ascii="Times New Roman" w:hAnsi="Times New Roman" w:cs="Times New Roman"/>
                <w:sz w:val="26"/>
                <w:szCs w:val="26"/>
              </w:rPr>
              <w:t>2)  обеспечение безопасности, эффективности и качества лекарственных препаратов для медицинского применения;</w:t>
            </w:r>
          </w:p>
          <w:p w:rsidR="000E5FB3" w:rsidRPr="001F4116" w:rsidRDefault="000E5FB3">
            <w:pPr>
              <w:pStyle w:val="ConsPlusCell"/>
              <w:jc w:val="both"/>
              <w:rPr>
                <w:rFonts w:ascii="Times New Roman" w:hAnsi="Times New Roman" w:cs="Times New Roman"/>
                <w:sz w:val="26"/>
                <w:szCs w:val="26"/>
              </w:rPr>
            </w:pPr>
            <w:r w:rsidRPr="001F4116">
              <w:rPr>
                <w:rFonts w:ascii="Times New Roman" w:hAnsi="Times New Roman" w:cs="Times New Roman"/>
                <w:sz w:val="26"/>
                <w:szCs w:val="26"/>
              </w:rPr>
              <w:t>3)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территориальной  программы, а также в рамках оказания государственной социальной помощи в виде набора социальных услуг;</w:t>
            </w:r>
          </w:p>
          <w:p w:rsidR="000E5FB3" w:rsidRPr="001F4116" w:rsidRDefault="000E5FB3">
            <w:pPr>
              <w:pStyle w:val="NoSpacing1"/>
              <w:shd w:val="clear" w:color="auto" w:fill="FFFFFF"/>
              <w:jc w:val="both"/>
              <w:rPr>
                <w:rFonts w:cs="Times New Roman"/>
                <w:sz w:val="26"/>
                <w:szCs w:val="26"/>
              </w:rPr>
            </w:pPr>
            <w:r w:rsidRPr="001F4116">
              <w:rPr>
                <w:rFonts w:cs="Times New Roman"/>
                <w:sz w:val="26"/>
                <w:szCs w:val="26"/>
              </w:rPr>
              <w:t>4)  повышение квалификации медицинских и фармацев</w:t>
            </w:r>
            <w:r w:rsidR="001F4116">
              <w:rPr>
                <w:rFonts w:cs="Times New Roman"/>
                <w:sz w:val="26"/>
                <w:szCs w:val="26"/>
              </w:rPr>
              <w:t>-</w:t>
            </w:r>
            <w:r w:rsidRPr="001F4116">
              <w:rPr>
                <w:rFonts w:cs="Times New Roman"/>
                <w:sz w:val="26"/>
                <w:szCs w:val="26"/>
              </w:rPr>
              <w:t>тических работников</w:t>
            </w:r>
          </w:p>
        </w:tc>
      </w:tr>
      <w:tr w:rsidR="000E5FB3" w:rsidTr="000E5FB3">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rPr>
                <w:sz w:val="26"/>
                <w:szCs w:val="26"/>
              </w:rPr>
            </w:pPr>
            <w:r w:rsidRPr="001F4116">
              <w:rPr>
                <w:sz w:val="26"/>
                <w:szCs w:val="26"/>
              </w:rPr>
              <w:t>Целевые индикаторы и показатели результатов подпрограммы</w:t>
            </w:r>
          </w:p>
        </w:tc>
        <w:tc>
          <w:tcPr>
            <w:tcW w:w="3788" w:type="pct"/>
            <w:gridSpan w:val="4"/>
            <w:tcBorders>
              <w:top w:val="single" w:sz="4" w:space="0" w:color="000000"/>
              <w:left w:val="single" w:sz="4" w:space="0" w:color="000000"/>
              <w:bottom w:val="single" w:sz="4" w:space="0" w:color="000000"/>
              <w:right w:val="single" w:sz="4" w:space="0" w:color="000000"/>
            </w:tcBorders>
            <w:hideMark/>
          </w:tcPr>
          <w:p w:rsidR="000E5FB3" w:rsidRPr="001F4116" w:rsidRDefault="000E5FB3">
            <w:pPr>
              <w:pStyle w:val="NoSpacing1"/>
              <w:shd w:val="clear" w:color="auto" w:fill="FFFFFF"/>
              <w:jc w:val="both"/>
              <w:rPr>
                <w:rFonts w:cs="Times New Roman"/>
                <w:sz w:val="26"/>
                <w:szCs w:val="26"/>
              </w:rPr>
            </w:pPr>
            <w:r w:rsidRPr="001F4116">
              <w:rPr>
                <w:rFonts w:cs="Times New Roman"/>
                <w:sz w:val="26"/>
                <w:szCs w:val="26"/>
              </w:rPr>
              <w:t>1) удовлетворенность населения Республики Карелия  лекарственным обеспечением</w:t>
            </w:r>
            <w:r w:rsidR="004158FA" w:rsidRPr="001F4116">
              <w:rPr>
                <w:rFonts w:cs="Times New Roman"/>
                <w:sz w:val="26"/>
                <w:szCs w:val="26"/>
              </w:rPr>
              <w:t xml:space="preserve">, </w:t>
            </w:r>
            <w:r w:rsidRPr="001F4116">
              <w:rPr>
                <w:rFonts w:cs="Times New Roman"/>
                <w:sz w:val="26"/>
                <w:szCs w:val="26"/>
              </w:rPr>
              <w:t>обращений граждан по вопросам лекарственного обеспечения на 100 тыс</w:t>
            </w:r>
            <w:r w:rsidR="004158FA" w:rsidRPr="001F4116">
              <w:rPr>
                <w:rFonts w:cs="Times New Roman"/>
                <w:sz w:val="26"/>
                <w:szCs w:val="26"/>
              </w:rPr>
              <w:t>яч населения</w:t>
            </w:r>
            <w:r w:rsidRPr="001F4116">
              <w:rPr>
                <w:rFonts w:cs="Times New Roman"/>
                <w:sz w:val="26"/>
                <w:szCs w:val="26"/>
              </w:rPr>
              <w:t>;</w:t>
            </w:r>
          </w:p>
          <w:p w:rsidR="000E5FB3" w:rsidRPr="001F4116" w:rsidRDefault="000E5FB3">
            <w:pPr>
              <w:pStyle w:val="NoSpacing1"/>
              <w:shd w:val="clear" w:color="auto" w:fill="FFFFFF"/>
              <w:jc w:val="both"/>
              <w:rPr>
                <w:rFonts w:cs="Times New Roman"/>
                <w:sz w:val="26"/>
                <w:szCs w:val="26"/>
              </w:rPr>
            </w:pPr>
            <w:r w:rsidRPr="001F4116">
              <w:rPr>
                <w:rFonts w:cs="Times New Roman"/>
                <w:sz w:val="26"/>
                <w:szCs w:val="26"/>
              </w:rPr>
              <w:t xml:space="preserve">2)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w:t>
            </w:r>
            <w:r w:rsidR="004158FA" w:rsidRPr="001F4116">
              <w:rPr>
                <w:rFonts w:cs="Times New Roman"/>
                <w:sz w:val="26"/>
                <w:szCs w:val="26"/>
              </w:rPr>
              <w:t>от получения социальной услуги), процентов</w:t>
            </w:r>
            <w:r w:rsidRPr="001F4116">
              <w:rPr>
                <w:rFonts w:cs="Times New Roman"/>
                <w:sz w:val="26"/>
                <w:szCs w:val="26"/>
              </w:rPr>
              <w:t>;</w:t>
            </w:r>
          </w:p>
          <w:p w:rsidR="000E5FB3" w:rsidRPr="001F4116" w:rsidRDefault="000E5FB3" w:rsidP="001F4116">
            <w:pPr>
              <w:shd w:val="clear" w:color="auto" w:fill="FFFFFF" w:themeFill="background1"/>
              <w:autoSpaceDE w:val="0"/>
              <w:adjustRightInd w:val="0"/>
              <w:jc w:val="both"/>
              <w:rPr>
                <w:sz w:val="26"/>
                <w:szCs w:val="26"/>
              </w:rPr>
            </w:pPr>
            <w:r w:rsidRPr="001F4116">
              <w:rPr>
                <w:sz w:val="26"/>
                <w:szCs w:val="26"/>
              </w:rPr>
              <w:t xml:space="preserve">3) 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w:t>
            </w:r>
            <w:r w:rsidR="004158FA" w:rsidRPr="001F4116">
              <w:rPr>
                <w:sz w:val="26"/>
                <w:szCs w:val="26"/>
              </w:rPr>
              <w:t xml:space="preserve">после </w:t>
            </w:r>
            <w:r w:rsidRPr="001F4116">
              <w:rPr>
                <w:sz w:val="26"/>
                <w:szCs w:val="26"/>
              </w:rPr>
              <w:t>трансплантации органов и (или) тканей (от числа лиц, включенных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w:t>
            </w:r>
            <w:r w:rsidR="004158FA" w:rsidRPr="001F4116">
              <w:rPr>
                <w:sz w:val="26"/>
                <w:szCs w:val="26"/>
              </w:rPr>
              <w:t>анов и (или) тканей), процентов</w:t>
            </w:r>
            <w:r w:rsidRPr="001F4116">
              <w:rPr>
                <w:sz w:val="26"/>
                <w:szCs w:val="26"/>
              </w:rPr>
              <w:t>;</w:t>
            </w:r>
          </w:p>
          <w:p w:rsidR="000E5FB3" w:rsidRPr="001F4116" w:rsidRDefault="000E5FB3">
            <w:pPr>
              <w:autoSpaceDE w:val="0"/>
              <w:adjustRightInd w:val="0"/>
              <w:jc w:val="both"/>
              <w:rPr>
                <w:sz w:val="26"/>
                <w:szCs w:val="26"/>
              </w:rPr>
            </w:pPr>
            <w:r w:rsidRPr="001F4116">
              <w:rPr>
                <w:sz w:val="26"/>
                <w:szCs w:val="26"/>
              </w:rPr>
              <w:t xml:space="preserve">4) индекс роста цен на лекарственные препараты для медицинского применения, обеспечение которыми осуществляется в рамках территориальной  программы, а также в рамках оказания государственной социальной помощи </w:t>
            </w:r>
            <w:r w:rsidR="004158FA" w:rsidRPr="001F4116">
              <w:rPr>
                <w:sz w:val="26"/>
                <w:szCs w:val="26"/>
              </w:rPr>
              <w:t>в виде набора социальных услуг, процентов</w:t>
            </w:r>
            <w:r w:rsidRPr="001F4116">
              <w:rPr>
                <w:sz w:val="26"/>
                <w:szCs w:val="26"/>
              </w:rPr>
              <w:t>;</w:t>
            </w:r>
          </w:p>
          <w:p w:rsidR="000E5FB3" w:rsidRPr="001F4116" w:rsidRDefault="000E5FB3">
            <w:pPr>
              <w:pStyle w:val="NoSpacing1"/>
              <w:shd w:val="clear" w:color="auto" w:fill="FFFFFF"/>
              <w:jc w:val="both"/>
              <w:rPr>
                <w:rFonts w:cs="Times New Roman"/>
                <w:sz w:val="26"/>
                <w:szCs w:val="26"/>
              </w:rPr>
            </w:pPr>
            <w:r w:rsidRPr="001F4116">
              <w:rPr>
                <w:rFonts w:cs="Times New Roman"/>
                <w:sz w:val="26"/>
                <w:szCs w:val="26"/>
              </w:rPr>
              <w:t xml:space="preserve">5) численность медицинских и  фармацевтических  </w:t>
            </w:r>
            <w:r w:rsidRPr="001F4116">
              <w:rPr>
                <w:rFonts w:cs="Times New Roman"/>
                <w:sz w:val="26"/>
                <w:szCs w:val="26"/>
              </w:rPr>
              <w:lastRenderedPageBreak/>
              <w:t>работников, повысивших квалификацию  по вопросам рациональной лекарственной терапии, основанной на пр</w:t>
            </w:r>
            <w:r w:rsidR="004158FA" w:rsidRPr="001F4116">
              <w:rPr>
                <w:rFonts w:cs="Times New Roman"/>
                <w:sz w:val="26"/>
                <w:szCs w:val="26"/>
              </w:rPr>
              <w:t>инципах доказательной медицины, человек</w:t>
            </w:r>
          </w:p>
        </w:tc>
      </w:tr>
      <w:tr w:rsidR="000E5FB3" w:rsidTr="000E5FB3">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pPr>
              <w:shd w:val="clear" w:color="auto" w:fill="FFFFFF"/>
              <w:tabs>
                <w:tab w:val="left" w:pos="708"/>
              </w:tabs>
              <w:autoSpaceDN w:val="0"/>
              <w:rPr>
                <w:sz w:val="26"/>
                <w:szCs w:val="26"/>
              </w:rPr>
            </w:pPr>
            <w:r w:rsidRPr="001F4116">
              <w:rPr>
                <w:sz w:val="26"/>
                <w:szCs w:val="26"/>
              </w:rPr>
              <w:lastRenderedPageBreak/>
              <w:t>Этапы и сроки реализации подпрограммы</w:t>
            </w:r>
          </w:p>
        </w:tc>
        <w:tc>
          <w:tcPr>
            <w:tcW w:w="3788" w:type="pct"/>
            <w:gridSpan w:val="4"/>
            <w:tcBorders>
              <w:top w:val="single" w:sz="4" w:space="0" w:color="000000"/>
              <w:left w:val="single" w:sz="4" w:space="0" w:color="000000"/>
              <w:bottom w:val="single" w:sz="4" w:space="0" w:color="000000"/>
              <w:right w:val="single" w:sz="4" w:space="0" w:color="000000"/>
            </w:tcBorders>
            <w:hideMark/>
          </w:tcPr>
          <w:p w:rsidR="000E5FB3" w:rsidRPr="001F4116" w:rsidRDefault="004158FA">
            <w:pPr>
              <w:autoSpaceDE w:val="0"/>
              <w:adjustRightInd w:val="0"/>
              <w:jc w:val="both"/>
              <w:outlineLvl w:val="0"/>
              <w:rPr>
                <w:sz w:val="26"/>
                <w:szCs w:val="26"/>
              </w:rPr>
            </w:pPr>
            <w:r w:rsidRPr="001F4116">
              <w:rPr>
                <w:sz w:val="26"/>
                <w:szCs w:val="26"/>
              </w:rPr>
              <w:t>2014-2020 годы;</w:t>
            </w:r>
          </w:p>
          <w:p w:rsidR="000E5FB3" w:rsidRPr="001F4116" w:rsidRDefault="000E5FB3">
            <w:pPr>
              <w:pStyle w:val="NoSpacing1"/>
              <w:shd w:val="clear" w:color="auto" w:fill="FFFFFF"/>
              <w:jc w:val="both"/>
              <w:rPr>
                <w:rFonts w:cs="Times New Roman"/>
                <w:sz w:val="26"/>
                <w:szCs w:val="26"/>
              </w:rPr>
            </w:pPr>
            <w:r w:rsidRPr="001F4116">
              <w:rPr>
                <w:rFonts w:cs="Times New Roman"/>
                <w:sz w:val="26"/>
                <w:szCs w:val="26"/>
              </w:rPr>
              <w:t>первый этап: 201</w:t>
            </w:r>
            <w:r w:rsidR="00A20192">
              <w:rPr>
                <w:rFonts w:cs="Times New Roman"/>
                <w:sz w:val="26"/>
                <w:szCs w:val="26"/>
              </w:rPr>
              <w:t>4</w:t>
            </w:r>
            <w:r w:rsidRPr="001F4116">
              <w:rPr>
                <w:rFonts w:cs="Times New Roman"/>
                <w:sz w:val="26"/>
                <w:szCs w:val="26"/>
              </w:rPr>
              <w:t>-2015 годы;</w:t>
            </w:r>
          </w:p>
          <w:p w:rsidR="000E5FB3" w:rsidRPr="001F4116" w:rsidRDefault="000E5FB3">
            <w:pPr>
              <w:pStyle w:val="NoSpacing1"/>
              <w:shd w:val="clear" w:color="auto" w:fill="FFFFFF"/>
              <w:jc w:val="both"/>
              <w:rPr>
                <w:rFonts w:cs="Times New Roman"/>
                <w:sz w:val="26"/>
                <w:szCs w:val="26"/>
              </w:rPr>
            </w:pPr>
            <w:r w:rsidRPr="001F4116">
              <w:rPr>
                <w:rFonts w:cs="Times New Roman"/>
                <w:sz w:val="26"/>
                <w:szCs w:val="26"/>
              </w:rPr>
              <w:t>второй этап: 2016-2020 годы</w:t>
            </w:r>
          </w:p>
        </w:tc>
      </w:tr>
      <w:tr w:rsidR="000E5FB3" w:rsidTr="008041E0">
        <w:trPr>
          <w:trHeight w:val="423"/>
        </w:trPr>
        <w:tc>
          <w:tcPr>
            <w:tcW w:w="1212" w:type="pct"/>
            <w:vMerge w:val="restart"/>
            <w:tcBorders>
              <w:top w:val="single" w:sz="4" w:space="0" w:color="auto"/>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sz w:val="26"/>
                <w:szCs w:val="26"/>
              </w:rPr>
              <w:t>Объем финансового обеспечения подпрограммы</w:t>
            </w:r>
          </w:p>
        </w:tc>
        <w:tc>
          <w:tcPr>
            <w:tcW w:w="718" w:type="pct"/>
            <w:vMerge w:val="restart"/>
            <w:tcBorders>
              <w:top w:val="single" w:sz="4" w:space="0" w:color="auto"/>
              <w:left w:val="nil"/>
              <w:bottom w:val="single" w:sz="8" w:space="0" w:color="auto"/>
              <w:right w:val="single" w:sz="4" w:space="0" w:color="auto"/>
            </w:tcBorders>
            <w:hideMark/>
          </w:tcPr>
          <w:p w:rsidR="000E5FB3" w:rsidRPr="001F4116" w:rsidRDefault="000E5FB3">
            <w:pPr>
              <w:tabs>
                <w:tab w:val="left" w:pos="708"/>
              </w:tabs>
              <w:autoSpaceDN w:val="0"/>
              <w:jc w:val="center"/>
              <w:rPr>
                <w:sz w:val="26"/>
                <w:szCs w:val="26"/>
              </w:rPr>
            </w:pPr>
            <w:r w:rsidRPr="001F4116">
              <w:rPr>
                <w:sz w:val="26"/>
                <w:szCs w:val="26"/>
              </w:rPr>
              <w:t>Год</w:t>
            </w:r>
          </w:p>
        </w:tc>
        <w:tc>
          <w:tcPr>
            <w:tcW w:w="1055" w:type="pct"/>
            <w:vMerge w:val="restart"/>
            <w:tcBorders>
              <w:top w:val="single" w:sz="4" w:space="0" w:color="auto"/>
              <w:left w:val="single" w:sz="4" w:space="0" w:color="auto"/>
              <w:bottom w:val="single" w:sz="8" w:space="0" w:color="auto"/>
              <w:right w:val="single" w:sz="4" w:space="0" w:color="000000"/>
            </w:tcBorders>
            <w:hideMark/>
          </w:tcPr>
          <w:p w:rsidR="000E5FB3" w:rsidRPr="001F4116" w:rsidRDefault="004158FA">
            <w:pPr>
              <w:jc w:val="center"/>
              <w:rPr>
                <w:sz w:val="26"/>
                <w:szCs w:val="26"/>
              </w:rPr>
            </w:pPr>
            <w:r w:rsidRPr="001F4116">
              <w:rPr>
                <w:sz w:val="26"/>
                <w:szCs w:val="26"/>
              </w:rPr>
              <w:t>В</w:t>
            </w:r>
            <w:r w:rsidR="000E5FB3" w:rsidRPr="001F4116">
              <w:rPr>
                <w:sz w:val="26"/>
                <w:szCs w:val="26"/>
              </w:rPr>
              <w:t>сего</w:t>
            </w:r>
            <w:r w:rsidRPr="001F4116">
              <w:rPr>
                <w:sz w:val="26"/>
                <w:szCs w:val="26"/>
              </w:rPr>
              <w:t>,</w:t>
            </w:r>
          </w:p>
          <w:p w:rsidR="000E5FB3" w:rsidRPr="001F4116" w:rsidRDefault="004158FA">
            <w:pPr>
              <w:tabs>
                <w:tab w:val="left" w:pos="708"/>
              </w:tabs>
              <w:autoSpaceDN w:val="0"/>
              <w:jc w:val="center"/>
              <w:rPr>
                <w:sz w:val="26"/>
                <w:szCs w:val="26"/>
              </w:rPr>
            </w:pPr>
            <w:r w:rsidRPr="001F4116">
              <w:rPr>
                <w:sz w:val="26"/>
                <w:szCs w:val="26"/>
              </w:rPr>
              <w:t>тысяч рублей</w:t>
            </w:r>
          </w:p>
        </w:tc>
        <w:tc>
          <w:tcPr>
            <w:tcW w:w="2015" w:type="pct"/>
            <w:gridSpan w:val="2"/>
            <w:tcBorders>
              <w:top w:val="single" w:sz="4" w:space="0" w:color="auto"/>
              <w:left w:val="nil"/>
              <w:bottom w:val="single" w:sz="4" w:space="0" w:color="auto"/>
              <w:right w:val="single" w:sz="4" w:space="0" w:color="auto"/>
            </w:tcBorders>
            <w:hideMark/>
          </w:tcPr>
          <w:p w:rsidR="000E5FB3" w:rsidRPr="001F4116" w:rsidRDefault="004158FA">
            <w:pPr>
              <w:tabs>
                <w:tab w:val="left" w:pos="708"/>
              </w:tabs>
              <w:autoSpaceDN w:val="0"/>
              <w:jc w:val="center"/>
              <w:rPr>
                <w:sz w:val="26"/>
                <w:szCs w:val="26"/>
              </w:rPr>
            </w:pPr>
            <w:r w:rsidRPr="001F4116">
              <w:rPr>
                <w:sz w:val="26"/>
                <w:szCs w:val="26"/>
              </w:rPr>
              <w:t>В том числе</w:t>
            </w:r>
          </w:p>
        </w:tc>
      </w:tr>
      <w:tr w:rsidR="000E5FB3" w:rsidTr="004158FA">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1F4116" w:rsidRDefault="000E5FB3">
            <w:pPr>
              <w:rPr>
                <w:bCs/>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0E5FB3" w:rsidRPr="001F4116" w:rsidRDefault="000E5FB3">
            <w:pPr>
              <w:rPr>
                <w:sz w:val="26"/>
                <w:szCs w:val="26"/>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0E5FB3" w:rsidRPr="001F4116" w:rsidRDefault="000E5FB3">
            <w:pPr>
              <w:rPr>
                <w:sz w:val="26"/>
                <w:szCs w:val="26"/>
              </w:rPr>
            </w:pPr>
          </w:p>
        </w:tc>
        <w:tc>
          <w:tcPr>
            <w:tcW w:w="949" w:type="pct"/>
            <w:tcBorders>
              <w:top w:val="nil"/>
              <w:left w:val="nil"/>
              <w:bottom w:val="single" w:sz="4" w:space="0" w:color="auto"/>
              <w:right w:val="single" w:sz="4" w:space="0" w:color="auto"/>
            </w:tcBorders>
            <w:hideMark/>
          </w:tcPr>
          <w:p w:rsidR="000E5FB3" w:rsidRPr="001F4116" w:rsidRDefault="000E5FB3">
            <w:pPr>
              <w:tabs>
                <w:tab w:val="left" w:pos="708"/>
              </w:tabs>
              <w:autoSpaceDN w:val="0"/>
              <w:jc w:val="center"/>
              <w:rPr>
                <w:sz w:val="26"/>
                <w:szCs w:val="26"/>
              </w:rPr>
            </w:pPr>
            <w:r w:rsidRPr="001F4116">
              <w:rPr>
                <w:sz w:val="26"/>
                <w:szCs w:val="26"/>
              </w:rPr>
              <w:t>за счет средств бюджета Республики Карелия</w:t>
            </w:r>
          </w:p>
        </w:tc>
        <w:tc>
          <w:tcPr>
            <w:tcW w:w="1066" w:type="pct"/>
            <w:tcBorders>
              <w:top w:val="nil"/>
              <w:left w:val="nil"/>
              <w:bottom w:val="single" w:sz="4" w:space="0" w:color="auto"/>
              <w:right w:val="single" w:sz="4" w:space="0" w:color="auto"/>
            </w:tcBorders>
            <w:hideMark/>
          </w:tcPr>
          <w:p w:rsidR="000E5FB3" w:rsidRPr="001F4116" w:rsidRDefault="000E5FB3">
            <w:pPr>
              <w:tabs>
                <w:tab w:val="left" w:pos="708"/>
              </w:tabs>
              <w:autoSpaceDN w:val="0"/>
              <w:jc w:val="center"/>
              <w:rPr>
                <w:sz w:val="26"/>
                <w:szCs w:val="26"/>
              </w:rPr>
            </w:pPr>
            <w:r w:rsidRPr="001F4116">
              <w:rPr>
                <w:sz w:val="26"/>
                <w:szCs w:val="26"/>
              </w:rPr>
              <w:t>за счет целевых безвозмездных поступлений в бюджет Республики Карелия</w:t>
            </w:r>
          </w:p>
        </w:tc>
      </w:tr>
      <w:tr w:rsidR="000E5FB3" w:rsidTr="004158FA">
        <w:trPr>
          <w:trHeight w:val="420"/>
        </w:trPr>
        <w:tc>
          <w:tcPr>
            <w:tcW w:w="1212"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1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2014</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494 396,10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224 822,80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269 573,30</w:t>
            </w:r>
          </w:p>
        </w:tc>
      </w:tr>
      <w:tr w:rsidR="000E5FB3" w:rsidTr="004158FA">
        <w:trPr>
          <w:trHeight w:val="420"/>
        </w:trPr>
        <w:tc>
          <w:tcPr>
            <w:tcW w:w="1212"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1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2015</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579 594,90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215 003,00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364 591,90</w:t>
            </w:r>
          </w:p>
        </w:tc>
      </w:tr>
      <w:tr w:rsidR="000E5FB3" w:rsidTr="004158FA">
        <w:trPr>
          <w:trHeight w:val="420"/>
        </w:trPr>
        <w:tc>
          <w:tcPr>
            <w:tcW w:w="1212"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1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2016</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85 350,50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85 350,50</w:t>
            </w:r>
          </w:p>
        </w:tc>
      </w:tr>
      <w:tr w:rsidR="000E5FB3" w:rsidTr="004158FA">
        <w:trPr>
          <w:trHeight w:val="420"/>
        </w:trPr>
        <w:tc>
          <w:tcPr>
            <w:tcW w:w="1212"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1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2017</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85 350,50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85 350,50</w:t>
            </w:r>
          </w:p>
        </w:tc>
      </w:tr>
      <w:tr w:rsidR="000E5FB3" w:rsidTr="004158FA">
        <w:trPr>
          <w:trHeight w:val="420"/>
        </w:trPr>
        <w:tc>
          <w:tcPr>
            <w:tcW w:w="1212"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1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2018</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82 260,60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82 260,60</w:t>
            </w:r>
          </w:p>
        </w:tc>
      </w:tr>
      <w:tr w:rsidR="000E5FB3" w:rsidTr="004158FA">
        <w:trPr>
          <w:trHeight w:val="420"/>
        </w:trPr>
        <w:tc>
          <w:tcPr>
            <w:tcW w:w="1212"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1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2019</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82 260,60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82 260,60</w:t>
            </w:r>
          </w:p>
        </w:tc>
      </w:tr>
      <w:tr w:rsidR="000E5FB3" w:rsidTr="004158FA">
        <w:trPr>
          <w:trHeight w:val="420"/>
        </w:trPr>
        <w:tc>
          <w:tcPr>
            <w:tcW w:w="1212"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1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2020</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82 260,60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82 260,60</w:t>
            </w:r>
          </w:p>
        </w:tc>
      </w:tr>
      <w:tr w:rsidR="000E5FB3" w:rsidTr="004158FA">
        <w:trPr>
          <w:trHeight w:val="435"/>
        </w:trPr>
        <w:tc>
          <w:tcPr>
            <w:tcW w:w="1212" w:type="pct"/>
            <w:tcBorders>
              <w:top w:val="nil"/>
              <w:left w:val="single" w:sz="4" w:space="0" w:color="auto"/>
              <w:bottom w:val="single" w:sz="4" w:space="0" w:color="auto"/>
              <w:right w:val="nil"/>
            </w:tcBorders>
            <w:noWrap/>
            <w:vAlign w:val="bottom"/>
            <w:hideMark/>
          </w:tcPr>
          <w:p w:rsidR="000E5FB3" w:rsidRPr="001F4116" w:rsidRDefault="000E5FB3">
            <w:pPr>
              <w:tabs>
                <w:tab w:val="left" w:pos="708"/>
              </w:tabs>
              <w:autoSpaceDN w:val="0"/>
              <w:rPr>
                <w:sz w:val="26"/>
                <w:szCs w:val="26"/>
              </w:rPr>
            </w:pPr>
            <w:r w:rsidRPr="001F4116">
              <w:rPr>
                <w:sz w:val="26"/>
                <w:szCs w:val="26"/>
              </w:rPr>
              <w:t> </w:t>
            </w:r>
          </w:p>
        </w:tc>
        <w:tc>
          <w:tcPr>
            <w:tcW w:w="718" w:type="pct"/>
            <w:tcBorders>
              <w:top w:val="single" w:sz="4" w:space="0" w:color="auto"/>
              <w:left w:val="single" w:sz="4" w:space="0" w:color="auto"/>
              <w:bottom w:val="single" w:sz="4" w:space="0" w:color="auto"/>
              <w:right w:val="single" w:sz="4" w:space="0" w:color="auto"/>
            </w:tcBorders>
            <w:noWrap/>
            <w:hideMark/>
          </w:tcPr>
          <w:p w:rsidR="000E5FB3" w:rsidRPr="001F4116" w:rsidRDefault="000E5FB3" w:rsidP="001F4116">
            <w:pPr>
              <w:tabs>
                <w:tab w:val="left" w:pos="708"/>
              </w:tabs>
              <w:autoSpaceDN w:val="0"/>
              <w:jc w:val="center"/>
              <w:rPr>
                <w:sz w:val="26"/>
                <w:szCs w:val="26"/>
              </w:rPr>
            </w:pPr>
            <w:r w:rsidRPr="001F4116">
              <w:rPr>
                <w:sz w:val="26"/>
                <w:szCs w:val="26"/>
              </w:rPr>
              <w:t>И</w:t>
            </w:r>
            <w:r w:rsidR="001F4116">
              <w:rPr>
                <w:sz w:val="26"/>
                <w:szCs w:val="26"/>
              </w:rPr>
              <w:t>того</w:t>
            </w:r>
          </w:p>
        </w:tc>
        <w:tc>
          <w:tcPr>
            <w:tcW w:w="105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1 491 473,80</w:t>
            </w:r>
          </w:p>
        </w:tc>
        <w:tc>
          <w:tcPr>
            <w:tcW w:w="949"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439 825,80</w:t>
            </w:r>
          </w:p>
        </w:tc>
        <w:tc>
          <w:tcPr>
            <w:tcW w:w="1066"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1 051 648,00</w:t>
            </w:r>
          </w:p>
        </w:tc>
      </w:tr>
      <w:tr w:rsidR="000E5FB3" w:rsidTr="004158FA">
        <w:trPr>
          <w:trHeight w:val="319"/>
        </w:trPr>
        <w:tc>
          <w:tcPr>
            <w:tcW w:w="1212" w:type="pct"/>
            <w:tcBorders>
              <w:top w:val="single" w:sz="4" w:space="0" w:color="000000"/>
              <w:left w:val="single" w:sz="4" w:space="0" w:color="000000"/>
              <w:bottom w:val="single" w:sz="4" w:space="0" w:color="000000"/>
              <w:right w:val="single" w:sz="4" w:space="0" w:color="000000"/>
            </w:tcBorders>
            <w:hideMark/>
          </w:tcPr>
          <w:p w:rsidR="000E5FB3" w:rsidRPr="001F4116" w:rsidRDefault="000E5FB3" w:rsidP="004158FA">
            <w:pPr>
              <w:pStyle w:val="NoSpacing1"/>
              <w:shd w:val="clear" w:color="auto" w:fill="FFFFFF"/>
              <w:rPr>
                <w:rFonts w:cs="Times New Roman"/>
                <w:sz w:val="26"/>
                <w:szCs w:val="26"/>
              </w:rPr>
            </w:pPr>
            <w:r w:rsidRPr="001F4116">
              <w:rPr>
                <w:rFonts w:cs="Times New Roman"/>
                <w:sz w:val="26"/>
                <w:szCs w:val="26"/>
              </w:rPr>
              <w:t>Ожидаемы</w:t>
            </w:r>
            <w:r w:rsidR="004158FA" w:rsidRPr="001F4116">
              <w:rPr>
                <w:rFonts w:cs="Times New Roman"/>
                <w:sz w:val="26"/>
                <w:szCs w:val="26"/>
              </w:rPr>
              <w:t xml:space="preserve">й </w:t>
            </w:r>
            <w:r w:rsidRPr="001F4116">
              <w:rPr>
                <w:rFonts w:cs="Times New Roman"/>
                <w:sz w:val="26"/>
                <w:szCs w:val="26"/>
              </w:rPr>
              <w:t>конечны</w:t>
            </w:r>
            <w:r w:rsidR="004158FA" w:rsidRPr="001F4116">
              <w:rPr>
                <w:rFonts w:cs="Times New Roman"/>
                <w:sz w:val="26"/>
                <w:szCs w:val="26"/>
              </w:rPr>
              <w:t>й</w:t>
            </w:r>
            <w:r w:rsidRPr="001F4116">
              <w:rPr>
                <w:rFonts w:cs="Times New Roman"/>
                <w:sz w:val="26"/>
                <w:szCs w:val="26"/>
              </w:rPr>
              <w:t xml:space="preserve">  резу</w:t>
            </w:r>
            <w:r w:rsidR="004158FA" w:rsidRPr="001F4116">
              <w:rPr>
                <w:rFonts w:cs="Times New Roman"/>
                <w:sz w:val="26"/>
                <w:szCs w:val="26"/>
              </w:rPr>
              <w:t>льтат</w:t>
            </w:r>
            <w:r w:rsidRPr="001F4116">
              <w:rPr>
                <w:rFonts w:cs="Times New Roman"/>
                <w:sz w:val="26"/>
                <w:szCs w:val="26"/>
              </w:rPr>
              <w:t xml:space="preserve"> реализации подпрограммы</w:t>
            </w:r>
          </w:p>
        </w:tc>
        <w:tc>
          <w:tcPr>
            <w:tcW w:w="3788" w:type="pct"/>
            <w:gridSpan w:val="4"/>
            <w:tcBorders>
              <w:top w:val="single" w:sz="4" w:space="0" w:color="auto"/>
              <w:left w:val="single" w:sz="4" w:space="0" w:color="000000"/>
              <w:bottom w:val="single" w:sz="4" w:space="0" w:color="000000"/>
              <w:right w:val="single" w:sz="4" w:space="0" w:color="000000"/>
            </w:tcBorders>
          </w:tcPr>
          <w:p w:rsidR="000E5FB3" w:rsidRPr="001F4116" w:rsidRDefault="000E5FB3">
            <w:pPr>
              <w:pStyle w:val="NoSpacing1"/>
              <w:shd w:val="clear" w:color="auto" w:fill="FFFFFF"/>
              <w:jc w:val="both"/>
              <w:rPr>
                <w:rFonts w:cs="Times New Roman"/>
                <w:sz w:val="26"/>
                <w:szCs w:val="26"/>
              </w:rPr>
            </w:pPr>
            <w:r w:rsidRPr="001F4116">
              <w:rPr>
                <w:rFonts w:cs="Times New Roman"/>
                <w:sz w:val="26"/>
                <w:szCs w:val="26"/>
              </w:rPr>
              <w:t>рост удовлетворенности населения Республики Карелия лекарственным обеспечением (снижение количества обращений граждан по вопросам ле</w:t>
            </w:r>
            <w:r w:rsidR="004158FA" w:rsidRPr="001F4116">
              <w:rPr>
                <w:rFonts w:cs="Times New Roman"/>
                <w:sz w:val="26"/>
                <w:szCs w:val="26"/>
              </w:rPr>
              <w:t>карственного обеспечения до 50</w:t>
            </w:r>
            <w:r w:rsidRPr="001F4116">
              <w:rPr>
                <w:rFonts w:cs="Times New Roman"/>
                <w:sz w:val="26"/>
                <w:szCs w:val="26"/>
              </w:rPr>
              <w:t xml:space="preserve"> на 100</w:t>
            </w:r>
            <w:r w:rsidR="008041E0" w:rsidRPr="001F4116">
              <w:rPr>
                <w:rFonts w:cs="Times New Roman"/>
                <w:sz w:val="26"/>
                <w:szCs w:val="26"/>
              </w:rPr>
              <w:t xml:space="preserve"> тыс</w:t>
            </w:r>
            <w:r w:rsidR="004158FA" w:rsidRPr="001F4116">
              <w:rPr>
                <w:rFonts w:cs="Times New Roman"/>
                <w:sz w:val="26"/>
                <w:szCs w:val="26"/>
              </w:rPr>
              <w:t>яч населения</w:t>
            </w:r>
          </w:p>
          <w:p w:rsidR="004158FA" w:rsidRPr="001F4116" w:rsidRDefault="004158FA">
            <w:pPr>
              <w:tabs>
                <w:tab w:val="left" w:pos="708"/>
              </w:tabs>
              <w:autoSpaceDE w:val="0"/>
              <w:adjustRightInd w:val="0"/>
              <w:jc w:val="both"/>
              <w:rPr>
                <w:sz w:val="26"/>
                <w:szCs w:val="26"/>
              </w:rPr>
            </w:pPr>
          </w:p>
        </w:tc>
      </w:tr>
    </w:tbl>
    <w:p w:rsidR="001F4116" w:rsidRDefault="000E5FB3" w:rsidP="000E5FB3">
      <w:pPr>
        <w:pStyle w:val="3"/>
        <w:keepLines/>
        <w:numPr>
          <w:ilvl w:val="2"/>
          <w:numId w:val="4"/>
        </w:numPr>
        <w:pBdr>
          <w:left w:val="none" w:sz="0" w:space="0" w:color="auto"/>
          <w:bottom w:val="none" w:sz="0" w:space="0" w:color="auto"/>
          <w:right w:val="none" w:sz="0" w:space="0" w:color="auto"/>
        </w:pBdr>
        <w:shd w:val="clear" w:color="auto" w:fill="FFFFFF"/>
        <w:suppressAutoHyphens/>
        <w:autoSpaceDN w:val="0"/>
        <w:ind w:left="0" w:firstLine="0"/>
        <w:rPr>
          <w:szCs w:val="28"/>
        </w:rPr>
      </w:pPr>
      <w:r>
        <w:rPr>
          <w:szCs w:val="28"/>
        </w:rPr>
        <w:lastRenderedPageBreak/>
        <w:t xml:space="preserve">Паспорт </w:t>
      </w:r>
    </w:p>
    <w:p w:rsidR="000E5FB3" w:rsidRDefault="000E5FB3" w:rsidP="00FB380C">
      <w:pPr>
        <w:pStyle w:val="3"/>
        <w:keepLines/>
        <w:numPr>
          <w:ilvl w:val="2"/>
          <w:numId w:val="4"/>
        </w:numPr>
        <w:pBdr>
          <w:left w:val="none" w:sz="0" w:space="0" w:color="auto"/>
          <w:bottom w:val="none" w:sz="0" w:space="0" w:color="auto"/>
          <w:right w:val="none" w:sz="0" w:space="0" w:color="auto"/>
        </w:pBdr>
        <w:shd w:val="clear" w:color="auto" w:fill="FFFFFF"/>
        <w:suppressAutoHyphens/>
        <w:autoSpaceDN w:val="0"/>
        <w:spacing w:after="240"/>
        <w:ind w:left="0" w:firstLine="0"/>
        <w:rPr>
          <w:szCs w:val="28"/>
        </w:rPr>
      </w:pPr>
      <w:r>
        <w:rPr>
          <w:szCs w:val="28"/>
        </w:rPr>
        <w:t>подпрограммы 9 «Развитие информатизации в здравоохранении»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483"/>
        <w:gridCol w:w="1512"/>
        <w:gridCol w:w="1987"/>
        <w:gridCol w:w="2373"/>
      </w:tblGrid>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pPr>
              <w:pStyle w:val="a3"/>
              <w:keepNext/>
              <w:keepLines/>
              <w:spacing w:before="0"/>
              <w:ind w:right="0"/>
              <w:jc w:val="left"/>
              <w:outlineLvl w:val="0"/>
              <w:rPr>
                <w:rFonts w:eastAsia="SimSun"/>
                <w:sz w:val="26"/>
                <w:szCs w:val="26"/>
              </w:rPr>
            </w:pPr>
            <w:r w:rsidRPr="001F4116">
              <w:rPr>
                <w:rFonts w:eastAsia="SimSun"/>
                <w:sz w:val="26"/>
                <w:szCs w:val="26"/>
              </w:rPr>
              <w:t>Ответственный исполнитель подпрограммы</w:t>
            </w:r>
          </w:p>
        </w:tc>
        <w:tc>
          <w:tcPr>
            <w:tcW w:w="3843" w:type="pct"/>
            <w:gridSpan w:val="4"/>
            <w:tcBorders>
              <w:top w:val="single" w:sz="4" w:space="0" w:color="auto"/>
              <w:left w:val="single" w:sz="4" w:space="0" w:color="auto"/>
              <w:bottom w:val="single" w:sz="4" w:space="0" w:color="auto"/>
              <w:right w:val="single" w:sz="4" w:space="0" w:color="auto"/>
            </w:tcBorders>
            <w:hideMark/>
          </w:tcPr>
          <w:p w:rsidR="000E5FB3" w:rsidRPr="001F4116" w:rsidRDefault="000E5FB3">
            <w:pPr>
              <w:pStyle w:val="a3"/>
              <w:keepNext/>
              <w:keepLines/>
              <w:spacing w:before="0"/>
              <w:ind w:right="0"/>
              <w:jc w:val="both"/>
              <w:outlineLvl w:val="0"/>
              <w:rPr>
                <w:rFonts w:eastAsia="SimSun"/>
                <w:sz w:val="26"/>
                <w:szCs w:val="26"/>
              </w:rPr>
            </w:pPr>
            <w:r w:rsidRPr="001F4116">
              <w:rPr>
                <w:rFonts w:eastAsia="SimSun"/>
                <w:sz w:val="26"/>
                <w:szCs w:val="26"/>
              </w:rPr>
              <w:t>Министерство здравоохранения и социального развития Республики Карелия</w:t>
            </w:r>
          </w:p>
        </w:tc>
      </w:tr>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pPr>
              <w:pStyle w:val="a3"/>
              <w:keepNext/>
              <w:keepLines/>
              <w:spacing w:before="0"/>
              <w:ind w:right="0"/>
              <w:jc w:val="left"/>
              <w:outlineLvl w:val="0"/>
              <w:rPr>
                <w:rFonts w:eastAsia="SimSun"/>
                <w:sz w:val="26"/>
                <w:szCs w:val="26"/>
              </w:rPr>
            </w:pPr>
            <w:r w:rsidRPr="001F4116">
              <w:rPr>
                <w:rFonts w:eastAsia="SimSun"/>
                <w:sz w:val="26"/>
                <w:szCs w:val="26"/>
              </w:rPr>
              <w:t>Участники подпрограммы</w:t>
            </w:r>
          </w:p>
        </w:tc>
        <w:tc>
          <w:tcPr>
            <w:tcW w:w="3843" w:type="pct"/>
            <w:gridSpan w:val="4"/>
            <w:tcBorders>
              <w:top w:val="single" w:sz="4" w:space="0" w:color="auto"/>
              <w:left w:val="single" w:sz="4" w:space="0" w:color="auto"/>
              <w:bottom w:val="single" w:sz="4" w:space="0" w:color="auto"/>
              <w:right w:val="single" w:sz="4" w:space="0" w:color="auto"/>
            </w:tcBorders>
            <w:hideMark/>
          </w:tcPr>
          <w:p w:rsidR="000E5FB3" w:rsidRPr="001F4116" w:rsidRDefault="004158FA">
            <w:pPr>
              <w:pStyle w:val="312"/>
              <w:keepNext/>
              <w:keepLines/>
              <w:shd w:val="clear" w:color="auto" w:fill="FFFFFF"/>
              <w:spacing w:after="0" w:line="240" w:lineRule="auto"/>
              <w:ind w:left="0"/>
              <w:jc w:val="both"/>
              <w:outlineLvl w:val="0"/>
              <w:rPr>
                <w:rFonts w:cs="Times New Roman"/>
                <w:sz w:val="26"/>
                <w:szCs w:val="26"/>
              </w:rPr>
            </w:pPr>
            <w:r w:rsidRPr="001F4116">
              <w:rPr>
                <w:rFonts w:cs="Times New Roman"/>
                <w:sz w:val="26"/>
                <w:szCs w:val="26"/>
              </w:rPr>
              <w:t>отсутствуют</w:t>
            </w:r>
          </w:p>
        </w:tc>
      </w:tr>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pPr>
              <w:pStyle w:val="a3"/>
              <w:keepNext/>
              <w:keepLines/>
              <w:spacing w:before="0"/>
              <w:ind w:right="0"/>
              <w:jc w:val="left"/>
              <w:outlineLvl w:val="0"/>
              <w:rPr>
                <w:rFonts w:eastAsia="SimSun"/>
                <w:sz w:val="26"/>
                <w:szCs w:val="26"/>
              </w:rPr>
            </w:pPr>
            <w:r w:rsidRPr="001F4116">
              <w:rPr>
                <w:rFonts w:eastAsia="SimSun"/>
                <w:sz w:val="26"/>
                <w:szCs w:val="26"/>
              </w:rPr>
              <w:t>Программно-целевые инструменты подпрограммы</w:t>
            </w:r>
          </w:p>
        </w:tc>
        <w:tc>
          <w:tcPr>
            <w:tcW w:w="3843" w:type="pct"/>
            <w:gridSpan w:val="4"/>
            <w:tcBorders>
              <w:top w:val="single" w:sz="4" w:space="0" w:color="auto"/>
              <w:left w:val="single" w:sz="4" w:space="0" w:color="auto"/>
              <w:bottom w:val="single" w:sz="4" w:space="0" w:color="auto"/>
              <w:right w:val="single" w:sz="4" w:space="0" w:color="auto"/>
            </w:tcBorders>
            <w:hideMark/>
          </w:tcPr>
          <w:p w:rsidR="000E5FB3" w:rsidRPr="001F4116" w:rsidRDefault="004158FA">
            <w:pPr>
              <w:pStyle w:val="312"/>
              <w:keepNext/>
              <w:keepLines/>
              <w:shd w:val="clear" w:color="auto" w:fill="FFFFFF"/>
              <w:spacing w:after="0" w:line="240" w:lineRule="auto"/>
              <w:ind w:left="0"/>
              <w:jc w:val="both"/>
              <w:outlineLvl w:val="0"/>
              <w:rPr>
                <w:rFonts w:cs="Times New Roman"/>
                <w:sz w:val="26"/>
                <w:szCs w:val="26"/>
              </w:rPr>
            </w:pPr>
            <w:r w:rsidRPr="001F4116">
              <w:rPr>
                <w:rFonts w:cs="Times New Roman"/>
                <w:sz w:val="26"/>
                <w:szCs w:val="26"/>
              </w:rPr>
              <w:t>отсутствуют</w:t>
            </w:r>
          </w:p>
        </w:tc>
      </w:tr>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pPr>
              <w:pStyle w:val="a3"/>
              <w:keepNext/>
              <w:keepLines/>
              <w:spacing w:before="0"/>
              <w:ind w:right="0"/>
              <w:jc w:val="left"/>
              <w:outlineLvl w:val="0"/>
              <w:rPr>
                <w:rFonts w:eastAsia="SimSun"/>
                <w:sz w:val="26"/>
                <w:szCs w:val="26"/>
              </w:rPr>
            </w:pPr>
            <w:r w:rsidRPr="001F4116">
              <w:rPr>
                <w:rFonts w:eastAsia="SimSun"/>
                <w:sz w:val="26"/>
                <w:szCs w:val="26"/>
              </w:rPr>
              <w:t>Цель подпрограммы</w:t>
            </w:r>
          </w:p>
        </w:tc>
        <w:tc>
          <w:tcPr>
            <w:tcW w:w="3843" w:type="pct"/>
            <w:gridSpan w:val="4"/>
            <w:tcBorders>
              <w:top w:val="single" w:sz="4" w:space="0" w:color="auto"/>
              <w:left w:val="single" w:sz="4" w:space="0" w:color="auto"/>
              <w:bottom w:val="single" w:sz="4" w:space="0" w:color="auto"/>
              <w:right w:val="single" w:sz="4" w:space="0" w:color="auto"/>
            </w:tcBorders>
            <w:hideMark/>
          </w:tcPr>
          <w:p w:rsidR="000E5FB3" w:rsidRPr="001F4116" w:rsidRDefault="000E5FB3">
            <w:pPr>
              <w:pStyle w:val="312"/>
              <w:keepNext/>
              <w:keepLines/>
              <w:shd w:val="clear" w:color="auto" w:fill="FFFFFF"/>
              <w:spacing w:after="0" w:line="240" w:lineRule="auto"/>
              <w:ind w:left="0"/>
              <w:jc w:val="both"/>
              <w:outlineLvl w:val="0"/>
              <w:rPr>
                <w:rFonts w:cs="Times New Roman"/>
                <w:sz w:val="26"/>
                <w:szCs w:val="26"/>
              </w:rPr>
            </w:pPr>
            <w:r w:rsidRPr="001F4116">
              <w:rPr>
                <w:rFonts w:cs="Times New Roman"/>
                <w:sz w:val="26"/>
                <w:szCs w:val="26"/>
              </w:rPr>
              <w:t>обеспечение эффективной информационной поддержки процесса управления системой здравоохранения, а также процесса оказания медицинской помощи</w:t>
            </w:r>
          </w:p>
        </w:tc>
      </w:tr>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pPr>
              <w:pStyle w:val="a3"/>
              <w:keepNext/>
              <w:keepLines/>
              <w:spacing w:before="0"/>
              <w:ind w:right="0"/>
              <w:jc w:val="left"/>
              <w:outlineLvl w:val="0"/>
              <w:rPr>
                <w:rFonts w:eastAsia="SimSun"/>
                <w:sz w:val="26"/>
                <w:szCs w:val="26"/>
              </w:rPr>
            </w:pPr>
            <w:r w:rsidRPr="001F4116">
              <w:rPr>
                <w:rFonts w:eastAsia="SimSun"/>
                <w:sz w:val="26"/>
                <w:szCs w:val="26"/>
              </w:rPr>
              <w:t>Задачи подпрограммы</w:t>
            </w:r>
          </w:p>
        </w:tc>
        <w:tc>
          <w:tcPr>
            <w:tcW w:w="3843" w:type="pct"/>
            <w:gridSpan w:val="4"/>
            <w:tcBorders>
              <w:top w:val="single" w:sz="4" w:space="0" w:color="auto"/>
              <w:left w:val="single" w:sz="4" w:space="0" w:color="auto"/>
              <w:bottom w:val="single" w:sz="4" w:space="0" w:color="auto"/>
              <w:right w:val="single" w:sz="4" w:space="0" w:color="auto"/>
            </w:tcBorders>
            <w:hideMark/>
          </w:tcPr>
          <w:p w:rsidR="000E5FB3" w:rsidRPr="001F4116" w:rsidRDefault="000E5FB3">
            <w:pPr>
              <w:pStyle w:val="312"/>
              <w:keepNext/>
              <w:keepLines/>
              <w:shd w:val="clear" w:color="auto" w:fill="FFFFFF"/>
              <w:spacing w:after="0" w:line="240" w:lineRule="auto"/>
              <w:ind w:left="0"/>
              <w:jc w:val="both"/>
              <w:outlineLvl w:val="0"/>
              <w:rPr>
                <w:rFonts w:cs="Times New Roman"/>
                <w:sz w:val="26"/>
                <w:szCs w:val="26"/>
              </w:rPr>
            </w:pPr>
            <w:r w:rsidRPr="001F4116">
              <w:rPr>
                <w:rFonts w:cs="Times New Roman"/>
                <w:sz w:val="26"/>
                <w:szCs w:val="26"/>
              </w:rPr>
              <w:t>1) обеспечение информационной безопасности региональных информационных ресурсов в сфере здравоохранения и содержащихся в них персональных данных граждан;</w:t>
            </w:r>
          </w:p>
          <w:p w:rsidR="000E5FB3" w:rsidRPr="001F4116" w:rsidRDefault="000E5FB3">
            <w:pPr>
              <w:pStyle w:val="312"/>
              <w:keepNext/>
              <w:keepLines/>
              <w:shd w:val="clear" w:color="auto" w:fill="FFFFFF"/>
              <w:spacing w:after="0" w:line="240" w:lineRule="auto"/>
              <w:ind w:left="0"/>
              <w:jc w:val="both"/>
              <w:outlineLvl w:val="0"/>
              <w:rPr>
                <w:rFonts w:cs="Times New Roman"/>
                <w:sz w:val="26"/>
                <w:szCs w:val="26"/>
              </w:rPr>
            </w:pPr>
            <w:r w:rsidRPr="001F4116">
              <w:rPr>
                <w:rFonts w:cs="Times New Roman"/>
                <w:sz w:val="26"/>
                <w:szCs w:val="26"/>
              </w:rPr>
              <w:t xml:space="preserve">2) обеспечение функционирования </w:t>
            </w:r>
            <w:r w:rsidR="00134994" w:rsidRPr="001F4116">
              <w:rPr>
                <w:rFonts w:cs="Times New Roman"/>
                <w:sz w:val="26"/>
                <w:szCs w:val="26"/>
              </w:rPr>
              <w:t xml:space="preserve">регионального центра обработки данных (далее – </w:t>
            </w:r>
            <w:r w:rsidRPr="001F4116">
              <w:rPr>
                <w:rFonts w:cs="Times New Roman"/>
                <w:sz w:val="26"/>
                <w:szCs w:val="26"/>
              </w:rPr>
              <w:t>ЦОД</w:t>
            </w:r>
            <w:r w:rsidR="00134994" w:rsidRPr="001F4116">
              <w:rPr>
                <w:rFonts w:cs="Times New Roman"/>
                <w:sz w:val="26"/>
                <w:szCs w:val="26"/>
              </w:rPr>
              <w:t>)</w:t>
            </w:r>
            <w:r w:rsidRPr="001F4116">
              <w:rPr>
                <w:rFonts w:cs="Times New Roman"/>
                <w:sz w:val="26"/>
                <w:szCs w:val="26"/>
              </w:rPr>
              <w:t xml:space="preserve"> в системе здравоохранения Республики Карелия и дальнейшего развития региональных информационных ресурсов здравоохранения</w:t>
            </w:r>
            <w:r w:rsidR="00134994" w:rsidRPr="001F4116">
              <w:rPr>
                <w:rFonts w:cs="Times New Roman"/>
                <w:sz w:val="26"/>
                <w:szCs w:val="26"/>
              </w:rPr>
              <w:t>,</w:t>
            </w:r>
            <w:r w:rsidRPr="001F4116">
              <w:rPr>
                <w:rFonts w:cs="Times New Roman"/>
                <w:sz w:val="26"/>
                <w:szCs w:val="26"/>
              </w:rPr>
              <w:t xml:space="preserve"> совершенствование системы статистической  отчетности</w:t>
            </w:r>
            <w:r w:rsidR="00134994" w:rsidRPr="001F4116">
              <w:rPr>
                <w:rFonts w:cs="Times New Roman"/>
                <w:sz w:val="26"/>
                <w:szCs w:val="26"/>
              </w:rPr>
              <w:t>,</w:t>
            </w:r>
            <w:r w:rsidRPr="001F4116">
              <w:rPr>
                <w:rFonts w:cs="Times New Roman"/>
                <w:sz w:val="26"/>
                <w:szCs w:val="26"/>
              </w:rPr>
              <w:t xml:space="preserve"> создание системы поддержки принятия управленческих решений;</w:t>
            </w:r>
          </w:p>
          <w:p w:rsidR="000E5FB3" w:rsidRPr="001F4116" w:rsidRDefault="000E5FB3" w:rsidP="00A20192">
            <w:pPr>
              <w:pStyle w:val="312"/>
              <w:keepNext/>
              <w:keepLines/>
              <w:shd w:val="clear" w:color="auto" w:fill="FFFFFF"/>
              <w:spacing w:after="0" w:line="240" w:lineRule="auto"/>
              <w:ind w:left="0"/>
              <w:jc w:val="both"/>
              <w:outlineLvl w:val="0"/>
              <w:rPr>
                <w:rFonts w:cs="Times New Roman"/>
                <w:sz w:val="26"/>
                <w:szCs w:val="26"/>
              </w:rPr>
            </w:pPr>
            <w:r w:rsidRPr="001F4116">
              <w:rPr>
                <w:rFonts w:cs="Times New Roman"/>
                <w:sz w:val="26"/>
                <w:szCs w:val="26"/>
              </w:rPr>
              <w:t>3) расширение телемедицинской сети</w:t>
            </w:r>
            <w:r w:rsidR="00134994" w:rsidRPr="001F4116">
              <w:rPr>
                <w:rFonts w:cs="Times New Roman"/>
                <w:sz w:val="26"/>
                <w:szCs w:val="26"/>
              </w:rPr>
              <w:t>,</w:t>
            </w:r>
            <w:r w:rsidRPr="001F4116">
              <w:rPr>
                <w:rFonts w:cs="Times New Roman"/>
                <w:sz w:val="26"/>
                <w:szCs w:val="26"/>
              </w:rPr>
              <w:t xml:space="preserve"> поддержка и развитие регионального сервиса электронной записи на прием к врачу</w:t>
            </w:r>
            <w:r w:rsidR="00A20192">
              <w:rPr>
                <w:rFonts w:cs="Times New Roman"/>
                <w:sz w:val="26"/>
                <w:szCs w:val="26"/>
              </w:rPr>
              <w:t>,</w:t>
            </w:r>
            <w:r w:rsidRPr="001F4116">
              <w:rPr>
                <w:rFonts w:cs="Times New Roman"/>
                <w:sz w:val="26"/>
                <w:szCs w:val="26"/>
              </w:rPr>
              <w:t xml:space="preserve"> создание центра телефонного обслуживания по вопросам оказания медицинских услуг для населения</w:t>
            </w:r>
          </w:p>
        </w:tc>
      </w:tr>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pPr>
              <w:pStyle w:val="NoSpacing1"/>
              <w:keepNext/>
              <w:keepLines/>
              <w:outlineLvl w:val="0"/>
              <w:rPr>
                <w:rFonts w:cs="Times New Roman"/>
                <w:sz w:val="26"/>
                <w:szCs w:val="26"/>
              </w:rPr>
            </w:pPr>
            <w:r w:rsidRPr="001F4116">
              <w:rPr>
                <w:rFonts w:cs="Times New Roman"/>
                <w:sz w:val="26"/>
                <w:szCs w:val="26"/>
              </w:rPr>
              <w:t>Целевые индикаторы и показатели результатов подпрограммы</w:t>
            </w:r>
          </w:p>
        </w:tc>
        <w:tc>
          <w:tcPr>
            <w:tcW w:w="3843" w:type="pct"/>
            <w:gridSpan w:val="4"/>
            <w:tcBorders>
              <w:top w:val="single" w:sz="4" w:space="0" w:color="auto"/>
              <w:left w:val="single" w:sz="4" w:space="0" w:color="auto"/>
              <w:bottom w:val="single" w:sz="4" w:space="0" w:color="auto"/>
              <w:right w:val="single" w:sz="4" w:space="0" w:color="auto"/>
            </w:tcBorders>
            <w:hideMark/>
          </w:tcPr>
          <w:p w:rsidR="000E5FB3" w:rsidRPr="001F4116"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t>1) доля медицинских организаций, участвующих в формировании на региональном уровне едины</w:t>
            </w:r>
            <w:r w:rsidR="00134994" w:rsidRPr="001F4116">
              <w:rPr>
                <w:rFonts w:cs="Times New Roman"/>
                <w:sz w:val="26"/>
                <w:szCs w:val="26"/>
              </w:rPr>
              <w:t xml:space="preserve">х электронных медицинских карт, </w:t>
            </w:r>
            <w:r w:rsidRPr="001F4116">
              <w:rPr>
                <w:rFonts w:cs="Times New Roman"/>
                <w:sz w:val="26"/>
                <w:szCs w:val="26"/>
              </w:rPr>
              <w:t>процентов;</w:t>
            </w:r>
          </w:p>
          <w:p w:rsidR="000E5FB3" w:rsidRPr="001F4116" w:rsidRDefault="000E5FB3" w:rsidP="001F4116">
            <w:pPr>
              <w:pStyle w:val="NoSpacing1"/>
              <w:keepNext/>
              <w:keepLines/>
              <w:shd w:val="clear" w:color="auto" w:fill="FFFFFF" w:themeFill="background1"/>
              <w:jc w:val="both"/>
              <w:outlineLvl w:val="0"/>
              <w:rPr>
                <w:rFonts w:cs="Times New Roman"/>
                <w:sz w:val="26"/>
                <w:szCs w:val="26"/>
              </w:rPr>
            </w:pPr>
            <w:r w:rsidRPr="001F4116">
              <w:rPr>
                <w:rFonts w:cs="Times New Roman"/>
                <w:sz w:val="26"/>
                <w:szCs w:val="26"/>
              </w:rPr>
              <w:t>2) количество выявленных фактов несанкционированного доступа к региональным информационным ресурсам здравоохранения и (или) утечки содержащейся в них конфиденциальной информации, связанных с несоответствием созданной в ЦОД системы технической защиты информации требованиям законодательства в сфере защиты информации, единиц;</w:t>
            </w:r>
          </w:p>
          <w:p w:rsidR="000E5FB3" w:rsidRPr="001F4116"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t>3) доля населения Республики Карелия, для которого созданы на региональном уровне единые электронные м</w:t>
            </w:r>
            <w:r w:rsidR="00134994" w:rsidRPr="001F4116">
              <w:rPr>
                <w:rFonts w:cs="Times New Roman"/>
                <w:sz w:val="26"/>
                <w:szCs w:val="26"/>
              </w:rPr>
              <w:t>едицинские карты, процентов</w:t>
            </w:r>
            <w:r w:rsidRPr="001F4116">
              <w:rPr>
                <w:rFonts w:cs="Times New Roman"/>
                <w:sz w:val="26"/>
                <w:szCs w:val="26"/>
              </w:rPr>
              <w:t>;</w:t>
            </w:r>
          </w:p>
          <w:p w:rsidR="000E5FB3" w:rsidRPr="001F4116"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t>4) количество снимков, поступивших в региональный</w:t>
            </w:r>
            <w:r w:rsidR="00134994" w:rsidRPr="001F4116">
              <w:rPr>
                <w:rFonts w:cs="Times New Roman"/>
                <w:sz w:val="26"/>
                <w:szCs w:val="26"/>
              </w:rPr>
              <w:t xml:space="preserve"> архив медицинских изображений, тысяч единиц</w:t>
            </w:r>
            <w:r w:rsidRPr="001F4116">
              <w:rPr>
                <w:rFonts w:cs="Times New Roman"/>
                <w:sz w:val="26"/>
                <w:szCs w:val="26"/>
              </w:rPr>
              <w:t>;</w:t>
            </w:r>
          </w:p>
          <w:p w:rsidR="000E5FB3"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t>5) доля утвержденных отчетных форм статистического наблюдения, формируемых в режи</w:t>
            </w:r>
            <w:r w:rsidR="00134994" w:rsidRPr="001F4116">
              <w:rPr>
                <w:rFonts w:cs="Times New Roman"/>
                <w:sz w:val="26"/>
                <w:szCs w:val="26"/>
              </w:rPr>
              <w:t>ме реального времени, процентов</w:t>
            </w:r>
            <w:r w:rsidRPr="001F4116">
              <w:rPr>
                <w:rFonts w:cs="Times New Roman"/>
                <w:sz w:val="26"/>
                <w:szCs w:val="26"/>
              </w:rPr>
              <w:t>;</w:t>
            </w:r>
          </w:p>
          <w:p w:rsidR="000E5FB3" w:rsidRPr="001F4116"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lastRenderedPageBreak/>
              <w:t xml:space="preserve">6) доля </w:t>
            </w:r>
            <w:r w:rsidRPr="001F4116">
              <w:rPr>
                <w:rFonts w:cs="Times New Roman"/>
                <w:sz w:val="26"/>
                <w:szCs w:val="26"/>
                <w:shd w:val="clear" w:color="auto" w:fill="FFFFFF"/>
              </w:rPr>
              <w:t>учетной и отчетной медицинской документации, представляемой в электронном виде в соответствии с едиными стандартами</w:t>
            </w:r>
            <w:r w:rsidR="00134994" w:rsidRPr="001F4116">
              <w:rPr>
                <w:rFonts w:cs="Times New Roman"/>
                <w:sz w:val="26"/>
                <w:szCs w:val="26"/>
                <w:shd w:val="clear" w:color="auto" w:fill="FFFFFF"/>
              </w:rPr>
              <w:t xml:space="preserve">, </w:t>
            </w:r>
            <w:r w:rsidRPr="001F4116">
              <w:rPr>
                <w:rFonts w:cs="Times New Roman"/>
                <w:sz w:val="26"/>
                <w:szCs w:val="26"/>
              </w:rPr>
              <w:t>процентов</w:t>
            </w:r>
            <w:r w:rsidRPr="001F4116">
              <w:rPr>
                <w:rFonts w:cs="Times New Roman"/>
                <w:sz w:val="26"/>
                <w:szCs w:val="26"/>
                <w:shd w:val="clear" w:color="auto" w:fill="FFFFFF"/>
              </w:rPr>
              <w:t>;</w:t>
            </w:r>
          </w:p>
          <w:p w:rsidR="000E5FB3" w:rsidRPr="001F4116"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t>7) доля региональных центров специализированной медицинской помощи, оказывающих услуги удаленного консультирования (телемедицинские кон</w:t>
            </w:r>
            <w:r w:rsidR="00134994" w:rsidRPr="001F4116">
              <w:rPr>
                <w:rFonts w:cs="Times New Roman"/>
                <w:sz w:val="26"/>
                <w:szCs w:val="26"/>
              </w:rPr>
              <w:t>сультации), процентов</w:t>
            </w:r>
            <w:r w:rsidRPr="001F4116">
              <w:rPr>
                <w:rFonts w:cs="Times New Roman"/>
                <w:sz w:val="26"/>
                <w:szCs w:val="26"/>
              </w:rPr>
              <w:t>;</w:t>
            </w:r>
          </w:p>
          <w:p w:rsidR="000E5FB3" w:rsidRPr="001F4116"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t>8) среднее время ожидани</w:t>
            </w:r>
            <w:r w:rsidR="00134994" w:rsidRPr="001F4116">
              <w:rPr>
                <w:rFonts w:cs="Times New Roman"/>
                <w:sz w:val="26"/>
                <w:szCs w:val="26"/>
              </w:rPr>
              <w:t>я пациентом приема врача, минут</w:t>
            </w:r>
            <w:r w:rsidRPr="001F4116">
              <w:rPr>
                <w:rFonts w:cs="Times New Roman"/>
                <w:sz w:val="26"/>
                <w:szCs w:val="26"/>
              </w:rPr>
              <w:t>;</w:t>
            </w:r>
          </w:p>
          <w:p w:rsidR="000E5FB3" w:rsidRPr="001F4116" w:rsidRDefault="000E5FB3">
            <w:pPr>
              <w:pStyle w:val="312"/>
              <w:keepNext/>
              <w:keepLines/>
              <w:shd w:val="clear" w:color="auto" w:fill="FFFFFF"/>
              <w:spacing w:after="0" w:line="240" w:lineRule="auto"/>
              <w:ind w:left="0"/>
              <w:jc w:val="both"/>
              <w:outlineLvl w:val="0"/>
              <w:rPr>
                <w:rFonts w:cs="Times New Roman"/>
                <w:sz w:val="26"/>
                <w:szCs w:val="26"/>
              </w:rPr>
            </w:pPr>
            <w:r w:rsidRPr="001F4116">
              <w:rPr>
                <w:rFonts w:cs="Times New Roman"/>
                <w:sz w:val="26"/>
                <w:szCs w:val="26"/>
              </w:rPr>
              <w:t xml:space="preserve">9) доля населения Республики Карелия, воспользовавшегося услугой электронной записи на прием к врачу через интернет-ресурс «Единый медицинский портал Республики Карелия» и (или)  обратившегося в </w:t>
            </w:r>
            <w:r w:rsidR="00134994" w:rsidRPr="001F4116">
              <w:rPr>
                <w:rFonts w:cs="Times New Roman"/>
                <w:sz w:val="26"/>
                <w:szCs w:val="26"/>
              </w:rPr>
              <w:t>центр телефонного обслуживания, процентов</w:t>
            </w:r>
          </w:p>
        </w:tc>
      </w:tr>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pPr>
              <w:tabs>
                <w:tab w:val="left" w:pos="708"/>
              </w:tabs>
              <w:autoSpaceDN w:val="0"/>
              <w:rPr>
                <w:rFonts w:eastAsia="SimSun"/>
                <w:sz w:val="26"/>
                <w:szCs w:val="26"/>
              </w:rPr>
            </w:pPr>
            <w:r w:rsidRPr="001F4116">
              <w:rPr>
                <w:rFonts w:eastAsia="SimSun"/>
                <w:sz w:val="26"/>
                <w:szCs w:val="26"/>
              </w:rPr>
              <w:lastRenderedPageBreak/>
              <w:t>Этапы и сроки реализации подпрограммы</w:t>
            </w:r>
          </w:p>
        </w:tc>
        <w:tc>
          <w:tcPr>
            <w:tcW w:w="3843" w:type="pct"/>
            <w:gridSpan w:val="4"/>
            <w:tcBorders>
              <w:top w:val="single" w:sz="4" w:space="0" w:color="auto"/>
              <w:left w:val="single" w:sz="4" w:space="0" w:color="auto"/>
              <w:bottom w:val="single" w:sz="4" w:space="0" w:color="auto"/>
              <w:right w:val="single" w:sz="4" w:space="0" w:color="auto"/>
            </w:tcBorders>
            <w:hideMark/>
          </w:tcPr>
          <w:p w:rsidR="000E5FB3" w:rsidRPr="001F4116" w:rsidRDefault="000E5FB3">
            <w:pPr>
              <w:tabs>
                <w:tab w:val="left" w:pos="708"/>
              </w:tabs>
              <w:autoSpaceDN w:val="0"/>
              <w:rPr>
                <w:rFonts w:eastAsia="SimSun"/>
                <w:sz w:val="26"/>
                <w:szCs w:val="26"/>
              </w:rPr>
            </w:pPr>
            <w:r w:rsidRPr="001F4116">
              <w:rPr>
                <w:rFonts w:eastAsia="SimSun"/>
                <w:sz w:val="26"/>
                <w:szCs w:val="26"/>
              </w:rPr>
              <w:t>2014-2020 годы, этапы не выделяются</w:t>
            </w:r>
          </w:p>
        </w:tc>
      </w:tr>
      <w:tr w:rsidR="000E5FB3" w:rsidTr="00134994">
        <w:trPr>
          <w:trHeight w:val="423"/>
        </w:trPr>
        <w:tc>
          <w:tcPr>
            <w:tcW w:w="1157" w:type="pct"/>
            <w:vMerge w:val="restart"/>
            <w:tcBorders>
              <w:top w:val="single" w:sz="4" w:space="0" w:color="auto"/>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sz w:val="26"/>
                <w:szCs w:val="26"/>
              </w:rPr>
              <w:t>Объем финансового обеспечения подпрограммы</w:t>
            </w:r>
          </w:p>
        </w:tc>
        <w:tc>
          <w:tcPr>
            <w:tcW w:w="775" w:type="pct"/>
            <w:vMerge w:val="restart"/>
            <w:tcBorders>
              <w:top w:val="single" w:sz="4" w:space="0" w:color="auto"/>
              <w:left w:val="nil"/>
              <w:bottom w:val="single" w:sz="8" w:space="0" w:color="auto"/>
              <w:right w:val="single" w:sz="4" w:space="0" w:color="auto"/>
            </w:tcBorders>
            <w:hideMark/>
          </w:tcPr>
          <w:p w:rsidR="000E5FB3" w:rsidRPr="001F4116" w:rsidRDefault="000E5FB3">
            <w:pPr>
              <w:tabs>
                <w:tab w:val="left" w:pos="708"/>
              </w:tabs>
              <w:autoSpaceDN w:val="0"/>
              <w:jc w:val="center"/>
              <w:rPr>
                <w:sz w:val="26"/>
                <w:szCs w:val="26"/>
              </w:rPr>
            </w:pPr>
            <w:r w:rsidRPr="001F4116">
              <w:rPr>
                <w:sz w:val="26"/>
                <w:szCs w:val="26"/>
              </w:rPr>
              <w:t>Год</w:t>
            </w:r>
          </w:p>
        </w:tc>
        <w:tc>
          <w:tcPr>
            <w:tcW w:w="790" w:type="pct"/>
            <w:vMerge w:val="restart"/>
            <w:tcBorders>
              <w:top w:val="single" w:sz="4" w:space="0" w:color="auto"/>
              <w:left w:val="single" w:sz="4" w:space="0" w:color="auto"/>
              <w:bottom w:val="single" w:sz="8" w:space="0" w:color="auto"/>
              <w:right w:val="single" w:sz="4" w:space="0" w:color="000000"/>
            </w:tcBorders>
            <w:hideMark/>
          </w:tcPr>
          <w:p w:rsidR="000E5FB3" w:rsidRPr="001F4116" w:rsidRDefault="00134994">
            <w:pPr>
              <w:jc w:val="center"/>
              <w:rPr>
                <w:sz w:val="26"/>
                <w:szCs w:val="26"/>
              </w:rPr>
            </w:pPr>
            <w:r w:rsidRPr="001F4116">
              <w:rPr>
                <w:sz w:val="26"/>
                <w:szCs w:val="26"/>
              </w:rPr>
              <w:t>В</w:t>
            </w:r>
            <w:r w:rsidR="000E5FB3" w:rsidRPr="001F4116">
              <w:rPr>
                <w:sz w:val="26"/>
                <w:szCs w:val="26"/>
              </w:rPr>
              <w:t>сего</w:t>
            </w:r>
            <w:r w:rsidRPr="001F4116">
              <w:rPr>
                <w:sz w:val="26"/>
                <w:szCs w:val="26"/>
              </w:rPr>
              <w:t>,</w:t>
            </w:r>
          </w:p>
          <w:p w:rsidR="000E5FB3" w:rsidRPr="001F4116" w:rsidRDefault="00134994">
            <w:pPr>
              <w:tabs>
                <w:tab w:val="left" w:pos="708"/>
              </w:tabs>
              <w:autoSpaceDN w:val="0"/>
              <w:jc w:val="center"/>
              <w:rPr>
                <w:sz w:val="26"/>
                <w:szCs w:val="26"/>
              </w:rPr>
            </w:pPr>
            <w:r w:rsidRPr="001F4116">
              <w:rPr>
                <w:sz w:val="26"/>
                <w:szCs w:val="26"/>
              </w:rPr>
              <w:t>тысяч рублей</w:t>
            </w:r>
          </w:p>
        </w:tc>
        <w:tc>
          <w:tcPr>
            <w:tcW w:w="2278" w:type="pct"/>
            <w:gridSpan w:val="2"/>
            <w:tcBorders>
              <w:top w:val="single" w:sz="4" w:space="0" w:color="auto"/>
              <w:left w:val="nil"/>
              <w:bottom w:val="single" w:sz="4" w:space="0" w:color="auto"/>
              <w:right w:val="single" w:sz="4" w:space="0" w:color="auto"/>
            </w:tcBorders>
            <w:hideMark/>
          </w:tcPr>
          <w:p w:rsidR="000E5FB3" w:rsidRPr="001F4116" w:rsidRDefault="00134994">
            <w:pPr>
              <w:tabs>
                <w:tab w:val="left" w:pos="708"/>
              </w:tabs>
              <w:autoSpaceDN w:val="0"/>
              <w:jc w:val="center"/>
              <w:rPr>
                <w:sz w:val="26"/>
                <w:szCs w:val="26"/>
              </w:rPr>
            </w:pPr>
            <w:r w:rsidRPr="001F4116">
              <w:rPr>
                <w:sz w:val="26"/>
                <w:szCs w:val="26"/>
              </w:rPr>
              <w:t>В том числе</w:t>
            </w:r>
          </w:p>
        </w:tc>
      </w:tr>
      <w:tr w:rsidR="000E5FB3" w:rsidTr="00134994">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1F4116" w:rsidRDefault="000E5FB3">
            <w:pPr>
              <w:rPr>
                <w:bCs/>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0E5FB3" w:rsidRPr="001F4116" w:rsidRDefault="000E5FB3">
            <w:pPr>
              <w:rPr>
                <w:sz w:val="26"/>
                <w:szCs w:val="26"/>
              </w:rPr>
            </w:pPr>
          </w:p>
        </w:tc>
        <w:tc>
          <w:tcPr>
            <w:tcW w:w="790" w:type="pct"/>
            <w:vMerge/>
            <w:tcBorders>
              <w:top w:val="single" w:sz="4" w:space="0" w:color="auto"/>
              <w:left w:val="single" w:sz="4" w:space="0" w:color="auto"/>
              <w:bottom w:val="single" w:sz="4" w:space="0" w:color="auto"/>
              <w:right w:val="single" w:sz="4" w:space="0" w:color="000000"/>
            </w:tcBorders>
            <w:vAlign w:val="center"/>
            <w:hideMark/>
          </w:tcPr>
          <w:p w:rsidR="000E5FB3" w:rsidRPr="001F4116" w:rsidRDefault="000E5FB3">
            <w:pPr>
              <w:rPr>
                <w:sz w:val="26"/>
                <w:szCs w:val="26"/>
              </w:rPr>
            </w:pPr>
          </w:p>
        </w:tc>
        <w:tc>
          <w:tcPr>
            <w:tcW w:w="1038" w:type="pct"/>
            <w:tcBorders>
              <w:top w:val="nil"/>
              <w:left w:val="nil"/>
              <w:bottom w:val="single" w:sz="4" w:space="0" w:color="auto"/>
              <w:right w:val="single" w:sz="4" w:space="0" w:color="auto"/>
            </w:tcBorders>
            <w:hideMark/>
          </w:tcPr>
          <w:p w:rsidR="000E5FB3" w:rsidRPr="001F4116" w:rsidRDefault="000E5FB3">
            <w:pPr>
              <w:tabs>
                <w:tab w:val="left" w:pos="708"/>
              </w:tabs>
              <w:autoSpaceDN w:val="0"/>
              <w:jc w:val="center"/>
              <w:rPr>
                <w:sz w:val="26"/>
                <w:szCs w:val="26"/>
              </w:rPr>
            </w:pPr>
            <w:r w:rsidRPr="001F4116">
              <w:rPr>
                <w:sz w:val="26"/>
                <w:szCs w:val="26"/>
              </w:rPr>
              <w:t>за счет средств бюджета Республики Карелия</w:t>
            </w:r>
          </w:p>
        </w:tc>
        <w:tc>
          <w:tcPr>
            <w:tcW w:w="1240" w:type="pct"/>
            <w:tcBorders>
              <w:top w:val="nil"/>
              <w:left w:val="nil"/>
              <w:bottom w:val="single" w:sz="4" w:space="0" w:color="auto"/>
              <w:right w:val="single" w:sz="4" w:space="0" w:color="auto"/>
            </w:tcBorders>
            <w:hideMark/>
          </w:tcPr>
          <w:p w:rsidR="000E5FB3" w:rsidRPr="001F4116" w:rsidRDefault="000E5FB3">
            <w:pPr>
              <w:tabs>
                <w:tab w:val="left" w:pos="708"/>
              </w:tabs>
              <w:autoSpaceDN w:val="0"/>
              <w:jc w:val="center"/>
              <w:rPr>
                <w:sz w:val="26"/>
                <w:szCs w:val="26"/>
              </w:rPr>
            </w:pPr>
            <w:r w:rsidRPr="001F4116">
              <w:rPr>
                <w:sz w:val="26"/>
                <w:szCs w:val="26"/>
              </w:rPr>
              <w:t>за счет целевых безвозмездных поступлений в бюджет Республики Карелия</w:t>
            </w:r>
          </w:p>
        </w:tc>
      </w:tr>
      <w:tr w:rsidR="000E5FB3" w:rsidTr="00134994">
        <w:trPr>
          <w:trHeight w:val="420"/>
        </w:trPr>
        <w:tc>
          <w:tcPr>
            <w:tcW w:w="1157"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7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2014</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14 568,00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14 568,00</w:t>
            </w:r>
          </w:p>
        </w:tc>
        <w:tc>
          <w:tcPr>
            <w:tcW w:w="124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r>
      <w:tr w:rsidR="000E5FB3" w:rsidTr="00134994">
        <w:trPr>
          <w:trHeight w:val="420"/>
        </w:trPr>
        <w:tc>
          <w:tcPr>
            <w:tcW w:w="1157"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7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2015</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13 083,90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13 083,90</w:t>
            </w:r>
          </w:p>
        </w:tc>
        <w:tc>
          <w:tcPr>
            <w:tcW w:w="124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r>
      <w:tr w:rsidR="000E5FB3" w:rsidTr="00134994">
        <w:trPr>
          <w:trHeight w:val="420"/>
        </w:trPr>
        <w:tc>
          <w:tcPr>
            <w:tcW w:w="1157"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7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2016</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15 812,30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15 812,30</w:t>
            </w:r>
          </w:p>
        </w:tc>
        <w:tc>
          <w:tcPr>
            <w:tcW w:w="124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r>
      <w:tr w:rsidR="000E5FB3" w:rsidTr="00134994">
        <w:trPr>
          <w:trHeight w:val="420"/>
        </w:trPr>
        <w:tc>
          <w:tcPr>
            <w:tcW w:w="1157"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7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2017</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12 077,90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12 077,90</w:t>
            </w:r>
          </w:p>
        </w:tc>
        <w:tc>
          <w:tcPr>
            <w:tcW w:w="124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r>
      <w:tr w:rsidR="000E5FB3" w:rsidTr="00134994">
        <w:trPr>
          <w:trHeight w:val="420"/>
        </w:trPr>
        <w:tc>
          <w:tcPr>
            <w:tcW w:w="1157"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7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2018</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12 802,50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12 802,50</w:t>
            </w:r>
          </w:p>
        </w:tc>
        <w:tc>
          <w:tcPr>
            <w:tcW w:w="124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r>
      <w:tr w:rsidR="000E5FB3" w:rsidTr="00134994">
        <w:trPr>
          <w:trHeight w:val="420"/>
        </w:trPr>
        <w:tc>
          <w:tcPr>
            <w:tcW w:w="1157"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7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2019</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12 802,50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12 802,50</w:t>
            </w:r>
          </w:p>
        </w:tc>
        <w:tc>
          <w:tcPr>
            <w:tcW w:w="124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r>
      <w:tr w:rsidR="000E5FB3" w:rsidTr="00134994">
        <w:trPr>
          <w:trHeight w:val="420"/>
        </w:trPr>
        <w:tc>
          <w:tcPr>
            <w:tcW w:w="1157" w:type="pct"/>
            <w:tcBorders>
              <w:top w:val="nil"/>
              <w:left w:val="single" w:sz="4" w:space="0" w:color="auto"/>
              <w:bottom w:val="nil"/>
              <w:right w:val="single" w:sz="4" w:space="0" w:color="auto"/>
            </w:tcBorders>
            <w:hideMark/>
          </w:tcPr>
          <w:p w:rsidR="000E5FB3" w:rsidRPr="001F4116" w:rsidRDefault="000E5FB3">
            <w:pPr>
              <w:tabs>
                <w:tab w:val="left" w:pos="708"/>
              </w:tabs>
              <w:autoSpaceDN w:val="0"/>
              <w:rPr>
                <w:bCs/>
                <w:sz w:val="26"/>
                <w:szCs w:val="26"/>
              </w:rPr>
            </w:pPr>
            <w:r w:rsidRPr="001F4116">
              <w:rPr>
                <w:bCs/>
                <w:sz w:val="26"/>
                <w:szCs w:val="26"/>
              </w:rPr>
              <w:t> </w:t>
            </w:r>
          </w:p>
        </w:tc>
        <w:tc>
          <w:tcPr>
            <w:tcW w:w="775"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2020</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12 802,50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12 802,50</w:t>
            </w:r>
          </w:p>
        </w:tc>
        <w:tc>
          <w:tcPr>
            <w:tcW w:w="124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0,00</w:t>
            </w:r>
          </w:p>
        </w:tc>
      </w:tr>
      <w:tr w:rsidR="000E5FB3" w:rsidTr="00134994">
        <w:trPr>
          <w:trHeight w:val="435"/>
        </w:trPr>
        <w:tc>
          <w:tcPr>
            <w:tcW w:w="1157" w:type="pct"/>
            <w:tcBorders>
              <w:top w:val="nil"/>
              <w:left w:val="single" w:sz="4" w:space="0" w:color="auto"/>
              <w:bottom w:val="single" w:sz="4" w:space="0" w:color="auto"/>
              <w:right w:val="nil"/>
            </w:tcBorders>
            <w:noWrap/>
            <w:vAlign w:val="bottom"/>
            <w:hideMark/>
          </w:tcPr>
          <w:p w:rsidR="000E5FB3" w:rsidRPr="001F4116" w:rsidRDefault="000E5FB3">
            <w:pPr>
              <w:tabs>
                <w:tab w:val="left" w:pos="708"/>
              </w:tabs>
              <w:autoSpaceDN w:val="0"/>
              <w:rPr>
                <w:sz w:val="26"/>
                <w:szCs w:val="26"/>
              </w:rPr>
            </w:pPr>
            <w:r w:rsidRPr="001F4116">
              <w:rPr>
                <w:sz w:val="26"/>
                <w:szCs w:val="26"/>
              </w:rPr>
              <w:t> </w:t>
            </w:r>
          </w:p>
        </w:tc>
        <w:tc>
          <w:tcPr>
            <w:tcW w:w="775" w:type="pct"/>
            <w:tcBorders>
              <w:top w:val="single" w:sz="4" w:space="0" w:color="auto"/>
              <w:left w:val="single" w:sz="4" w:space="0" w:color="auto"/>
              <w:bottom w:val="single" w:sz="4" w:space="0" w:color="auto"/>
              <w:right w:val="single" w:sz="4" w:space="0" w:color="auto"/>
            </w:tcBorders>
            <w:noWrap/>
            <w:hideMark/>
          </w:tcPr>
          <w:p w:rsidR="000E5FB3" w:rsidRPr="001F4116" w:rsidRDefault="000E5FB3" w:rsidP="00FB380C">
            <w:pPr>
              <w:tabs>
                <w:tab w:val="left" w:pos="708"/>
              </w:tabs>
              <w:autoSpaceDN w:val="0"/>
              <w:jc w:val="center"/>
              <w:rPr>
                <w:sz w:val="26"/>
                <w:szCs w:val="26"/>
              </w:rPr>
            </w:pPr>
            <w:r w:rsidRPr="001F4116">
              <w:rPr>
                <w:sz w:val="26"/>
                <w:szCs w:val="26"/>
              </w:rPr>
              <w:t>И</w:t>
            </w:r>
            <w:r w:rsidR="00FB380C">
              <w:rPr>
                <w:sz w:val="26"/>
                <w:szCs w:val="26"/>
              </w:rPr>
              <w:t>того</w:t>
            </w:r>
          </w:p>
        </w:tc>
        <w:tc>
          <w:tcPr>
            <w:tcW w:w="790"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93 949,60</w:t>
            </w:r>
          </w:p>
        </w:tc>
        <w:tc>
          <w:tcPr>
            <w:tcW w:w="1038" w:type="pct"/>
            <w:tcBorders>
              <w:top w:val="single" w:sz="4" w:space="0" w:color="auto"/>
              <w:left w:val="nil"/>
              <w:bottom w:val="single" w:sz="4" w:space="0" w:color="auto"/>
              <w:right w:val="single" w:sz="4" w:space="0" w:color="auto"/>
            </w:tcBorders>
            <w:noWrap/>
            <w:hideMark/>
          </w:tcPr>
          <w:p w:rsidR="000E5FB3" w:rsidRPr="001F4116" w:rsidRDefault="000E5FB3">
            <w:pPr>
              <w:tabs>
                <w:tab w:val="left" w:pos="708"/>
              </w:tabs>
              <w:autoSpaceDN w:val="0"/>
              <w:jc w:val="center"/>
              <w:rPr>
                <w:sz w:val="26"/>
                <w:szCs w:val="26"/>
              </w:rPr>
            </w:pPr>
            <w:r w:rsidRPr="001F4116">
              <w:rPr>
                <w:sz w:val="26"/>
                <w:szCs w:val="26"/>
              </w:rPr>
              <w:t>93 949,60</w:t>
            </w:r>
          </w:p>
        </w:tc>
        <w:tc>
          <w:tcPr>
            <w:tcW w:w="1240" w:type="pct"/>
            <w:tcBorders>
              <w:top w:val="single" w:sz="4" w:space="0" w:color="auto"/>
              <w:left w:val="nil"/>
              <w:bottom w:val="single" w:sz="4" w:space="0" w:color="auto"/>
              <w:right w:val="single" w:sz="4" w:space="0" w:color="auto"/>
            </w:tcBorders>
            <w:noWrap/>
          </w:tcPr>
          <w:p w:rsidR="000E5FB3" w:rsidRPr="001F4116" w:rsidRDefault="000E5FB3">
            <w:pPr>
              <w:jc w:val="center"/>
              <w:rPr>
                <w:sz w:val="26"/>
                <w:szCs w:val="26"/>
              </w:rPr>
            </w:pPr>
            <w:r w:rsidRPr="001F4116">
              <w:rPr>
                <w:sz w:val="26"/>
                <w:szCs w:val="26"/>
              </w:rPr>
              <w:t>0,00</w:t>
            </w:r>
          </w:p>
          <w:p w:rsidR="000E5FB3" w:rsidRPr="001F4116" w:rsidRDefault="000E5FB3">
            <w:pPr>
              <w:tabs>
                <w:tab w:val="left" w:pos="708"/>
              </w:tabs>
              <w:autoSpaceDN w:val="0"/>
              <w:jc w:val="center"/>
              <w:rPr>
                <w:sz w:val="26"/>
                <w:szCs w:val="26"/>
              </w:rPr>
            </w:pPr>
          </w:p>
        </w:tc>
      </w:tr>
      <w:tr w:rsidR="000E5FB3" w:rsidTr="000E5FB3">
        <w:tc>
          <w:tcPr>
            <w:tcW w:w="1157" w:type="pct"/>
            <w:tcBorders>
              <w:top w:val="single" w:sz="4" w:space="0" w:color="auto"/>
              <w:left w:val="single" w:sz="4" w:space="0" w:color="auto"/>
              <w:bottom w:val="single" w:sz="4" w:space="0" w:color="auto"/>
              <w:right w:val="single" w:sz="4" w:space="0" w:color="auto"/>
            </w:tcBorders>
            <w:hideMark/>
          </w:tcPr>
          <w:p w:rsidR="000E5FB3" w:rsidRPr="001F4116" w:rsidRDefault="000E5FB3" w:rsidP="00134994">
            <w:pPr>
              <w:tabs>
                <w:tab w:val="left" w:pos="708"/>
              </w:tabs>
              <w:autoSpaceDN w:val="0"/>
              <w:rPr>
                <w:rFonts w:eastAsia="SimSun"/>
                <w:sz w:val="26"/>
                <w:szCs w:val="26"/>
              </w:rPr>
            </w:pPr>
            <w:r w:rsidRPr="001F4116">
              <w:rPr>
                <w:rFonts w:eastAsia="SimSun"/>
                <w:sz w:val="26"/>
                <w:szCs w:val="26"/>
              </w:rPr>
              <w:t>Ожидаемы</w:t>
            </w:r>
            <w:r w:rsidR="00134994" w:rsidRPr="001F4116">
              <w:rPr>
                <w:rFonts w:eastAsia="SimSun"/>
                <w:sz w:val="26"/>
                <w:szCs w:val="26"/>
              </w:rPr>
              <w:t xml:space="preserve">й </w:t>
            </w:r>
            <w:r w:rsidRPr="001F4116">
              <w:rPr>
                <w:rFonts w:eastAsia="SimSun"/>
                <w:sz w:val="26"/>
                <w:szCs w:val="26"/>
              </w:rPr>
              <w:t>конечны</w:t>
            </w:r>
            <w:r w:rsidR="00134994" w:rsidRPr="001F4116">
              <w:rPr>
                <w:rFonts w:eastAsia="SimSun"/>
                <w:sz w:val="26"/>
                <w:szCs w:val="26"/>
              </w:rPr>
              <w:t>й результат</w:t>
            </w:r>
            <w:r w:rsidRPr="001F4116">
              <w:rPr>
                <w:rFonts w:eastAsia="SimSun"/>
                <w:sz w:val="26"/>
                <w:szCs w:val="26"/>
              </w:rPr>
              <w:t xml:space="preserve">  реализации подпрограммы</w:t>
            </w:r>
          </w:p>
        </w:tc>
        <w:tc>
          <w:tcPr>
            <w:tcW w:w="3843" w:type="pct"/>
            <w:gridSpan w:val="4"/>
            <w:tcBorders>
              <w:top w:val="single" w:sz="4" w:space="0" w:color="auto"/>
              <w:left w:val="single" w:sz="4" w:space="0" w:color="auto"/>
              <w:bottom w:val="single" w:sz="4" w:space="0" w:color="auto"/>
              <w:right w:val="single" w:sz="4" w:space="0" w:color="auto"/>
            </w:tcBorders>
          </w:tcPr>
          <w:p w:rsidR="000E5FB3" w:rsidRPr="001F4116" w:rsidRDefault="000E5FB3">
            <w:pPr>
              <w:pStyle w:val="NoSpacing1"/>
              <w:keepNext/>
              <w:keepLines/>
              <w:shd w:val="clear" w:color="auto" w:fill="FFFFFF"/>
              <w:jc w:val="both"/>
              <w:outlineLvl w:val="0"/>
              <w:rPr>
                <w:rFonts w:cs="Times New Roman"/>
                <w:sz w:val="26"/>
                <w:szCs w:val="26"/>
              </w:rPr>
            </w:pPr>
            <w:r w:rsidRPr="001F4116">
              <w:rPr>
                <w:rFonts w:cs="Times New Roman"/>
                <w:sz w:val="26"/>
                <w:szCs w:val="26"/>
              </w:rPr>
              <w:t>увеличение доли медицинских организаций, участвующих в формировании на региональном уровне единых электронных ме</w:t>
            </w:r>
            <w:r w:rsidR="00134994" w:rsidRPr="001F4116">
              <w:rPr>
                <w:rFonts w:cs="Times New Roman"/>
                <w:sz w:val="26"/>
                <w:szCs w:val="26"/>
              </w:rPr>
              <w:t>дицинских карт, до 95 процентов</w:t>
            </w:r>
          </w:p>
          <w:p w:rsidR="000E5FB3" w:rsidRPr="001F4116" w:rsidRDefault="000E5FB3">
            <w:pPr>
              <w:pStyle w:val="312"/>
              <w:keepNext/>
              <w:keepLines/>
              <w:shd w:val="clear" w:color="auto" w:fill="FFFFFF"/>
              <w:spacing w:after="0" w:line="240" w:lineRule="auto"/>
              <w:ind w:left="0"/>
              <w:jc w:val="both"/>
              <w:outlineLvl w:val="0"/>
              <w:rPr>
                <w:rFonts w:cs="Times New Roman"/>
                <w:sz w:val="26"/>
                <w:szCs w:val="26"/>
              </w:rPr>
            </w:pPr>
          </w:p>
        </w:tc>
      </w:tr>
    </w:tbl>
    <w:p w:rsidR="001F4116" w:rsidRDefault="001F4116" w:rsidP="000E5FB3">
      <w:pPr>
        <w:autoSpaceDE w:val="0"/>
        <w:adjustRightInd w:val="0"/>
        <w:jc w:val="center"/>
        <w:rPr>
          <w:szCs w:val="28"/>
        </w:rPr>
      </w:pPr>
    </w:p>
    <w:p w:rsidR="001F4116" w:rsidRDefault="001F4116" w:rsidP="000E5FB3">
      <w:pPr>
        <w:autoSpaceDE w:val="0"/>
        <w:adjustRightInd w:val="0"/>
        <w:jc w:val="center"/>
        <w:rPr>
          <w:szCs w:val="28"/>
        </w:rPr>
      </w:pPr>
    </w:p>
    <w:p w:rsidR="001F4116" w:rsidRDefault="001F4116" w:rsidP="000E5FB3">
      <w:pPr>
        <w:autoSpaceDE w:val="0"/>
        <w:adjustRightInd w:val="0"/>
        <w:jc w:val="center"/>
        <w:rPr>
          <w:szCs w:val="28"/>
        </w:rPr>
      </w:pPr>
    </w:p>
    <w:p w:rsidR="001F4116" w:rsidRDefault="001F4116" w:rsidP="000E5FB3">
      <w:pPr>
        <w:autoSpaceDE w:val="0"/>
        <w:adjustRightInd w:val="0"/>
        <w:jc w:val="center"/>
        <w:rPr>
          <w:szCs w:val="28"/>
        </w:rPr>
      </w:pPr>
    </w:p>
    <w:p w:rsidR="001F4116" w:rsidRDefault="001F4116" w:rsidP="000E5FB3">
      <w:pPr>
        <w:autoSpaceDE w:val="0"/>
        <w:adjustRightInd w:val="0"/>
        <w:jc w:val="center"/>
        <w:rPr>
          <w:szCs w:val="28"/>
        </w:rPr>
      </w:pPr>
    </w:p>
    <w:p w:rsidR="001F4116" w:rsidRDefault="001F4116" w:rsidP="000E5FB3">
      <w:pPr>
        <w:autoSpaceDE w:val="0"/>
        <w:adjustRightInd w:val="0"/>
        <w:jc w:val="center"/>
        <w:rPr>
          <w:szCs w:val="28"/>
        </w:rPr>
      </w:pPr>
    </w:p>
    <w:p w:rsidR="001F4116" w:rsidRDefault="001F4116" w:rsidP="000E5FB3">
      <w:pPr>
        <w:autoSpaceDE w:val="0"/>
        <w:adjustRightInd w:val="0"/>
        <w:jc w:val="center"/>
        <w:rPr>
          <w:szCs w:val="28"/>
        </w:rPr>
      </w:pPr>
    </w:p>
    <w:p w:rsidR="001F4116" w:rsidRDefault="000E5FB3" w:rsidP="000E5FB3">
      <w:pPr>
        <w:autoSpaceDE w:val="0"/>
        <w:adjustRightInd w:val="0"/>
        <w:jc w:val="center"/>
        <w:rPr>
          <w:szCs w:val="28"/>
        </w:rPr>
      </w:pPr>
      <w:r>
        <w:rPr>
          <w:szCs w:val="28"/>
        </w:rPr>
        <w:lastRenderedPageBreak/>
        <w:t xml:space="preserve">Паспорт </w:t>
      </w:r>
    </w:p>
    <w:p w:rsidR="000E5FB3" w:rsidRDefault="000E5FB3" w:rsidP="000E5FB3">
      <w:pPr>
        <w:autoSpaceDE w:val="0"/>
        <w:adjustRightInd w:val="0"/>
        <w:jc w:val="center"/>
        <w:rPr>
          <w:bCs/>
          <w:szCs w:val="28"/>
        </w:rPr>
      </w:pPr>
      <w:r>
        <w:rPr>
          <w:szCs w:val="28"/>
        </w:rPr>
        <w:t xml:space="preserve">подпрограммы 10 </w:t>
      </w:r>
      <w:r>
        <w:rPr>
          <w:bCs/>
          <w:szCs w:val="28"/>
        </w:rPr>
        <w:t>«Совершенствование системы территориального</w:t>
      </w:r>
    </w:p>
    <w:p w:rsidR="000E5FB3" w:rsidRDefault="000E5FB3" w:rsidP="00FB380C">
      <w:pPr>
        <w:autoSpaceDE w:val="0"/>
        <w:adjustRightInd w:val="0"/>
        <w:spacing w:after="120"/>
        <w:jc w:val="center"/>
        <w:rPr>
          <w:szCs w:val="28"/>
        </w:rPr>
      </w:pPr>
      <w:r>
        <w:rPr>
          <w:bCs/>
          <w:szCs w:val="28"/>
        </w:rPr>
        <w:t>планирования здравоохранения»</w:t>
      </w:r>
    </w:p>
    <w:tbl>
      <w:tblPr>
        <w:tblW w:w="5001" w:type="pct"/>
        <w:tblInd w:w="-1" w:type="dxa"/>
        <w:tblCellMar>
          <w:left w:w="75" w:type="dxa"/>
          <w:right w:w="75" w:type="dxa"/>
        </w:tblCellMar>
        <w:tblLook w:val="00A0" w:firstRow="1" w:lastRow="0" w:firstColumn="1" w:lastColumn="0" w:noHBand="0" w:noVBand="0"/>
      </w:tblPr>
      <w:tblGrid>
        <w:gridCol w:w="2302"/>
        <w:gridCol w:w="1361"/>
        <w:gridCol w:w="1711"/>
        <w:gridCol w:w="1932"/>
        <w:gridCol w:w="2200"/>
      </w:tblGrid>
      <w:tr w:rsidR="000E5FB3" w:rsidTr="000E5FB3">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708"/>
              </w:tabs>
              <w:autoSpaceDE w:val="0"/>
              <w:adjustRightInd w:val="0"/>
              <w:jc w:val="both"/>
              <w:rPr>
                <w:sz w:val="26"/>
                <w:szCs w:val="26"/>
              </w:rPr>
            </w:pPr>
            <w:r w:rsidRPr="00FB380C">
              <w:rPr>
                <w:sz w:val="26"/>
                <w:szCs w:val="26"/>
              </w:rPr>
              <w:t>Ответственный исполнитель подпрограммы</w:t>
            </w:r>
          </w:p>
        </w:tc>
        <w:tc>
          <w:tcPr>
            <w:tcW w:w="3789" w:type="pct"/>
            <w:gridSpan w:val="4"/>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708"/>
              </w:tabs>
              <w:autoSpaceDE w:val="0"/>
              <w:adjustRightInd w:val="0"/>
              <w:jc w:val="both"/>
              <w:rPr>
                <w:sz w:val="26"/>
                <w:szCs w:val="26"/>
              </w:rPr>
            </w:pPr>
            <w:r w:rsidRPr="00FB380C">
              <w:rPr>
                <w:sz w:val="26"/>
                <w:szCs w:val="26"/>
              </w:rPr>
              <w:t>Министерство здравоохранения и социального развития Республики Карелия</w:t>
            </w:r>
          </w:p>
        </w:tc>
      </w:tr>
      <w:tr w:rsidR="000E5FB3" w:rsidTr="000E5FB3">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708"/>
              </w:tabs>
              <w:autoSpaceDE w:val="0"/>
              <w:adjustRightInd w:val="0"/>
              <w:jc w:val="both"/>
              <w:rPr>
                <w:sz w:val="26"/>
                <w:szCs w:val="26"/>
              </w:rPr>
            </w:pPr>
            <w:r w:rsidRPr="00FB380C">
              <w:rPr>
                <w:sz w:val="26"/>
                <w:szCs w:val="26"/>
              </w:rPr>
              <w:t>Участники подпрограммы</w:t>
            </w:r>
          </w:p>
        </w:tc>
        <w:tc>
          <w:tcPr>
            <w:tcW w:w="3789" w:type="pct"/>
            <w:gridSpan w:val="4"/>
            <w:tcBorders>
              <w:top w:val="single" w:sz="4" w:space="0" w:color="auto"/>
              <w:left w:val="single" w:sz="4" w:space="0" w:color="auto"/>
              <w:bottom w:val="single" w:sz="4" w:space="0" w:color="auto"/>
              <w:right w:val="single" w:sz="4" w:space="0" w:color="auto"/>
            </w:tcBorders>
            <w:hideMark/>
          </w:tcPr>
          <w:p w:rsidR="000E5FB3" w:rsidRPr="00FB380C" w:rsidRDefault="00134994">
            <w:pPr>
              <w:tabs>
                <w:tab w:val="left" w:pos="708"/>
              </w:tabs>
              <w:autoSpaceDE w:val="0"/>
              <w:adjustRightInd w:val="0"/>
              <w:jc w:val="both"/>
              <w:rPr>
                <w:sz w:val="26"/>
                <w:szCs w:val="26"/>
              </w:rPr>
            </w:pPr>
            <w:r w:rsidRPr="00FB380C">
              <w:rPr>
                <w:sz w:val="26"/>
                <w:szCs w:val="26"/>
              </w:rPr>
              <w:t>отсутствуют</w:t>
            </w:r>
          </w:p>
        </w:tc>
      </w:tr>
      <w:tr w:rsidR="000E5FB3" w:rsidTr="000E5FB3">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708"/>
              </w:tabs>
              <w:autoSpaceDE w:val="0"/>
              <w:adjustRightInd w:val="0"/>
              <w:jc w:val="both"/>
              <w:rPr>
                <w:sz w:val="26"/>
                <w:szCs w:val="26"/>
              </w:rPr>
            </w:pPr>
            <w:r w:rsidRPr="00FB380C">
              <w:rPr>
                <w:sz w:val="26"/>
                <w:szCs w:val="26"/>
              </w:rPr>
              <w:t>Программно-целевые инструменты подпрограммы</w:t>
            </w:r>
          </w:p>
        </w:tc>
        <w:tc>
          <w:tcPr>
            <w:tcW w:w="3789" w:type="pct"/>
            <w:gridSpan w:val="4"/>
            <w:tcBorders>
              <w:top w:val="single" w:sz="4" w:space="0" w:color="auto"/>
              <w:left w:val="single" w:sz="4" w:space="0" w:color="auto"/>
              <w:bottom w:val="single" w:sz="4" w:space="0" w:color="auto"/>
              <w:right w:val="single" w:sz="4" w:space="0" w:color="auto"/>
            </w:tcBorders>
            <w:hideMark/>
          </w:tcPr>
          <w:p w:rsidR="000E5FB3" w:rsidRPr="00FB380C" w:rsidRDefault="00134994">
            <w:pPr>
              <w:tabs>
                <w:tab w:val="left" w:pos="708"/>
              </w:tabs>
              <w:autoSpaceDE w:val="0"/>
              <w:adjustRightInd w:val="0"/>
              <w:jc w:val="both"/>
              <w:rPr>
                <w:sz w:val="26"/>
                <w:szCs w:val="26"/>
              </w:rPr>
            </w:pPr>
            <w:r w:rsidRPr="00FB380C">
              <w:rPr>
                <w:sz w:val="26"/>
                <w:szCs w:val="26"/>
              </w:rPr>
              <w:t>отсутствуют</w:t>
            </w:r>
          </w:p>
        </w:tc>
      </w:tr>
      <w:tr w:rsidR="000E5FB3" w:rsidTr="000E5FB3">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708"/>
              </w:tabs>
              <w:autoSpaceDE w:val="0"/>
              <w:adjustRightInd w:val="0"/>
              <w:jc w:val="both"/>
              <w:rPr>
                <w:sz w:val="26"/>
                <w:szCs w:val="26"/>
              </w:rPr>
            </w:pPr>
            <w:r w:rsidRPr="00FB380C">
              <w:rPr>
                <w:sz w:val="26"/>
                <w:szCs w:val="26"/>
              </w:rPr>
              <w:t>Цель подпрограммы</w:t>
            </w:r>
          </w:p>
        </w:tc>
        <w:tc>
          <w:tcPr>
            <w:tcW w:w="3789" w:type="pct"/>
            <w:gridSpan w:val="4"/>
            <w:tcBorders>
              <w:top w:val="single" w:sz="4" w:space="0" w:color="auto"/>
              <w:left w:val="single" w:sz="4" w:space="0" w:color="auto"/>
              <w:bottom w:val="single" w:sz="4" w:space="0" w:color="auto"/>
              <w:right w:val="single" w:sz="4" w:space="0" w:color="auto"/>
            </w:tcBorders>
            <w:hideMark/>
          </w:tcPr>
          <w:p w:rsidR="000E5FB3" w:rsidRPr="00FB380C" w:rsidRDefault="000E5FB3">
            <w:pPr>
              <w:pStyle w:val="HTML"/>
              <w:jc w:val="both"/>
              <w:rPr>
                <w:rFonts w:ascii="Times New Roman" w:hAnsi="Times New Roman" w:cs="Times New Roman"/>
                <w:color w:val="FF0000"/>
                <w:sz w:val="26"/>
                <w:szCs w:val="26"/>
              </w:rPr>
            </w:pPr>
            <w:r w:rsidRPr="00FB380C">
              <w:rPr>
                <w:rFonts w:ascii="Times New Roman" w:hAnsi="Times New Roman" w:cs="Times New Roman"/>
                <w:sz w:val="26"/>
                <w:szCs w:val="26"/>
                <w:lang w:eastAsia="zh-CN"/>
              </w:rPr>
              <w:t>создание эффективной системы организации управления здравоохранением, обеспечивающей доступную и качественную медицинскую помощь населению</w:t>
            </w:r>
          </w:p>
        </w:tc>
      </w:tr>
      <w:tr w:rsidR="000E5FB3" w:rsidTr="000E5FB3">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sidRPr="00FB380C">
              <w:rPr>
                <w:sz w:val="26"/>
                <w:szCs w:val="26"/>
              </w:rPr>
              <w:t>Задачи подпрограммы</w:t>
            </w:r>
          </w:p>
        </w:tc>
        <w:tc>
          <w:tcPr>
            <w:tcW w:w="3789" w:type="pct"/>
            <w:gridSpan w:val="4"/>
            <w:tcBorders>
              <w:top w:val="single" w:sz="4" w:space="0" w:color="auto"/>
              <w:left w:val="single" w:sz="4" w:space="0" w:color="auto"/>
              <w:bottom w:val="single" w:sz="4" w:space="0" w:color="auto"/>
              <w:right w:val="single" w:sz="4" w:space="0" w:color="auto"/>
            </w:tcBorders>
            <w:hideMark/>
          </w:tcPr>
          <w:p w:rsidR="000E5FB3" w:rsidRPr="00FB380C" w:rsidRDefault="000E5FB3">
            <w:pPr>
              <w:pStyle w:val="HTML"/>
              <w:ind w:firstLine="38"/>
              <w:jc w:val="both"/>
              <w:rPr>
                <w:rFonts w:ascii="Times New Roman" w:hAnsi="Times New Roman" w:cs="Times New Roman"/>
                <w:sz w:val="26"/>
                <w:szCs w:val="26"/>
              </w:rPr>
            </w:pPr>
            <w:r w:rsidRPr="00FB380C">
              <w:rPr>
                <w:rFonts w:ascii="Times New Roman" w:hAnsi="Times New Roman" w:cs="Times New Roman"/>
                <w:sz w:val="26"/>
                <w:szCs w:val="26"/>
              </w:rPr>
              <w:t>1) повышение эффективности работы коечного фонда;</w:t>
            </w:r>
          </w:p>
          <w:p w:rsidR="000E5FB3" w:rsidRPr="00FB380C" w:rsidRDefault="000E5FB3">
            <w:pPr>
              <w:pStyle w:val="HTML"/>
              <w:ind w:firstLine="38"/>
              <w:jc w:val="both"/>
              <w:rPr>
                <w:rFonts w:ascii="Times New Roman" w:hAnsi="Times New Roman" w:cs="Times New Roman"/>
                <w:sz w:val="26"/>
                <w:szCs w:val="26"/>
              </w:rPr>
            </w:pPr>
            <w:r w:rsidRPr="00FB380C">
              <w:rPr>
                <w:rFonts w:ascii="Times New Roman" w:hAnsi="Times New Roman" w:cs="Times New Roman"/>
                <w:sz w:val="26"/>
                <w:szCs w:val="26"/>
              </w:rPr>
              <w:t>2) развитие дневных стационаров и повышение эффективности их деятельности;</w:t>
            </w:r>
          </w:p>
          <w:p w:rsidR="000E5FB3" w:rsidRPr="00FB380C" w:rsidRDefault="000E5FB3">
            <w:pPr>
              <w:pStyle w:val="HTML"/>
              <w:ind w:firstLine="38"/>
              <w:jc w:val="both"/>
              <w:rPr>
                <w:rFonts w:ascii="Times New Roman" w:hAnsi="Times New Roman" w:cs="Times New Roman"/>
                <w:sz w:val="26"/>
                <w:szCs w:val="26"/>
              </w:rPr>
            </w:pPr>
            <w:r w:rsidRPr="00FB380C">
              <w:rPr>
                <w:rFonts w:ascii="Times New Roman" w:hAnsi="Times New Roman" w:cs="Times New Roman"/>
                <w:sz w:val="26"/>
                <w:szCs w:val="26"/>
              </w:rPr>
              <w:t>3) повышение эффективности оказания  скорой медицинской помощи;</w:t>
            </w:r>
          </w:p>
          <w:p w:rsidR="000E5FB3" w:rsidRPr="00FB380C" w:rsidRDefault="000E5FB3">
            <w:pPr>
              <w:pStyle w:val="HTML"/>
              <w:ind w:firstLine="38"/>
              <w:jc w:val="both"/>
              <w:rPr>
                <w:rFonts w:ascii="Times New Roman" w:hAnsi="Times New Roman" w:cs="Times New Roman"/>
                <w:sz w:val="26"/>
                <w:szCs w:val="26"/>
              </w:rPr>
            </w:pPr>
            <w:r w:rsidRPr="00FB380C">
              <w:rPr>
                <w:rFonts w:ascii="Times New Roman" w:hAnsi="Times New Roman" w:cs="Times New Roman"/>
                <w:sz w:val="26"/>
                <w:szCs w:val="26"/>
              </w:rPr>
              <w:t xml:space="preserve">4) повышение удовлетворенности населения медицинской помощью; </w:t>
            </w:r>
          </w:p>
          <w:p w:rsidR="000E5FB3" w:rsidRPr="00FB380C" w:rsidRDefault="000E5FB3">
            <w:pPr>
              <w:pStyle w:val="HTML"/>
              <w:ind w:firstLine="38"/>
              <w:jc w:val="both"/>
              <w:rPr>
                <w:rFonts w:ascii="Times New Roman" w:hAnsi="Times New Roman" w:cs="Times New Roman"/>
                <w:sz w:val="26"/>
                <w:szCs w:val="26"/>
              </w:rPr>
            </w:pPr>
            <w:r w:rsidRPr="00FB380C">
              <w:rPr>
                <w:rFonts w:ascii="Times New Roman" w:hAnsi="Times New Roman" w:cs="Times New Roman"/>
                <w:sz w:val="26"/>
                <w:szCs w:val="26"/>
              </w:rPr>
              <w:t xml:space="preserve">5) обеспечение обязательств Республики Карелия  по уплате страховых взносов на </w:t>
            </w:r>
            <w:r w:rsidR="00134994" w:rsidRPr="00FB380C">
              <w:rPr>
                <w:rFonts w:ascii="Times New Roman" w:hAnsi="Times New Roman" w:cs="Times New Roman"/>
                <w:sz w:val="26"/>
                <w:szCs w:val="26"/>
              </w:rPr>
              <w:t xml:space="preserve">обязательное медицинское страхование (далее – </w:t>
            </w:r>
            <w:r w:rsidRPr="00FB380C">
              <w:rPr>
                <w:rFonts w:ascii="Times New Roman" w:hAnsi="Times New Roman" w:cs="Times New Roman"/>
                <w:sz w:val="26"/>
                <w:szCs w:val="26"/>
              </w:rPr>
              <w:t>ОМС</w:t>
            </w:r>
            <w:r w:rsidR="00134994" w:rsidRPr="00FB380C">
              <w:rPr>
                <w:rFonts w:ascii="Times New Roman" w:hAnsi="Times New Roman" w:cs="Times New Roman"/>
                <w:sz w:val="26"/>
                <w:szCs w:val="26"/>
              </w:rPr>
              <w:t>)</w:t>
            </w:r>
            <w:r w:rsidRPr="00FB380C">
              <w:rPr>
                <w:rFonts w:ascii="Times New Roman" w:hAnsi="Times New Roman" w:cs="Times New Roman"/>
                <w:sz w:val="26"/>
                <w:szCs w:val="26"/>
              </w:rPr>
              <w:t xml:space="preserve"> неработающего населения</w:t>
            </w:r>
          </w:p>
        </w:tc>
      </w:tr>
      <w:tr w:rsidR="000E5FB3" w:rsidTr="000E5FB3">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sidRPr="00FB380C">
              <w:rPr>
                <w:sz w:val="26"/>
                <w:szCs w:val="26"/>
              </w:rPr>
              <w:t>Целевые индикаторы и показатели результатов подпрограммы</w:t>
            </w:r>
          </w:p>
        </w:tc>
        <w:tc>
          <w:tcPr>
            <w:tcW w:w="3789" w:type="pct"/>
            <w:gridSpan w:val="4"/>
            <w:tcBorders>
              <w:top w:val="single" w:sz="4" w:space="0" w:color="auto"/>
              <w:left w:val="single" w:sz="4" w:space="0" w:color="auto"/>
              <w:bottom w:val="single" w:sz="4" w:space="0" w:color="auto"/>
              <w:right w:val="single" w:sz="4" w:space="0" w:color="auto"/>
            </w:tcBorders>
            <w:hideMark/>
          </w:tcPr>
          <w:p w:rsidR="000E5FB3" w:rsidRPr="00FB380C" w:rsidRDefault="000E5FB3" w:rsidP="000E5FB3">
            <w:pPr>
              <w:widowControl w:val="0"/>
              <w:numPr>
                <w:ilvl w:val="0"/>
                <w:numId w:val="5"/>
              </w:numPr>
              <w:tabs>
                <w:tab w:val="left" w:pos="39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w:t>
            </w:r>
            <w:r w:rsidR="00134994" w:rsidRPr="00FB380C">
              <w:rPr>
                <w:sz w:val="26"/>
                <w:szCs w:val="26"/>
                <w:lang w:eastAsia="en-US"/>
              </w:rPr>
              <w:t>о Республике Карелия, процентов</w:t>
            </w:r>
            <w:r w:rsidRPr="00FB380C">
              <w:rPr>
                <w:sz w:val="26"/>
                <w:szCs w:val="26"/>
                <w:lang w:eastAsia="en-US"/>
              </w:rPr>
              <w:t>;</w:t>
            </w:r>
          </w:p>
          <w:p w:rsidR="000E5FB3" w:rsidRPr="00FB380C" w:rsidRDefault="000E5FB3" w:rsidP="000E5FB3">
            <w:pPr>
              <w:widowControl w:val="0"/>
              <w:numPr>
                <w:ilvl w:val="0"/>
                <w:numId w:val="5"/>
              </w:numPr>
              <w:tabs>
                <w:tab w:val="left" w:pos="39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w:t>
            </w:r>
            <w:r w:rsidR="00134994" w:rsidRPr="00FB380C">
              <w:rPr>
                <w:sz w:val="26"/>
                <w:szCs w:val="26"/>
                <w:lang w:eastAsia="en-US"/>
              </w:rPr>
              <w:t>о Республике Карелия, процентов</w:t>
            </w:r>
            <w:r w:rsidRPr="00FB380C">
              <w:rPr>
                <w:sz w:val="26"/>
                <w:szCs w:val="26"/>
                <w:lang w:eastAsia="en-US"/>
              </w:rPr>
              <w:t>;</w:t>
            </w:r>
          </w:p>
          <w:p w:rsidR="000E5FB3" w:rsidRPr="00FB380C" w:rsidRDefault="000E5FB3" w:rsidP="000E5FB3">
            <w:pPr>
              <w:widowControl w:val="0"/>
              <w:numPr>
                <w:ilvl w:val="0"/>
                <w:numId w:val="5"/>
              </w:numPr>
              <w:tabs>
                <w:tab w:val="left" w:pos="39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среднегодовая занятость койки в учреждениях здравоохр</w:t>
            </w:r>
            <w:r w:rsidR="00134994" w:rsidRPr="00FB380C">
              <w:rPr>
                <w:sz w:val="26"/>
                <w:szCs w:val="26"/>
                <w:lang w:eastAsia="en-US"/>
              </w:rPr>
              <w:t>анения Республики Карелия, дней</w:t>
            </w:r>
            <w:r w:rsidRPr="00FB380C">
              <w:rPr>
                <w:sz w:val="26"/>
                <w:szCs w:val="26"/>
                <w:lang w:eastAsia="en-US"/>
              </w:rPr>
              <w:t>;</w:t>
            </w:r>
          </w:p>
          <w:p w:rsidR="000E5FB3" w:rsidRPr="00FB380C" w:rsidRDefault="000E5FB3" w:rsidP="000E5FB3">
            <w:pPr>
              <w:widowControl w:val="0"/>
              <w:numPr>
                <w:ilvl w:val="0"/>
                <w:numId w:val="5"/>
              </w:numPr>
              <w:tabs>
                <w:tab w:val="left" w:pos="39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средняя длительность лече</w:t>
            </w:r>
            <w:r w:rsidR="00134994" w:rsidRPr="00FB380C">
              <w:rPr>
                <w:sz w:val="26"/>
                <w:szCs w:val="26"/>
                <w:lang w:eastAsia="en-US"/>
              </w:rPr>
              <w:t>ния больного в стационаре, дней</w:t>
            </w:r>
            <w:r w:rsidRPr="00FB380C">
              <w:rPr>
                <w:sz w:val="26"/>
                <w:szCs w:val="26"/>
                <w:lang w:eastAsia="en-US"/>
              </w:rPr>
              <w:t>;</w:t>
            </w:r>
          </w:p>
          <w:p w:rsidR="000E5FB3" w:rsidRPr="00FB380C" w:rsidRDefault="000E5FB3" w:rsidP="000E5FB3">
            <w:pPr>
              <w:widowControl w:val="0"/>
              <w:numPr>
                <w:ilvl w:val="0"/>
                <w:numId w:val="5"/>
              </w:numPr>
              <w:tabs>
                <w:tab w:val="left" w:pos="39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 xml:space="preserve">средняя длительность лечения больного в стационаре без социально обусловленных заболеваний (туберкулез, </w:t>
            </w:r>
            <w:r w:rsidR="00134994" w:rsidRPr="00FB380C">
              <w:rPr>
                <w:sz w:val="26"/>
                <w:szCs w:val="26"/>
                <w:lang w:eastAsia="en-US"/>
              </w:rPr>
              <w:t>психические расстройства), дней</w:t>
            </w:r>
            <w:r w:rsidRPr="00FB380C">
              <w:rPr>
                <w:sz w:val="26"/>
                <w:szCs w:val="26"/>
                <w:lang w:eastAsia="en-US"/>
              </w:rPr>
              <w:t>;</w:t>
            </w:r>
          </w:p>
          <w:p w:rsidR="000E5FB3" w:rsidRPr="00FB380C" w:rsidRDefault="000E5FB3" w:rsidP="000E5FB3">
            <w:pPr>
              <w:widowControl w:val="0"/>
              <w:numPr>
                <w:ilvl w:val="0"/>
                <w:numId w:val="5"/>
              </w:numPr>
              <w:tabs>
                <w:tab w:val="left" w:pos="39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доля расходов на оказание медицинской помощи в стационарных условиях в структуре всех расходов на терри</w:t>
            </w:r>
            <w:r w:rsidR="00A20192">
              <w:rPr>
                <w:sz w:val="26"/>
                <w:szCs w:val="26"/>
                <w:lang w:eastAsia="en-US"/>
              </w:rPr>
              <w:t xml:space="preserve">ториальную программу, </w:t>
            </w:r>
            <w:r w:rsidR="00134994" w:rsidRPr="00FB380C">
              <w:rPr>
                <w:sz w:val="26"/>
                <w:szCs w:val="26"/>
                <w:lang w:eastAsia="en-US"/>
              </w:rPr>
              <w:t>процентов</w:t>
            </w:r>
            <w:r w:rsidRPr="00FB380C">
              <w:rPr>
                <w:sz w:val="26"/>
                <w:szCs w:val="26"/>
                <w:lang w:eastAsia="en-US"/>
              </w:rPr>
              <w:t>;</w:t>
            </w:r>
          </w:p>
          <w:p w:rsidR="000E5FB3" w:rsidRPr="00FB380C" w:rsidRDefault="000E5FB3"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объем медицинской помощи в условиях дневных стацион</w:t>
            </w:r>
            <w:r w:rsidR="00134994" w:rsidRPr="00FB380C">
              <w:rPr>
                <w:sz w:val="26"/>
                <w:szCs w:val="26"/>
                <w:lang w:eastAsia="en-US"/>
              </w:rPr>
              <w:t>аров, пациенто-дней на 1 жителя</w:t>
            </w:r>
            <w:r w:rsidRPr="00FB380C">
              <w:rPr>
                <w:sz w:val="26"/>
                <w:szCs w:val="26"/>
                <w:lang w:eastAsia="en-US"/>
              </w:rPr>
              <w:t>;</w:t>
            </w:r>
          </w:p>
          <w:p w:rsidR="000E5FB3" w:rsidRPr="00FB380C" w:rsidRDefault="000E5FB3"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 xml:space="preserve">объем медицинской помощи в условиях дневных </w:t>
            </w:r>
            <w:r w:rsidRPr="00FB380C">
              <w:rPr>
                <w:sz w:val="26"/>
                <w:szCs w:val="26"/>
                <w:lang w:eastAsia="en-US"/>
              </w:rPr>
              <w:lastRenderedPageBreak/>
              <w:t>стационаров в системе ОМС</w:t>
            </w:r>
            <w:r w:rsidR="00134994" w:rsidRPr="00FB380C">
              <w:rPr>
                <w:sz w:val="26"/>
                <w:szCs w:val="26"/>
                <w:lang w:eastAsia="en-US"/>
              </w:rPr>
              <w:t xml:space="preserve">, </w:t>
            </w:r>
            <w:r w:rsidRPr="00FB380C">
              <w:rPr>
                <w:sz w:val="26"/>
                <w:szCs w:val="26"/>
                <w:lang w:eastAsia="en-US"/>
              </w:rPr>
              <w:t>пациент</w:t>
            </w:r>
            <w:r w:rsidR="00134994" w:rsidRPr="00FB380C">
              <w:rPr>
                <w:sz w:val="26"/>
                <w:szCs w:val="26"/>
                <w:lang w:eastAsia="en-US"/>
              </w:rPr>
              <w:t>о-дней на 1 застрахованное лицо</w:t>
            </w:r>
            <w:r w:rsidRPr="00FB380C">
              <w:rPr>
                <w:sz w:val="26"/>
                <w:szCs w:val="26"/>
                <w:lang w:eastAsia="en-US"/>
              </w:rPr>
              <w:t>;</w:t>
            </w:r>
          </w:p>
          <w:p w:rsidR="000E5FB3" w:rsidRPr="00FB380C" w:rsidRDefault="000E5FB3"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sidRPr="00FB380C">
              <w:rPr>
                <w:sz w:val="26"/>
                <w:szCs w:val="26"/>
                <w:lang w:eastAsia="en-US"/>
              </w:rPr>
              <w:t>доля расходов на оказание медицинской помощи в  условиях дневных стационаров в структуре всех расходов на терри</w:t>
            </w:r>
            <w:r w:rsidR="00134994" w:rsidRPr="00FB380C">
              <w:rPr>
                <w:sz w:val="26"/>
                <w:szCs w:val="26"/>
                <w:lang w:eastAsia="en-US"/>
              </w:rPr>
              <w:t>ториальную программу, процентов</w:t>
            </w:r>
            <w:r w:rsidRPr="00FB380C">
              <w:rPr>
                <w:sz w:val="26"/>
                <w:szCs w:val="26"/>
                <w:lang w:eastAsia="en-US"/>
              </w:rPr>
              <w:t>;</w:t>
            </w:r>
          </w:p>
          <w:p w:rsidR="000E5FB3" w:rsidRPr="00FB380C" w:rsidRDefault="00A20192"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 </w:t>
            </w:r>
            <w:r w:rsidR="000E5FB3" w:rsidRPr="00FB380C">
              <w:rPr>
                <w:sz w:val="26"/>
                <w:szCs w:val="26"/>
                <w:lang w:eastAsia="en-US"/>
              </w:rPr>
              <w:t>объем скорой медицинс</w:t>
            </w:r>
            <w:r w:rsidR="00134994" w:rsidRPr="00FB380C">
              <w:rPr>
                <w:sz w:val="26"/>
                <w:szCs w:val="26"/>
                <w:lang w:eastAsia="en-US"/>
              </w:rPr>
              <w:t>кой помощи, вызовов на 1 жителя</w:t>
            </w:r>
            <w:r w:rsidR="000E5FB3" w:rsidRPr="00FB380C">
              <w:rPr>
                <w:sz w:val="26"/>
                <w:szCs w:val="26"/>
                <w:lang w:eastAsia="en-US"/>
              </w:rPr>
              <w:t>;</w:t>
            </w:r>
          </w:p>
          <w:p w:rsidR="000E5FB3" w:rsidRPr="00FB380C" w:rsidRDefault="00A20192"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 </w:t>
            </w:r>
            <w:r w:rsidR="000E5FB3" w:rsidRPr="00FB380C">
              <w:rPr>
                <w:sz w:val="26"/>
                <w:szCs w:val="26"/>
                <w:lang w:eastAsia="en-US"/>
              </w:rPr>
              <w:t>доля расходов на оказание скорой медицинской  помощи вне медицинских организаций в структуре всех расходов на территориальную п</w:t>
            </w:r>
            <w:r w:rsidR="00134994" w:rsidRPr="00FB380C">
              <w:rPr>
                <w:sz w:val="26"/>
                <w:szCs w:val="26"/>
                <w:lang w:eastAsia="en-US"/>
              </w:rPr>
              <w:t>рограмму, процентов</w:t>
            </w:r>
            <w:r w:rsidR="000E5FB3" w:rsidRPr="00FB380C">
              <w:rPr>
                <w:sz w:val="26"/>
                <w:szCs w:val="26"/>
                <w:lang w:eastAsia="en-US"/>
              </w:rPr>
              <w:t>;</w:t>
            </w:r>
          </w:p>
          <w:p w:rsidR="000E5FB3" w:rsidRPr="00FB380C" w:rsidRDefault="00A20192"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 </w:t>
            </w:r>
            <w:r w:rsidR="000E5FB3" w:rsidRPr="00FB380C">
              <w:rPr>
                <w:sz w:val="26"/>
                <w:szCs w:val="26"/>
                <w:lang w:eastAsia="en-US"/>
              </w:rPr>
              <w:t>доля расходов на оказание медицинской помощи в амбулаторных условиях в неотложной форме в структуре всех расходов на терри</w:t>
            </w:r>
            <w:r w:rsidR="00134994" w:rsidRPr="00FB380C">
              <w:rPr>
                <w:sz w:val="26"/>
                <w:szCs w:val="26"/>
                <w:lang w:eastAsia="en-US"/>
              </w:rPr>
              <w:t>ториальную программу, процентов</w:t>
            </w:r>
            <w:r w:rsidR="000E5FB3" w:rsidRPr="00FB380C">
              <w:rPr>
                <w:sz w:val="26"/>
                <w:szCs w:val="26"/>
                <w:lang w:eastAsia="en-US"/>
              </w:rPr>
              <w:t>;</w:t>
            </w:r>
          </w:p>
          <w:p w:rsidR="000E5FB3" w:rsidRPr="00FB380C" w:rsidRDefault="00A20192"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 </w:t>
            </w:r>
            <w:r w:rsidR="000E5FB3" w:rsidRPr="00FB380C">
              <w:rPr>
                <w:sz w:val="26"/>
                <w:szCs w:val="26"/>
                <w:lang w:eastAsia="en-US"/>
              </w:rPr>
              <w:t>доля населения, удовлетворенного качеством оказания услуг в медицинских организациях, участвующих в реализации терри</w:t>
            </w:r>
            <w:r w:rsidR="00134994" w:rsidRPr="00FB380C">
              <w:rPr>
                <w:sz w:val="26"/>
                <w:szCs w:val="26"/>
                <w:lang w:eastAsia="en-US"/>
              </w:rPr>
              <w:t>ториальной программы, процентов</w:t>
            </w:r>
            <w:r w:rsidR="000E5FB3" w:rsidRPr="00FB380C">
              <w:rPr>
                <w:sz w:val="26"/>
                <w:szCs w:val="26"/>
                <w:lang w:eastAsia="en-US"/>
              </w:rPr>
              <w:t>;</w:t>
            </w:r>
          </w:p>
          <w:p w:rsidR="000E5FB3" w:rsidRPr="00FB380C" w:rsidRDefault="00A20192" w:rsidP="000E5FB3">
            <w:pPr>
              <w:widowControl w:val="0"/>
              <w:numPr>
                <w:ilvl w:val="0"/>
                <w:numId w:val="5"/>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 </w:t>
            </w:r>
            <w:r w:rsidR="000E5FB3" w:rsidRPr="00FB380C">
              <w:rPr>
                <w:sz w:val="26"/>
                <w:szCs w:val="26"/>
                <w:lang w:eastAsia="en-US"/>
              </w:rPr>
              <w:t>объем обязательств Республики Карелия  по уплате страховых взносов на ОМС нер</w:t>
            </w:r>
            <w:r w:rsidR="00134994" w:rsidRPr="00FB380C">
              <w:rPr>
                <w:sz w:val="26"/>
                <w:szCs w:val="26"/>
                <w:lang w:eastAsia="en-US"/>
              </w:rPr>
              <w:t>аботающего населения, процентов</w:t>
            </w:r>
          </w:p>
        </w:tc>
      </w:tr>
      <w:tr w:rsidR="000E5FB3" w:rsidTr="000E5FB3">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sidRPr="00FB380C">
              <w:rPr>
                <w:sz w:val="26"/>
                <w:szCs w:val="26"/>
              </w:rPr>
              <w:lastRenderedPageBreak/>
              <w:t>Этапы и сроки реализации подпрограммы</w:t>
            </w:r>
          </w:p>
        </w:tc>
        <w:tc>
          <w:tcPr>
            <w:tcW w:w="3789" w:type="pct"/>
            <w:gridSpan w:val="4"/>
            <w:tcBorders>
              <w:top w:val="single" w:sz="4" w:space="0" w:color="auto"/>
              <w:left w:val="single" w:sz="4" w:space="0" w:color="auto"/>
              <w:bottom w:val="single" w:sz="4" w:space="0" w:color="auto"/>
              <w:right w:val="single" w:sz="4" w:space="0" w:color="auto"/>
            </w:tcBorders>
          </w:tcPr>
          <w:p w:rsidR="000E5FB3" w:rsidRPr="00FB380C" w:rsidRDefault="000E5FB3">
            <w:pPr>
              <w:pStyle w:val="HTML"/>
              <w:jc w:val="both"/>
              <w:rPr>
                <w:rFonts w:ascii="Times New Roman" w:hAnsi="Times New Roman" w:cs="Times New Roman"/>
                <w:sz w:val="26"/>
                <w:szCs w:val="26"/>
              </w:rPr>
            </w:pPr>
            <w:r w:rsidRPr="00FB380C">
              <w:rPr>
                <w:rFonts w:ascii="Times New Roman" w:hAnsi="Times New Roman" w:cs="Times New Roman"/>
                <w:sz w:val="26"/>
                <w:szCs w:val="26"/>
              </w:rPr>
              <w:t>2014-2020 годы, этапы не выделяются</w:t>
            </w:r>
          </w:p>
          <w:p w:rsidR="000E5FB3" w:rsidRPr="00FB380C" w:rsidRDefault="000E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p>
        </w:tc>
      </w:tr>
      <w:tr w:rsidR="000E5FB3" w:rsidTr="00FB380C">
        <w:trPr>
          <w:trHeight w:val="423"/>
        </w:trPr>
        <w:tc>
          <w:tcPr>
            <w:tcW w:w="1211"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sz w:val="26"/>
                <w:szCs w:val="26"/>
              </w:rPr>
              <w:t>Объем финансового обеспечения подпрограммы</w:t>
            </w:r>
          </w:p>
        </w:tc>
        <w:tc>
          <w:tcPr>
            <w:tcW w:w="716"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Год</w:t>
            </w:r>
          </w:p>
        </w:tc>
        <w:tc>
          <w:tcPr>
            <w:tcW w:w="900" w:type="pct"/>
            <w:vMerge w:val="restart"/>
            <w:tcBorders>
              <w:top w:val="single" w:sz="4" w:space="0" w:color="auto"/>
              <w:left w:val="single" w:sz="4" w:space="0" w:color="auto"/>
              <w:bottom w:val="single" w:sz="8" w:space="0" w:color="auto"/>
              <w:right w:val="single" w:sz="4" w:space="0" w:color="000000"/>
            </w:tcBorders>
            <w:tcMar>
              <w:top w:w="0" w:type="dxa"/>
              <w:left w:w="108" w:type="dxa"/>
              <w:bottom w:w="0" w:type="dxa"/>
              <w:right w:w="108" w:type="dxa"/>
            </w:tcMar>
            <w:hideMark/>
          </w:tcPr>
          <w:p w:rsidR="000E5FB3" w:rsidRPr="00FB380C" w:rsidRDefault="00134994">
            <w:pPr>
              <w:jc w:val="center"/>
              <w:rPr>
                <w:sz w:val="26"/>
                <w:szCs w:val="26"/>
              </w:rPr>
            </w:pPr>
            <w:r w:rsidRPr="00FB380C">
              <w:rPr>
                <w:sz w:val="26"/>
                <w:szCs w:val="26"/>
              </w:rPr>
              <w:t>В</w:t>
            </w:r>
            <w:r w:rsidR="000E5FB3" w:rsidRPr="00FB380C">
              <w:rPr>
                <w:sz w:val="26"/>
                <w:szCs w:val="26"/>
              </w:rPr>
              <w:t>сего</w:t>
            </w:r>
            <w:r w:rsidRPr="00FB380C">
              <w:rPr>
                <w:sz w:val="26"/>
                <w:szCs w:val="26"/>
              </w:rPr>
              <w:t>,</w:t>
            </w:r>
          </w:p>
          <w:p w:rsidR="000E5FB3" w:rsidRPr="00FB380C" w:rsidRDefault="00134994">
            <w:pPr>
              <w:tabs>
                <w:tab w:val="left" w:pos="708"/>
              </w:tabs>
              <w:autoSpaceDN w:val="0"/>
              <w:jc w:val="center"/>
              <w:rPr>
                <w:sz w:val="26"/>
                <w:szCs w:val="26"/>
              </w:rPr>
            </w:pPr>
            <w:r w:rsidRPr="00FB380C">
              <w:rPr>
                <w:sz w:val="26"/>
                <w:szCs w:val="26"/>
              </w:rPr>
              <w:t>тысяч рублей</w:t>
            </w:r>
          </w:p>
        </w:tc>
        <w:tc>
          <w:tcPr>
            <w:tcW w:w="2173"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5FB3" w:rsidRPr="00FB380C" w:rsidRDefault="00134994">
            <w:pPr>
              <w:tabs>
                <w:tab w:val="left" w:pos="708"/>
              </w:tabs>
              <w:autoSpaceDN w:val="0"/>
              <w:jc w:val="center"/>
              <w:rPr>
                <w:sz w:val="26"/>
                <w:szCs w:val="26"/>
              </w:rPr>
            </w:pPr>
            <w:r w:rsidRPr="00FB380C">
              <w:rPr>
                <w:sz w:val="26"/>
                <w:szCs w:val="26"/>
              </w:rPr>
              <w:t>В том числе</w:t>
            </w:r>
          </w:p>
        </w:tc>
      </w:tr>
      <w:tr w:rsidR="000E5FB3" w:rsidTr="00FB380C">
        <w:trPr>
          <w:trHeight w:val="1020"/>
        </w:trPr>
        <w:tc>
          <w:tcPr>
            <w:tcW w:w="0" w:type="auto"/>
            <w:vMerge/>
            <w:tcBorders>
              <w:top w:val="single" w:sz="4" w:space="0" w:color="auto"/>
              <w:left w:val="single" w:sz="4" w:space="0" w:color="auto"/>
              <w:bottom w:val="nil"/>
              <w:right w:val="single" w:sz="4" w:space="0" w:color="auto"/>
            </w:tcBorders>
            <w:vAlign w:val="center"/>
            <w:hideMark/>
          </w:tcPr>
          <w:p w:rsidR="000E5FB3" w:rsidRPr="00FB380C" w:rsidRDefault="000E5FB3">
            <w:pPr>
              <w:rPr>
                <w:bCs/>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0E5FB3" w:rsidRPr="00FB380C" w:rsidRDefault="000E5FB3">
            <w:pPr>
              <w:rPr>
                <w:sz w:val="26"/>
                <w:szCs w:val="26"/>
              </w:rPr>
            </w:pPr>
          </w:p>
        </w:tc>
        <w:tc>
          <w:tcPr>
            <w:tcW w:w="900" w:type="pct"/>
            <w:vMerge/>
            <w:tcBorders>
              <w:top w:val="single" w:sz="4" w:space="0" w:color="auto"/>
              <w:left w:val="single" w:sz="4" w:space="0" w:color="auto"/>
              <w:bottom w:val="single" w:sz="4" w:space="0" w:color="auto"/>
              <w:right w:val="single" w:sz="4" w:space="0" w:color="000000"/>
            </w:tcBorders>
            <w:vAlign w:val="center"/>
            <w:hideMark/>
          </w:tcPr>
          <w:p w:rsidR="000E5FB3" w:rsidRPr="00FB380C" w:rsidRDefault="000E5FB3">
            <w:pPr>
              <w:rPr>
                <w:sz w:val="26"/>
                <w:szCs w:val="26"/>
              </w:rPr>
            </w:pPr>
          </w:p>
        </w:tc>
        <w:tc>
          <w:tcPr>
            <w:tcW w:w="1016" w:type="pct"/>
            <w:tcBorders>
              <w:top w:val="nil"/>
              <w:left w:val="nil"/>
              <w:bottom w:val="single" w:sz="4" w:space="0" w:color="auto"/>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за счет средств бюджета Республики Карелия</w:t>
            </w:r>
          </w:p>
        </w:tc>
        <w:tc>
          <w:tcPr>
            <w:tcW w:w="1157" w:type="pct"/>
            <w:tcBorders>
              <w:top w:val="nil"/>
              <w:left w:val="nil"/>
              <w:bottom w:val="single" w:sz="4" w:space="0" w:color="auto"/>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за счет целевых безвозмездных поступлений в бюджет Рес</w:t>
            </w:r>
            <w:r w:rsidR="00FB380C">
              <w:rPr>
                <w:sz w:val="26"/>
                <w:szCs w:val="26"/>
              </w:rPr>
              <w:t>-</w:t>
            </w:r>
            <w:r w:rsidRPr="00FB380C">
              <w:rPr>
                <w:sz w:val="26"/>
                <w:szCs w:val="26"/>
              </w:rPr>
              <w:t>публики Карелия</w:t>
            </w:r>
          </w:p>
        </w:tc>
      </w:tr>
      <w:tr w:rsidR="000E5FB3" w:rsidTr="00FB380C">
        <w:trPr>
          <w:trHeight w:val="321"/>
        </w:trPr>
        <w:tc>
          <w:tcPr>
            <w:tcW w:w="1211"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2014</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3 499 523,40</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3 499 523,40</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FB380C">
        <w:trPr>
          <w:trHeight w:val="313"/>
        </w:trPr>
        <w:tc>
          <w:tcPr>
            <w:tcW w:w="1211"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2015</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3 345 956,00</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3 345 956,00</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FB380C">
        <w:trPr>
          <w:trHeight w:val="276"/>
        </w:trPr>
        <w:tc>
          <w:tcPr>
            <w:tcW w:w="1211"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2016</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3 246 246,50</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3 246 246,50</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FB380C">
        <w:trPr>
          <w:trHeight w:val="420"/>
        </w:trPr>
        <w:tc>
          <w:tcPr>
            <w:tcW w:w="1211"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2017</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2 851 260,60</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2 851 260,60</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FB380C">
        <w:trPr>
          <w:trHeight w:val="243"/>
        </w:trPr>
        <w:tc>
          <w:tcPr>
            <w:tcW w:w="1211"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2018</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4 596 679,98</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4 596 679,98</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FB380C">
        <w:trPr>
          <w:trHeight w:val="348"/>
        </w:trPr>
        <w:tc>
          <w:tcPr>
            <w:tcW w:w="1211"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2019</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4 596 679,98</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4 596 679,98</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FB380C">
        <w:trPr>
          <w:trHeight w:val="237"/>
        </w:trPr>
        <w:tc>
          <w:tcPr>
            <w:tcW w:w="1211" w:type="pct"/>
            <w:tcBorders>
              <w:top w:val="nil"/>
              <w:left w:val="single" w:sz="4" w:space="0" w:color="auto"/>
              <w:bottom w:val="nil"/>
              <w:right w:val="single" w:sz="4" w:space="0" w:color="auto"/>
            </w:tcBorders>
            <w:tcMar>
              <w:top w:w="0" w:type="dxa"/>
              <w:left w:w="108" w:type="dxa"/>
              <w:bottom w:w="0" w:type="dxa"/>
              <w:right w:w="108" w:type="dxa"/>
            </w:tcMar>
            <w:hideMark/>
          </w:tcPr>
          <w:p w:rsidR="000E5FB3" w:rsidRPr="00FB380C" w:rsidRDefault="000E5FB3">
            <w:pPr>
              <w:tabs>
                <w:tab w:val="left" w:pos="708"/>
              </w:tabs>
              <w:autoSpaceDN w:val="0"/>
              <w:rPr>
                <w:bCs/>
                <w:sz w:val="26"/>
                <w:szCs w:val="26"/>
              </w:rPr>
            </w:pPr>
            <w:r w:rsidRPr="00FB380C">
              <w:rPr>
                <w:bCs/>
                <w:sz w:val="26"/>
                <w:szCs w:val="26"/>
              </w:rPr>
              <w:t> </w:t>
            </w:r>
          </w:p>
        </w:tc>
        <w:tc>
          <w:tcPr>
            <w:tcW w:w="7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2020</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4 596 679,98</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4 596 679,98</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FB380C">
        <w:trPr>
          <w:trHeight w:val="435"/>
        </w:trPr>
        <w:tc>
          <w:tcPr>
            <w:tcW w:w="1211" w:type="pct"/>
            <w:tcBorders>
              <w:top w:val="nil"/>
              <w:left w:val="single" w:sz="4" w:space="0" w:color="auto"/>
              <w:bottom w:val="single" w:sz="4" w:space="0" w:color="auto"/>
              <w:right w:val="nil"/>
            </w:tcBorders>
            <w:noWrap/>
            <w:tcMar>
              <w:top w:w="0" w:type="dxa"/>
              <w:left w:w="108" w:type="dxa"/>
              <w:bottom w:w="0" w:type="dxa"/>
              <w:right w:w="108" w:type="dxa"/>
            </w:tcMar>
            <w:vAlign w:val="bottom"/>
            <w:hideMark/>
          </w:tcPr>
          <w:p w:rsidR="000E5FB3" w:rsidRPr="00FB380C" w:rsidRDefault="000E5FB3">
            <w:pPr>
              <w:tabs>
                <w:tab w:val="left" w:pos="708"/>
              </w:tabs>
              <w:autoSpaceDN w:val="0"/>
              <w:rPr>
                <w:sz w:val="26"/>
                <w:szCs w:val="26"/>
              </w:rPr>
            </w:pPr>
            <w:r w:rsidRPr="00FB380C">
              <w:rPr>
                <w:sz w:val="26"/>
                <w:szCs w:val="26"/>
              </w:rPr>
              <w:t> </w:t>
            </w:r>
          </w:p>
        </w:tc>
        <w:tc>
          <w:tcPr>
            <w:tcW w:w="7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E5FB3" w:rsidRPr="00FB380C" w:rsidRDefault="000E5FB3" w:rsidP="00FB380C">
            <w:pPr>
              <w:tabs>
                <w:tab w:val="left" w:pos="708"/>
              </w:tabs>
              <w:autoSpaceDN w:val="0"/>
              <w:jc w:val="center"/>
              <w:rPr>
                <w:sz w:val="26"/>
                <w:szCs w:val="26"/>
              </w:rPr>
            </w:pPr>
            <w:r w:rsidRPr="00FB380C">
              <w:rPr>
                <w:sz w:val="26"/>
                <w:szCs w:val="26"/>
              </w:rPr>
              <w:t>И</w:t>
            </w:r>
            <w:r w:rsidR="00FB380C">
              <w:rPr>
                <w:sz w:val="26"/>
                <w:szCs w:val="26"/>
              </w:rPr>
              <w:t>того</w:t>
            </w:r>
          </w:p>
        </w:tc>
        <w:tc>
          <w:tcPr>
            <w:tcW w:w="900"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26 733 026,44</w:t>
            </w:r>
          </w:p>
        </w:tc>
        <w:tc>
          <w:tcPr>
            <w:tcW w:w="1016"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26 733 026,44</w:t>
            </w:r>
          </w:p>
        </w:tc>
        <w:tc>
          <w:tcPr>
            <w:tcW w:w="1157" w:type="pct"/>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0E5FB3" w:rsidRPr="00FB380C" w:rsidRDefault="000E5FB3">
            <w:pPr>
              <w:tabs>
                <w:tab w:val="left" w:pos="708"/>
              </w:tabs>
              <w:autoSpaceDN w:val="0"/>
              <w:jc w:val="center"/>
              <w:rPr>
                <w:sz w:val="26"/>
                <w:szCs w:val="26"/>
              </w:rPr>
            </w:pPr>
            <w:r w:rsidRPr="00FB380C">
              <w:rPr>
                <w:sz w:val="26"/>
                <w:szCs w:val="26"/>
              </w:rPr>
              <w:t>0,00</w:t>
            </w:r>
          </w:p>
        </w:tc>
      </w:tr>
      <w:tr w:rsidR="000E5FB3" w:rsidTr="00134994">
        <w:tc>
          <w:tcPr>
            <w:tcW w:w="1211" w:type="pct"/>
            <w:tcBorders>
              <w:top w:val="single" w:sz="4" w:space="0" w:color="auto"/>
              <w:left w:val="single" w:sz="4" w:space="0" w:color="auto"/>
              <w:bottom w:val="single" w:sz="4" w:space="0" w:color="auto"/>
              <w:right w:val="single" w:sz="4" w:space="0" w:color="auto"/>
            </w:tcBorders>
            <w:hideMark/>
          </w:tcPr>
          <w:p w:rsidR="000E5FB3" w:rsidRPr="00FB380C" w:rsidRDefault="000E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sidRPr="00FB380C">
              <w:rPr>
                <w:sz w:val="26"/>
                <w:szCs w:val="26"/>
              </w:rPr>
              <w:t>Ожидаемые конечные  результаты реализации подпрограммы</w:t>
            </w:r>
          </w:p>
        </w:tc>
        <w:tc>
          <w:tcPr>
            <w:tcW w:w="3789" w:type="pct"/>
            <w:gridSpan w:val="4"/>
            <w:tcBorders>
              <w:top w:val="single" w:sz="4" w:space="0" w:color="auto"/>
              <w:left w:val="single" w:sz="4" w:space="0" w:color="auto"/>
              <w:bottom w:val="single" w:sz="4" w:space="0" w:color="auto"/>
              <w:right w:val="single" w:sz="4" w:space="0" w:color="auto"/>
            </w:tcBorders>
            <w:hideMark/>
          </w:tcPr>
          <w:p w:rsidR="000E5FB3" w:rsidRPr="00FB380C" w:rsidRDefault="000E5FB3" w:rsidP="000E5FB3">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sidRPr="00FB380C">
              <w:rPr>
                <w:sz w:val="26"/>
                <w:szCs w:val="26"/>
                <w:lang w:eastAsia="en-US"/>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Республике Карелия – 100 процентов;</w:t>
            </w:r>
          </w:p>
          <w:p w:rsidR="000E5FB3" w:rsidRPr="00FB380C" w:rsidRDefault="000E5FB3" w:rsidP="000E5FB3">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rPr>
            </w:pPr>
            <w:r w:rsidRPr="00FB380C">
              <w:rPr>
                <w:sz w:val="26"/>
                <w:szCs w:val="26"/>
                <w:lang w:eastAsia="en-US"/>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Республике Карелия – 100 процентов</w:t>
            </w:r>
          </w:p>
        </w:tc>
      </w:tr>
    </w:tbl>
    <w:p w:rsidR="000E5FB3" w:rsidRDefault="000E5FB3" w:rsidP="000E5FB3">
      <w:pPr>
        <w:tabs>
          <w:tab w:val="left" w:pos="2535"/>
        </w:tabs>
        <w:autoSpaceDE w:val="0"/>
        <w:adjustRightInd w:val="0"/>
        <w:ind w:firstLine="540"/>
        <w:jc w:val="center"/>
        <w:rPr>
          <w:bCs/>
          <w:spacing w:val="-6"/>
          <w:szCs w:val="28"/>
        </w:rPr>
      </w:pPr>
    </w:p>
    <w:p w:rsidR="00FB380C" w:rsidRDefault="000E5FB3" w:rsidP="008041E0">
      <w:pPr>
        <w:pStyle w:val="affa"/>
        <w:spacing w:after="0" w:line="240" w:lineRule="auto"/>
        <w:jc w:val="center"/>
        <w:rPr>
          <w:rFonts w:ascii="Times New Roman" w:hAnsi="Times New Roman"/>
          <w:bCs/>
          <w:spacing w:val="-6"/>
          <w:sz w:val="28"/>
          <w:szCs w:val="28"/>
          <w:lang w:val="ru-RU"/>
        </w:rPr>
      </w:pPr>
      <w:r>
        <w:rPr>
          <w:rFonts w:ascii="Times New Roman" w:hAnsi="Times New Roman"/>
          <w:bCs/>
          <w:spacing w:val="-6"/>
          <w:sz w:val="28"/>
          <w:szCs w:val="28"/>
          <w:lang w:val="ru-RU"/>
        </w:rPr>
        <w:lastRenderedPageBreak/>
        <w:t xml:space="preserve">Паспорт </w:t>
      </w:r>
    </w:p>
    <w:p w:rsidR="00FB380C" w:rsidRDefault="000E5FB3" w:rsidP="008041E0">
      <w:pPr>
        <w:pStyle w:val="affa"/>
        <w:spacing w:after="0" w:line="240" w:lineRule="auto"/>
        <w:jc w:val="center"/>
        <w:rPr>
          <w:rFonts w:ascii="Times New Roman" w:hAnsi="Times New Roman"/>
          <w:sz w:val="28"/>
          <w:szCs w:val="28"/>
          <w:lang w:val="ru-RU"/>
        </w:rPr>
      </w:pPr>
      <w:r>
        <w:rPr>
          <w:rFonts w:ascii="Times New Roman" w:hAnsi="Times New Roman"/>
          <w:bCs/>
          <w:spacing w:val="-6"/>
          <w:sz w:val="28"/>
          <w:szCs w:val="28"/>
          <w:lang w:val="ru-RU"/>
        </w:rPr>
        <w:t xml:space="preserve">подпрограммы 11 </w:t>
      </w:r>
      <w:r>
        <w:rPr>
          <w:rFonts w:ascii="Times New Roman" w:hAnsi="Times New Roman"/>
          <w:sz w:val="28"/>
          <w:szCs w:val="28"/>
          <w:lang w:val="ru-RU"/>
        </w:rPr>
        <w:t xml:space="preserve">«Модернизация здравоохранения </w:t>
      </w:r>
    </w:p>
    <w:p w:rsidR="000E5FB3" w:rsidRDefault="000E5FB3" w:rsidP="008041E0">
      <w:pPr>
        <w:pStyle w:val="affa"/>
        <w:spacing w:after="0" w:line="240" w:lineRule="auto"/>
        <w:jc w:val="center"/>
        <w:rPr>
          <w:rFonts w:ascii="Times New Roman" w:hAnsi="Times New Roman"/>
          <w:sz w:val="28"/>
          <w:szCs w:val="28"/>
          <w:lang w:val="ru-RU"/>
        </w:rPr>
      </w:pPr>
      <w:r>
        <w:rPr>
          <w:rFonts w:ascii="Times New Roman" w:hAnsi="Times New Roman"/>
          <w:sz w:val="28"/>
          <w:szCs w:val="28"/>
          <w:lang w:val="ru-RU"/>
        </w:rPr>
        <w:t>Республики Карелия на 2014-2016 годы»</w:t>
      </w:r>
    </w:p>
    <w:tbl>
      <w:tblPr>
        <w:tblpPr w:leftFromText="180" w:rightFromText="180" w:vertAnchor="text" w:horzAnchor="margin" w:tblpXSpec="center" w:tblpY="1375"/>
        <w:tblW w:w="5000" w:type="pct"/>
        <w:tblLayout w:type="fixed"/>
        <w:tblLook w:val="04A0" w:firstRow="1" w:lastRow="0" w:firstColumn="1" w:lastColumn="0" w:noHBand="0" w:noVBand="1"/>
      </w:tblPr>
      <w:tblGrid>
        <w:gridCol w:w="2153"/>
        <w:gridCol w:w="2207"/>
        <w:gridCol w:w="1560"/>
        <w:gridCol w:w="1702"/>
        <w:gridCol w:w="1948"/>
      </w:tblGrid>
      <w:tr w:rsidR="000E5FB3" w:rsidRPr="00134994" w:rsidTr="0069630D">
        <w:trPr>
          <w:trHeight w:val="20"/>
        </w:trPr>
        <w:tc>
          <w:tcPr>
            <w:tcW w:w="1125" w:type="pct"/>
            <w:tcBorders>
              <w:top w:val="single" w:sz="4" w:space="0" w:color="auto"/>
              <w:left w:val="single" w:sz="4" w:space="0" w:color="auto"/>
              <w:bottom w:val="single" w:sz="4" w:space="0" w:color="auto"/>
              <w:right w:val="single" w:sz="4" w:space="0" w:color="auto"/>
            </w:tcBorders>
            <w:hideMark/>
          </w:tcPr>
          <w:p w:rsidR="000E5FB3" w:rsidRPr="0074585E" w:rsidRDefault="000E5FB3" w:rsidP="008041E0">
            <w:pPr>
              <w:tabs>
                <w:tab w:val="left" w:pos="981"/>
              </w:tabs>
              <w:suppressAutoHyphens/>
              <w:autoSpaceDN w:val="0"/>
              <w:rPr>
                <w:sz w:val="26"/>
                <w:szCs w:val="26"/>
              </w:rPr>
            </w:pPr>
            <w:r w:rsidRPr="0074585E">
              <w:rPr>
                <w:sz w:val="26"/>
                <w:szCs w:val="26"/>
              </w:rPr>
              <w:t>Наименование подпрограммы</w:t>
            </w: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rsidP="00C55C6B">
            <w:pPr>
              <w:tabs>
                <w:tab w:val="left" w:pos="708"/>
              </w:tabs>
              <w:autoSpaceDN w:val="0"/>
              <w:jc w:val="both"/>
              <w:rPr>
                <w:sz w:val="26"/>
                <w:szCs w:val="26"/>
              </w:rPr>
            </w:pPr>
            <w:r w:rsidRPr="0074585E">
              <w:rPr>
                <w:bCs/>
                <w:sz w:val="26"/>
                <w:szCs w:val="26"/>
              </w:rPr>
              <w:t>Модернизация здравоохранения Республики Карелия на 2014-2016 годы</w:t>
            </w:r>
          </w:p>
        </w:tc>
      </w:tr>
      <w:tr w:rsidR="000E5FB3" w:rsidRPr="00134994" w:rsidTr="0069630D">
        <w:tc>
          <w:tcPr>
            <w:tcW w:w="1125" w:type="pct"/>
            <w:tcBorders>
              <w:top w:val="single" w:sz="4" w:space="0" w:color="auto"/>
              <w:left w:val="single" w:sz="4" w:space="0" w:color="auto"/>
              <w:bottom w:val="single" w:sz="4" w:space="0" w:color="auto"/>
              <w:right w:val="single" w:sz="4" w:space="0" w:color="auto"/>
            </w:tcBorders>
            <w:hideMark/>
          </w:tcPr>
          <w:p w:rsidR="000E5FB3" w:rsidRPr="0074585E" w:rsidRDefault="000E5FB3" w:rsidP="00C55C6B">
            <w:pPr>
              <w:tabs>
                <w:tab w:val="left" w:pos="708"/>
              </w:tabs>
              <w:suppressAutoHyphens/>
              <w:autoSpaceDN w:val="0"/>
              <w:rPr>
                <w:sz w:val="26"/>
                <w:szCs w:val="26"/>
              </w:rPr>
            </w:pPr>
            <w:r w:rsidRPr="0074585E">
              <w:rPr>
                <w:sz w:val="26"/>
                <w:szCs w:val="26"/>
              </w:rPr>
              <w:t>Наименование уполномочен</w:t>
            </w:r>
            <w:r w:rsidR="00C55C6B" w:rsidRPr="0074585E">
              <w:rPr>
                <w:sz w:val="26"/>
                <w:szCs w:val="26"/>
              </w:rPr>
              <w:t>-</w:t>
            </w:r>
            <w:r w:rsidRPr="0074585E">
              <w:rPr>
                <w:sz w:val="26"/>
                <w:szCs w:val="26"/>
              </w:rPr>
              <w:t>н</w:t>
            </w:r>
            <w:r w:rsidR="00C55C6B" w:rsidRPr="0074585E">
              <w:rPr>
                <w:sz w:val="26"/>
                <w:szCs w:val="26"/>
              </w:rPr>
              <w:t>ых органов</w:t>
            </w:r>
            <w:r w:rsidRPr="0074585E">
              <w:rPr>
                <w:sz w:val="26"/>
                <w:szCs w:val="26"/>
              </w:rPr>
              <w:t xml:space="preserve"> исполнительной власти субъекта Российской Федерации</w:t>
            </w: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rsidP="00A20192">
            <w:pPr>
              <w:jc w:val="both"/>
              <w:rPr>
                <w:bCs/>
                <w:sz w:val="26"/>
                <w:szCs w:val="26"/>
              </w:rPr>
            </w:pPr>
            <w:r w:rsidRPr="0074585E">
              <w:rPr>
                <w:bCs/>
                <w:sz w:val="26"/>
                <w:szCs w:val="26"/>
              </w:rPr>
              <w:t>Министерство здравоохранения и социального развития Республики Карелия</w:t>
            </w:r>
            <w:r w:rsidR="00A20192">
              <w:rPr>
                <w:bCs/>
                <w:sz w:val="26"/>
                <w:szCs w:val="26"/>
              </w:rPr>
              <w:t>;</w:t>
            </w:r>
          </w:p>
          <w:p w:rsidR="000E5FB3" w:rsidRPr="0074585E" w:rsidRDefault="000E5FB3" w:rsidP="00C55C6B">
            <w:pPr>
              <w:tabs>
                <w:tab w:val="left" w:pos="708"/>
              </w:tabs>
              <w:autoSpaceDN w:val="0"/>
              <w:jc w:val="both"/>
              <w:rPr>
                <w:bCs/>
                <w:sz w:val="26"/>
                <w:szCs w:val="26"/>
              </w:rPr>
            </w:pPr>
            <w:r w:rsidRPr="0074585E">
              <w:rPr>
                <w:bCs/>
                <w:sz w:val="26"/>
                <w:szCs w:val="26"/>
              </w:rPr>
              <w:t xml:space="preserve">Министерство строительства, жилищно-коммунального хозяйства и энергетики Республики Карелия </w:t>
            </w:r>
          </w:p>
        </w:tc>
      </w:tr>
      <w:tr w:rsidR="000E5FB3" w:rsidRPr="00134994" w:rsidTr="0069630D">
        <w:trPr>
          <w:trHeight w:val="1116"/>
        </w:trPr>
        <w:tc>
          <w:tcPr>
            <w:tcW w:w="1125" w:type="pct"/>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suppressAutoHyphens/>
              <w:autoSpaceDN w:val="0"/>
              <w:rPr>
                <w:sz w:val="26"/>
                <w:szCs w:val="26"/>
              </w:rPr>
            </w:pPr>
            <w:r w:rsidRPr="0074585E">
              <w:rPr>
                <w:sz w:val="26"/>
                <w:szCs w:val="26"/>
              </w:rPr>
              <w:t xml:space="preserve">Основание для разработки подпрограммы </w:t>
            </w: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pPr>
              <w:suppressAutoHyphens/>
              <w:jc w:val="both"/>
              <w:rPr>
                <w:sz w:val="26"/>
                <w:szCs w:val="26"/>
              </w:rPr>
            </w:pPr>
            <w:r w:rsidRPr="0074585E">
              <w:rPr>
                <w:sz w:val="26"/>
                <w:szCs w:val="26"/>
              </w:rPr>
              <w:t xml:space="preserve">Федеральный закон от 29 ноября 2010 года  № 326-ФЗ </w:t>
            </w:r>
            <w:r w:rsidR="00A20192">
              <w:rPr>
                <w:sz w:val="26"/>
                <w:szCs w:val="26"/>
              </w:rPr>
              <w:br/>
            </w:r>
            <w:r w:rsidRPr="0074585E">
              <w:rPr>
                <w:sz w:val="26"/>
                <w:szCs w:val="26"/>
              </w:rPr>
              <w:t>«Об обязательном медицинском страховании в Российской Федерации»,</w:t>
            </w:r>
          </w:p>
          <w:p w:rsidR="000E5FB3" w:rsidRPr="0074585E" w:rsidRDefault="000E5FB3">
            <w:pPr>
              <w:pStyle w:val="ConsPlusNormal"/>
              <w:ind w:firstLine="0"/>
              <w:jc w:val="both"/>
              <w:rPr>
                <w:rFonts w:ascii="Times New Roman" w:hAnsi="Times New Roman" w:cs="Times New Roman"/>
                <w:sz w:val="26"/>
                <w:szCs w:val="26"/>
              </w:rPr>
            </w:pPr>
            <w:r w:rsidRPr="0074585E">
              <w:rPr>
                <w:rFonts w:ascii="Times New Roman" w:hAnsi="Times New Roman" w:cs="Times New Roman"/>
                <w:sz w:val="26"/>
                <w:szCs w:val="26"/>
              </w:rPr>
              <w:t xml:space="preserve">постановление Правительства Российской Федерации  </w:t>
            </w:r>
            <w:r w:rsidR="00A20192">
              <w:rPr>
                <w:rFonts w:ascii="Times New Roman" w:hAnsi="Times New Roman" w:cs="Times New Roman"/>
                <w:sz w:val="26"/>
                <w:szCs w:val="26"/>
              </w:rPr>
              <w:br/>
            </w:r>
            <w:r w:rsidRPr="0074585E">
              <w:rPr>
                <w:rFonts w:ascii="Times New Roman" w:hAnsi="Times New Roman" w:cs="Times New Roman"/>
                <w:sz w:val="26"/>
                <w:szCs w:val="26"/>
              </w:rPr>
              <w:t>от 15 февраля 2011 года №</w:t>
            </w:r>
            <w:r w:rsidR="00C55C6B" w:rsidRPr="0074585E">
              <w:rPr>
                <w:rFonts w:ascii="Times New Roman" w:hAnsi="Times New Roman" w:cs="Times New Roman"/>
                <w:sz w:val="26"/>
                <w:szCs w:val="26"/>
              </w:rPr>
              <w:t xml:space="preserve"> </w:t>
            </w:r>
            <w:r w:rsidRPr="0074585E">
              <w:rPr>
                <w:rFonts w:ascii="Times New Roman" w:hAnsi="Times New Roman" w:cs="Times New Roman"/>
                <w:sz w:val="26"/>
                <w:szCs w:val="26"/>
              </w:rPr>
              <w:t>85 «Об утверждении Правил финансового обеспечения в 2011-2016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w:t>
            </w:r>
          </w:p>
        </w:tc>
      </w:tr>
      <w:tr w:rsidR="000E5FB3" w:rsidRPr="00134994" w:rsidTr="0069630D">
        <w:trPr>
          <w:trHeight w:val="929"/>
        </w:trPr>
        <w:tc>
          <w:tcPr>
            <w:tcW w:w="1125" w:type="pct"/>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suppressAutoHyphens/>
              <w:autoSpaceDN w:val="0"/>
              <w:rPr>
                <w:sz w:val="26"/>
                <w:szCs w:val="26"/>
              </w:rPr>
            </w:pPr>
            <w:r w:rsidRPr="0074585E">
              <w:rPr>
                <w:sz w:val="26"/>
                <w:szCs w:val="26"/>
              </w:rPr>
              <w:t>Цель подпрограммы</w:t>
            </w: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rsidP="00134994">
            <w:pPr>
              <w:pStyle w:val="ConsPlusNonformat"/>
              <w:jc w:val="both"/>
              <w:rPr>
                <w:rFonts w:ascii="Times New Roman" w:hAnsi="Times New Roman" w:cs="Times New Roman"/>
                <w:sz w:val="26"/>
                <w:szCs w:val="26"/>
              </w:rPr>
            </w:pPr>
            <w:r w:rsidRPr="0074585E">
              <w:rPr>
                <w:rFonts w:ascii="Times New Roman" w:hAnsi="Times New Roman" w:cs="Times New Roman"/>
                <w:sz w:val="26"/>
                <w:szCs w:val="26"/>
              </w:rPr>
              <w:t>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tc>
      </w:tr>
      <w:tr w:rsidR="000E5FB3" w:rsidRPr="00134994" w:rsidTr="0069630D">
        <w:trPr>
          <w:trHeight w:val="1116"/>
        </w:trPr>
        <w:tc>
          <w:tcPr>
            <w:tcW w:w="1125" w:type="pct"/>
            <w:tcBorders>
              <w:top w:val="single" w:sz="4" w:space="0" w:color="auto"/>
              <w:left w:val="single" w:sz="4" w:space="0" w:color="auto"/>
              <w:bottom w:val="single" w:sz="4" w:space="0" w:color="auto"/>
              <w:right w:val="single" w:sz="4" w:space="0" w:color="auto"/>
            </w:tcBorders>
          </w:tcPr>
          <w:p w:rsidR="000E5FB3" w:rsidRPr="0074585E" w:rsidRDefault="00C55C6B">
            <w:pPr>
              <w:pStyle w:val="ConsPlusNonformat"/>
              <w:jc w:val="both"/>
              <w:rPr>
                <w:rFonts w:ascii="Times New Roman" w:hAnsi="Times New Roman" w:cs="Times New Roman"/>
                <w:sz w:val="26"/>
                <w:szCs w:val="26"/>
              </w:rPr>
            </w:pPr>
            <w:r w:rsidRPr="0074585E">
              <w:rPr>
                <w:rFonts w:ascii="Times New Roman" w:hAnsi="Times New Roman" w:cs="Times New Roman"/>
                <w:sz w:val="26"/>
                <w:szCs w:val="26"/>
              </w:rPr>
              <w:t>Задача подпрограммы</w:t>
            </w:r>
          </w:p>
          <w:p w:rsidR="000E5FB3" w:rsidRPr="0074585E" w:rsidRDefault="000E5FB3">
            <w:pPr>
              <w:pStyle w:val="ConsPlusNonformat"/>
              <w:jc w:val="both"/>
              <w:rPr>
                <w:rFonts w:ascii="Times New Roman" w:hAnsi="Times New Roman" w:cs="Times New Roman"/>
                <w:sz w:val="26"/>
                <w:szCs w:val="26"/>
              </w:rPr>
            </w:pPr>
          </w:p>
          <w:p w:rsidR="000E5FB3" w:rsidRPr="0074585E" w:rsidRDefault="000E5FB3">
            <w:pPr>
              <w:tabs>
                <w:tab w:val="left" w:pos="708"/>
              </w:tabs>
              <w:suppressAutoHyphens/>
              <w:autoSpaceDN w:val="0"/>
              <w:rPr>
                <w:sz w:val="26"/>
                <w:szCs w:val="26"/>
              </w:rPr>
            </w:pP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pPr>
              <w:pStyle w:val="ConsPlusNonformat"/>
              <w:jc w:val="both"/>
              <w:rPr>
                <w:rFonts w:ascii="Times New Roman" w:hAnsi="Times New Roman" w:cs="Times New Roman"/>
                <w:sz w:val="26"/>
                <w:szCs w:val="26"/>
              </w:rPr>
            </w:pPr>
            <w:r w:rsidRPr="0074585E">
              <w:rPr>
                <w:rFonts w:ascii="Times New Roman" w:hAnsi="Times New Roman" w:cs="Times New Roman"/>
                <w:sz w:val="26"/>
                <w:szCs w:val="26"/>
              </w:rPr>
              <w:t>формирование эффективной  трехуровневой системы оказания акушерской помощи, обеспечивающей потребность женского населения в качественной медицинской помощи, в том числе высокотехнологичных видах</w:t>
            </w:r>
          </w:p>
        </w:tc>
      </w:tr>
      <w:tr w:rsidR="000E5FB3" w:rsidRPr="00134994" w:rsidTr="0069630D">
        <w:trPr>
          <w:trHeight w:val="667"/>
        </w:trPr>
        <w:tc>
          <w:tcPr>
            <w:tcW w:w="1125" w:type="pct"/>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suppressAutoHyphens/>
              <w:autoSpaceDN w:val="0"/>
              <w:rPr>
                <w:sz w:val="26"/>
                <w:szCs w:val="26"/>
              </w:rPr>
            </w:pPr>
            <w:r w:rsidRPr="0074585E">
              <w:rPr>
                <w:sz w:val="26"/>
                <w:szCs w:val="26"/>
              </w:rPr>
              <w:t>Срок реализации подпрограммы</w:t>
            </w:r>
          </w:p>
        </w:tc>
        <w:tc>
          <w:tcPr>
            <w:tcW w:w="3875" w:type="pct"/>
            <w:gridSpan w:val="4"/>
            <w:tcBorders>
              <w:top w:val="single" w:sz="4" w:space="0" w:color="auto"/>
              <w:left w:val="single" w:sz="4" w:space="0" w:color="auto"/>
              <w:bottom w:val="single" w:sz="4" w:space="0" w:color="auto"/>
              <w:right w:val="single" w:sz="4" w:space="0" w:color="auto"/>
            </w:tcBorders>
          </w:tcPr>
          <w:p w:rsidR="000E5FB3" w:rsidRPr="0074585E" w:rsidRDefault="000E5FB3">
            <w:pPr>
              <w:rPr>
                <w:bCs/>
                <w:sz w:val="26"/>
                <w:szCs w:val="26"/>
              </w:rPr>
            </w:pPr>
            <w:r w:rsidRPr="0074585E">
              <w:rPr>
                <w:bCs/>
                <w:sz w:val="26"/>
                <w:szCs w:val="26"/>
              </w:rPr>
              <w:t>2014-2016 годы</w:t>
            </w:r>
          </w:p>
          <w:p w:rsidR="000E5FB3" w:rsidRPr="0074585E" w:rsidRDefault="000E5FB3">
            <w:pPr>
              <w:tabs>
                <w:tab w:val="left" w:pos="708"/>
              </w:tabs>
              <w:autoSpaceDN w:val="0"/>
              <w:rPr>
                <w:bCs/>
                <w:sz w:val="26"/>
                <w:szCs w:val="26"/>
              </w:rPr>
            </w:pPr>
          </w:p>
        </w:tc>
      </w:tr>
      <w:tr w:rsidR="000E5FB3" w:rsidRPr="00134994" w:rsidTr="0069630D">
        <w:trPr>
          <w:trHeight w:val="280"/>
        </w:trPr>
        <w:tc>
          <w:tcPr>
            <w:tcW w:w="1125" w:type="pct"/>
            <w:tcBorders>
              <w:top w:val="single" w:sz="4" w:space="0" w:color="auto"/>
              <w:left w:val="single" w:sz="4" w:space="0" w:color="auto"/>
              <w:bottom w:val="nil"/>
              <w:right w:val="single" w:sz="4" w:space="0" w:color="auto"/>
            </w:tcBorders>
          </w:tcPr>
          <w:p w:rsidR="000E5FB3" w:rsidRPr="0074585E" w:rsidRDefault="000E5FB3">
            <w:pPr>
              <w:tabs>
                <w:tab w:val="left" w:pos="843"/>
              </w:tabs>
              <w:rPr>
                <w:bCs/>
                <w:sz w:val="26"/>
                <w:szCs w:val="26"/>
              </w:rPr>
            </w:pPr>
            <w:r w:rsidRPr="0074585E">
              <w:rPr>
                <w:bCs/>
                <w:sz w:val="26"/>
                <w:szCs w:val="26"/>
              </w:rPr>
              <w:t>Объемы и источ</w:t>
            </w:r>
            <w:r w:rsidR="00D87D08">
              <w:rPr>
                <w:bCs/>
                <w:sz w:val="26"/>
                <w:szCs w:val="26"/>
              </w:rPr>
              <w:t>-</w:t>
            </w:r>
            <w:r w:rsidRPr="0074585E">
              <w:rPr>
                <w:bCs/>
                <w:sz w:val="26"/>
                <w:szCs w:val="26"/>
              </w:rPr>
              <w:t>ники финанси</w:t>
            </w:r>
            <w:r w:rsidR="00D87D08">
              <w:rPr>
                <w:bCs/>
                <w:sz w:val="26"/>
                <w:szCs w:val="26"/>
              </w:rPr>
              <w:t>ро-</w:t>
            </w:r>
            <w:r w:rsidRPr="0074585E">
              <w:rPr>
                <w:bCs/>
                <w:sz w:val="26"/>
                <w:szCs w:val="26"/>
              </w:rPr>
              <w:t>вания подпрог</w:t>
            </w:r>
            <w:r w:rsidR="00D87D08">
              <w:rPr>
                <w:bCs/>
                <w:sz w:val="26"/>
                <w:szCs w:val="26"/>
              </w:rPr>
              <w:t>-</w:t>
            </w:r>
            <w:r w:rsidRPr="0074585E">
              <w:rPr>
                <w:bCs/>
                <w:sz w:val="26"/>
                <w:szCs w:val="26"/>
              </w:rPr>
              <w:t xml:space="preserve">раммы </w:t>
            </w:r>
          </w:p>
          <w:p w:rsidR="000E5FB3" w:rsidRPr="0074585E" w:rsidRDefault="000E5FB3">
            <w:pPr>
              <w:tabs>
                <w:tab w:val="left" w:pos="843"/>
              </w:tabs>
              <w:autoSpaceDN w:val="0"/>
              <w:rPr>
                <w:sz w:val="26"/>
                <w:szCs w:val="26"/>
              </w:rPr>
            </w:pPr>
          </w:p>
        </w:tc>
        <w:tc>
          <w:tcPr>
            <w:tcW w:w="1153"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rPr>
                <w:bCs/>
                <w:sz w:val="26"/>
                <w:szCs w:val="26"/>
              </w:rPr>
            </w:pPr>
          </w:p>
        </w:tc>
        <w:tc>
          <w:tcPr>
            <w:tcW w:w="815" w:type="pct"/>
            <w:tcBorders>
              <w:top w:val="single" w:sz="4" w:space="0" w:color="auto"/>
              <w:left w:val="single" w:sz="4" w:space="0" w:color="auto"/>
              <w:bottom w:val="single" w:sz="4" w:space="0" w:color="auto"/>
              <w:right w:val="single" w:sz="4" w:space="0" w:color="auto"/>
            </w:tcBorders>
            <w:hideMark/>
          </w:tcPr>
          <w:p w:rsidR="000E5FB3" w:rsidRPr="0074585E" w:rsidRDefault="000E5FB3" w:rsidP="00D87D08">
            <w:pPr>
              <w:tabs>
                <w:tab w:val="left" w:pos="843"/>
              </w:tabs>
              <w:jc w:val="center"/>
              <w:rPr>
                <w:bCs/>
                <w:sz w:val="26"/>
                <w:szCs w:val="26"/>
              </w:rPr>
            </w:pPr>
            <w:r w:rsidRPr="0074585E">
              <w:rPr>
                <w:bCs/>
                <w:sz w:val="26"/>
                <w:szCs w:val="26"/>
              </w:rPr>
              <w:t>Всего,</w:t>
            </w:r>
          </w:p>
          <w:p w:rsidR="000E5FB3" w:rsidRPr="0074585E" w:rsidRDefault="000E5FB3" w:rsidP="00D87D08">
            <w:pPr>
              <w:tabs>
                <w:tab w:val="left" w:pos="708"/>
              </w:tabs>
              <w:autoSpaceDN w:val="0"/>
              <w:jc w:val="center"/>
              <w:rPr>
                <w:bCs/>
                <w:sz w:val="26"/>
                <w:szCs w:val="26"/>
              </w:rPr>
            </w:pPr>
            <w:r w:rsidRPr="0074585E">
              <w:rPr>
                <w:bCs/>
                <w:sz w:val="26"/>
                <w:szCs w:val="26"/>
              </w:rPr>
              <w:t>тыс. руб</w:t>
            </w:r>
            <w:r w:rsidR="00C55C6B" w:rsidRPr="0074585E">
              <w:rPr>
                <w:bCs/>
                <w:sz w:val="26"/>
                <w:szCs w:val="26"/>
              </w:rPr>
              <w:t>лей</w:t>
            </w:r>
          </w:p>
        </w:tc>
        <w:tc>
          <w:tcPr>
            <w:tcW w:w="889" w:type="pct"/>
            <w:tcBorders>
              <w:top w:val="single" w:sz="4" w:space="0" w:color="auto"/>
              <w:left w:val="single" w:sz="4" w:space="0" w:color="auto"/>
              <w:bottom w:val="single" w:sz="4" w:space="0" w:color="auto"/>
              <w:right w:val="single" w:sz="4" w:space="0" w:color="auto"/>
            </w:tcBorders>
            <w:hideMark/>
          </w:tcPr>
          <w:p w:rsidR="000E5FB3" w:rsidRPr="0074585E" w:rsidRDefault="000E5FB3" w:rsidP="00D87D08">
            <w:pPr>
              <w:jc w:val="center"/>
              <w:rPr>
                <w:bCs/>
                <w:sz w:val="26"/>
                <w:szCs w:val="26"/>
              </w:rPr>
            </w:pPr>
            <w:r w:rsidRPr="0074585E">
              <w:rPr>
                <w:bCs/>
                <w:sz w:val="26"/>
                <w:szCs w:val="26"/>
              </w:rPr>
              <w:t xml:space="preserve">Средства бюджета </w:t>
            </w:r>
            <w:r w:rsidR="00A20192">
              <w:rPr>
                <w:bCs/>
                <w:sz w:val="26"/>
                <w:szCs w:val="26"/>
              </w:rPr>
              <w:t>Ф</w:t>
            </w:r>
            <w:r w:rsidR="00C55C6B" w:rsidRPr="0074585E">
              <w:rPr>
                <w:bCs/>
                <w:sz w:val="26"/>
                <w:szCs w:val="26"/>
              </w:rPr>
              <w:t>едераль</w:t>
            </w:r>
            <w:r w:rsidR="00D87D08">
              <w:rPr>
                <w:bCs/>
                <w:sz w:val="26"/>
                <w:szCs w:val="26"/>
              </w:rPr>
              <w:t>-</w:t>
            </w:r>
            <w:r w:rsidR="00C55C6B" w:rsidRPr="0074585E">
              <w:rPr>
                <w:bCs/>
                <w:sz w:val="26"/>
                <w:szCs w:val="26"/>
              </w:rPr>
              <w:t xml:space="preserve">ного </w:t>
            </w:r>
            <w:r w:rsidR="00A20192">
              <w:rPr>
                <w:bCs/>
                <w:sz w:val="26"/>
                <w:szCs w:val="26"/>
              </w:rPr>
              <w:t xml:space="preserve">фонда </w:t>
            </w:r>
            <w:r w:rsidRPr="0074585E">
              <w:rPr>
                <w:bCs/>
                <w:sz w:val="26"/>
                <w:szCs w:val="26"/>
              </w:rPr>
              <w:t>ОМС</w:t>
            </w:r>
            <w:r w:rsidR="00A20192">
              <w:rPr>
                <w:bCs/>
                <w:sz w:val="26"/>
                <w:szCs w:val="26"/>
              </w:rPr>
              <w:t>,</w:t>
            </w:r>
          </w:p>
          <w:p w:rsidR="000E5FB3" w:rsidRPr="0074585E" w:rsidRDefault="00DB3FF6" w:rsidP="00D87D08">
            <w:pPr>
              <w:tabs>
                <w:tab w:val="left" w:pos="708"/>
              </w:tabs>
              <w:autoSpaceDN w:val="0"/>
              <w:jc w:val="center"/>
              <w:rPr>
                <w:bCs/>
                <w:sz w:val="26"/>
                <w:szCs w:val="26"/>
              </w:rPr>
            </w:pPr>
            <w:r>
              <w:rPr>
                <w:bCs/>
                <w:sz w:val="26"/>
                <w:szCs w:val="26"/>
              </w:rPr>
              <w:t>тыс.</w:t>
            </w:r>
            <w:r w:rsidR="00C55C6B" w:rsidRPr="0074585E">
              <w:rPr>
                <w:bCs/>
                <w:sz w:val="26"/>
                <w:szCs w:val="26"/>
              </w:rPr>
              <w:t xml:space="preserve"> рублей</w:t>
            </w:r>
          </w:p>
        </w:tc>
        <w:tc>
          <w:tcPr>
            <w:tcW w:w="1017" w:type="pct"/>
            <w:tcBorders>
              <w:top w:val="single" w:sz="4" w:space="0" w:color="auto"/>
              <w:left w:val="single" w:sz="4" w:space="0" w:color="auto"/>
              <w:bottom w:val="single" w:sz="4" w:space="0" w:color="auto"/>
              <w:right w:val="single" w:sz="4" w:space="0" w:color="auto"/>
            </w:tcBorders>
            <w:hideMark/>
          </w:tcPr>
          <w:p w:rsidR="000E5FB3" w:rsidRPr="0074585E" w:rsidRDefault="000E5FB3" w:rsidP="00D87D08">
            <w:pPr>
              <w:jc w:val="center"/>
              <w:rPr>
                <w:bCs/>
                <w:sz w:val="26"/>
                <w:szCs w:val="26"/>
              </w:rPr>
            </w:pPr>
            <w:r w:rsidRPr="0074585E">
              <w:rPr>
                <w:bCs/>
                <w:sz w:val="26"/>
                <w:szCs w:val="26"/>
              </w:rPr>
              <w:t>Средства консолидиро</w:t>
            </w:r>
            <w:r w:rsidR="00C55C6B" w:rsidRPr="0074585E">
              <w:rPr>
                <w:bCs/>
                <w:sz w:val="26"/>
                <w:szCs w:val="26"/>
              </w:rPr>
              <w:t>-</w:t>
            </w:r>
            <w:r w:rsidRPr="0074585E">
              <w:rPr>
                <w:bCs/>
                <w:sz w:val="26"/>
                <w:szCs w:val="26"/>
              </w:rPr>
              <w:t>ванного бюджета Республики Карелия</w:t>
            </w:r>
            <w:r w:rsidR="00DB3FF6">
              <w:rPr>
                <w:bCs/>
                <w:sz w:val="26"/>
                <w:szCs w:val="26"/>
              </w:rPr>
              <w:t>,</w:t>
            </w:r>
          </w:p>
          <w:p w:rsidR="000E5FB3" w:rsidRPr="0074585E" w:rsidRDefault="000E5FB3" w:rsidP="00A20192">
            <w:pPr>
              <w:tabs>
                <w:tab w:val="left" w:pos="708"/>
              </w:tabs>
              <w:autoSpaceDN w:val="0"/>
              <w:jc w:val="center"/>
              <w:rPr>
                <w:bCs/>
                <w:sz w:val="26"/>
                <w:szCs w:val="26"/>
              </w:rPr>
            </w:pPr>
            <w:r w:rsidRPr="0074585E">
              <w:rPr>
                <w:bCs/>
                <w:sz w:val="26"/>
                <w:szCs w:val="26"/>
              </w:rPr>
              <w:t>тыс. руб</w:t>
            </w:r>
            <w:r w:rsidR="00A20192">
              <w:rPr>
                <w:bCs/>
                <w:sz w:val="26"/>
                <w:szCs w:val="26"/>
              </w:rPr>
              <w:t>лей</w:t>
            </w:r>
          </w:p>
        </w:tc>
      </w:tr>
      <w:tr w:rsidR="000E5FB3" w:rsidRPr="00134994" w:rsidTr="00A20192">
        <w:trPr>
          <w:trHeight w:val="180"/>
        </w:trPr>
        <w:tc>
          <w:tcPr>
            <w:tcW w:w="1125" w:type="pct"/>
            <w:tcBorders>
              <w:top w:val="nil"/>
              <w:left w:val="single" w:sz="4" w:space="0" w:color="auto"/>
              <w:right w:val="single" w:sz="4" w:space="0" w:color="auto"/>
            </w:tcBorders>
          </w:tcPr>
          <w:p w:rsidR="000E5FB3" w:rsidRPr="0074585E" w:rsidRDefault="000E5FB3">
            <w:pPr>
              <w:tabs>
                <w:tab w:val="left" w:pos="843"/>
              </w:tabs>
              <w:autoSpaceDN w:val="0"/>
              <w:rPr>
                <w:bCs/>
                <w:sz w:val="26"/>
                <w:szCs w:val="26"/>
              </w:rPr>
            </w:pP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autoSpaceDN w:val="0"/>
              <w:jc w:val="center"/>
              <w:rPr>
                <w:sz w:val="26"/>
                <w:szCs w:val="26"/>
              </w:rPr>
            </w:pPr>
            <w:r w:rsidRPr="0074585E">
              <w:rPr>
                <w:sz w:val="26"/>
                <w:szCs w:val="26"/>
              </w:rPr>
              <w:t>2014 год</w:t>
            </w:r>
          </w:p>
        </w:tc>
      </w:tr>
      <w:tr w:rsidR="000E5FB3" w:rsidRPr="00134994" w:rsidTr="00A20192">
        <w:trPr>
          <w:trHeight w:val="180"/>
        </w:trPr>
        <w:tc>
          <w:tcPr>
            <w:tcW w:w="1125" w:type="pct"/>
            <w:tcBorders>
              <w:top w:val="nil"/>
              <w:left w:val="single" w:sz="4" w:space="0" w:color="auto"/>
              <w:bottom w:val="single" w:sz="4" w:space="0" w:color="auto"/>
              <w:right w:val="single" w:sz="4" w:space="0" w:color="auto"/>
            </w:tcBorders>
          </w:tcPr>
          <w:p w:rsidR="000E5FB3" w:rsidRPr="0074585E" w:rsidRDefault="000E5FB3">
            <w:pPr>
              <w:tabs>
                <w:tab w:val="left" w:pos="843"/>
              </w:tabs>
              <w:autoSpaceDN w:val="0"/>
              <w:rPr>
                <w:bCs/>
                <w:sz w:val="26"/>
                <w:szCs w:val="26"/>
              </w:rPr>
            </w:pPr>
          </w:p>
        </w:tc>
        <w:tc>
          <w:tcPr>
            <w:tcW w:w="1153" w:type="pct"/>
            <w:tcBorders>
              <w:left w:val="single" w:sz="4" w:space="0" w:color="auto"/>
              <w:bottom w:val="single" w:sz="4" w:space="0" w:color="auto"/>
              <w:right w:val="single" w:sz="4" w:space="0" w:color="auto"/>
            </w:tcBorders>
            <w:hideMark/>
          </w:tcPr>
          <w:p w:rsidR="000E5FB3" w:rsidRPr="0074585E" w:rsidRDefault="000E5FB3" w:rsidP="0069630D">
            <w:pPr>
              <w:tabs>
                <w:tab w:val="left" w:pos="708"/>
              </w:tabs>
              <w:autoSpaceDN w:val="0"/>
              <w:rPr>
                <w:bCs/>
                <w:sz w:val="26"/>
                <w:szCs w:val="26"/>
              </w:rPr>
            </w:pPr>
            <w:r w:rsidRPr="0074585E">
              <w:rPr>
                <w:sz w:val="26"/>
                <w:szCs w:val="26"/>
              </w:rPr>
              <w:t xml:space="preserve">Проектирование, строительство и </w:t>
            </w:r>
            <w:r w:rsidRPr="0074585E">
              <w:rPr>
                <w:sz w:val="26"/>
                <w:szCs w:val="26"/>
              </w:rPr>
              <w:lastRenderedPageBreak/>
              <w:t>ввод в эксплуатацию  перинатального центра в Респуб</w:t>
            </w:r>
            <w:r w:rsidR="0069630D">
              <w:rPr>
                <w:sz w:val="26"/>
                <w:szCs w:val="26"/>
              </w:rPr>
              <w:t>-</w:t>
            </w:r>
            <w:r w:rsidRPr="0074585E">
              <w:rPr>
                <w:sz w:val="26"/>
                <w:szCs w:val="26"/>
              </w:rPr>
              <w:t xml:space="preserve">лике Карелия, 2014-2016 годы  </w:t>
            </w:r>
          </w:p>
        </w:tc>
        <w:tc>
          <w:tcPr>
            <w:tcW w:w="815" w:type="pct"/>
            <w:tcBorders>
              <w:top w:val="single" w:sz="4" w:space="0" w:color="auto"/>
              <w:left w:val="single" w:sz="4" w:space="0" w:color="auto"/>
              <w:bottom w:val="single" w:sz="4" w:space="0" w:color="auto"/>
              <w:right w:val="single" w:sz="4" w:space="0" w:color="auto"/>
            </w:tcBorders>
          </w:tcPr>
          <w:p w:rsidR="000E5FB3" w:rsidRPr="0074585E" w:rsidRDefault="000E5FB3" w:rsidP="0069630D">
            <w:pPr>
              <w:tabs>
                <w:tab w:val="left" w:pos="708"/>
              </w:tabs>
              <w:autoSpaceDN w:val="0"/>
              <w:jc w:val="center"/>
              <w:rPr>
                <w:sz w:val="26"/>
                <w:szCs w:val="26"/>
              </w:rPr>
            </w:pPr>
            <w:r w:rsidRPr="0074585E">
              <w:rPr>
                <w:sz w:val="26"/>
                <w:szCs w:val="26"/>
              </w:rPr>
              <w:lastRenderedPageBreak/>
              <w:t>1 974 648,9</w:t>
            </w:r>
          </w:p>
        </w:tc>
        <w:tc>
          <w:tcPr>
            <w:tcW w:w="889" w:type="pct"/>
            <w:tcBorders>
              <w:top w:val="single" w:sz="4" w:space="0" w:color="auto"/>
              <w:left w:val="single" w:sz="4" w:space="0" w:color="auto"/>
              <w:bottom w:val="single" w:sz="4" w:space="0" w:color="auto"/>
              <w:right w:val="single" w:sz="4" w:space="0" w:color="auto"/>
            </w:tcBorders>
          </w:tcPr>
          <w:p w:rsidR="000E5FB3" w:rsidRPr="0074585E" w:rsidRDefault="000E5FB3" w:rsidP="0069630D">
            <w:pPr>
              <w:tabs>
                <w:tab w:val="left" w:pos="708"/>
              </w:tabs>
              <w:autoSpaceDN w:val="0"/>
              <w:jc w:val="center"/>
              <w:rPr>
                <w:sz w:val="26"/>
                <w:szCs w:val="26"/>
                <w:lang w:val="en-US"/>
              </w:rPr>
            </w:pPr>
            <w:r w:rsidRPr="0074585E">
              <w:rPr>
                <w:sz w:val="26"/>
                <w:szCs w:val="26"/>
              </w:rPr>
              <w:t>1 972 834,9</w:t>
            </w:r>
          </w:p>
        </w:tc>
        <w:tc>
          <w:tcPr>
            <w:tcW w:w="1017" w:type="pct"/>
            <w:tcBorders>
              <w:top w:val="single" w:sz="4" w:space="0" w:color="auto"/>
              <w:left w:val="single" w:sz="4" w:space="0" w:color="auto"/>
              <w:bottom w:val="single" w:sz="4" w:space="0" w:color="auto"/>
              <w:right w:val="single" w:sz="4" w:space="0" w:color="auto"/>
            </w:tcBorders>
          </w:tcPr>
          <w:p w:rsidR="000E5FB3" w:rsidRPr="0074585E" w:rsidRDefault="000E5FB3" w:rsidP="0069630D">
            <w:pPr>
              <w:tabs>
                <w:tab w:val="left" w:pos="708"/>
              </w:tabs>
              <w:autoSpaceDN w:val="0"/>
              <w:jc w:val="center"/>
              <w:rPr>
                <w:sz w:val="26"/>
                <w:szCs w:val="26"/>
                <w:lang w:val="en-US"/>
              </w:rPr>
            </w:pPr>
            <w:r w:rsidRPr="0074585E">
              <w:rPr>
                <w:sz w:val="26"/>
                <w:szCs w:val="26"/>
              </w:rPr>
              <w:t>1 814,0</w:t>
            </w:r>
          </w:p>
        </w:tc>
      </w:tr>
      <w:tr w:rsidR="000E5FB3" w:rsidRPr="00134994" w:rsidTr="00A20192">
        <w:trPr>
          <w:trHeight w:val="180"/>
        </w:trPr>
        <w:tc>
          <w:tcPr>
            <w:tcW w:w="1125"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843"/>
              </w:tabs>
              <w:autoSpaceDN w:val="0"/>
              <w:rPr>
                <w:bCs/>
                <w:sz w:val="26"/>
                <w:szCs w:val="26"/>
              </w:rPr>
            </w:pPr>
          </w:p>
        </w:tc>
        <w:tc>
          <w:tcPr>
            <w:tcW w:w="1153" w:type="pct"/>
            <w:tcBorders>
              <w:top w:val="single" w:sz="4" w:space="0" w:color="auto"/>
              <w:left w:val="single" w:sz="4" w:space="0" w:color="auto"/>
              <w:bottom w:val="single" w:sz="4" w:space="0" w:color="auto"/>
              <w:right w:val="single" w:sz="4" w:space="0" w:color="auto"/>
            </w:tcBorders>
            <w:hideMark/>
          </w:tcPr>
          <w:p w:rsidR="000E5FB3" w:rsidRPr="0074585E" w:rsidRDefault="000E5FB3" w:rsidP="0069630D">
            <w:pPr>
              <w:tabs>
                <w:tab w:val="left" w:pos="708"/>
              </w:tabs>
              <w:autoSpaceDN w:val="0"/>
              <w:rPr>
                <w:bCs/>
                <w:sz w:val="26"/>
                <w:szCs w:val="26"/>
              </w:rPr>
            </w:pPr>
            <w:r w:rsidRPr="0074585E">
              <w:rPr>
                <w:bCs/>
                <w:sz w:val="26"/>
                <w:szCs w:val="26"/>
              </w:rPr>
              <w:t>Итого</w:t>
            </w:r>
          </w:p>
        </w:tc>
        <w:tc>
          <w:tcPr>
            <w:tcW w:w="815" w:type="pct"/>
            <w:tcBorders>
              <w:top w:val="single" w:sz="4" w:space="0" w:color="auto"/>
              <w:left w:val="single" w:sz="4" w:space="0" w:color="auto"/>
              <w:bottom w:val="single" w:sz="4" w:space="0" w:color="auto"/>
              <w:right w:val="single" w:sz="4" w:space="0" w:color="auto"/>
            </w:tcBorders>
          </w:tcPr>
          <w:p w:rsidR="000E5FB3" w:rsidRPr="0074585E" w:rsidRDefault="000E5FB3" w:rsidP="0069630D">
            <w:pPr>
              <w:tabs>
                <w:tab w:val="left" w:pos="708"/>
              </w:tabs>
              <w:autoSpaceDN w:val="0"/>
              <w:jc w:val="center"/>
              <w:rPr>
                <w:color w:val="FF0000"/>
                <w:sz w:val="26"/>
                <w:szCs w:val="26"/>
              </w:rPr>
            </w:pPr>
            <w:r w:rsidRPr="0074585E">
              <w:rPr>
                <w:sz w:val="26"/>
                <w:szCs w:val="26"/>
              </w:rPr>
              <w:t>1 974 648,9</w:t>
            </w:r>
          </w:p>
        </w:tc>
        <w:tc>
          <w:tcPr>
            <w:tcW w:w="889" w:type="pct"/>
            <w:tcBorders>
              <w:top w:val="single" w:sz="4" w:space="0" w:color="auto"/>
              <w:left w:val="single" w:sz="4" w:space="0" w:color="auto"/>
              <w:bottom w:val="single" w:sz="4" w:space="0" w:color="auto"/>
              <w:right w:val="single" w:sz="4" w:space="0" w:color="auto"/>
            </w:tcBorders>
          </w:tcPr>
          <w:p w:rsidR="000E5FB3" w:rsidRPr="0074585E" w:rsidRDefault="000E5FB3" w:rsidP="0069630D">
            <w:pPr>
              <w:tabs>
                <w:tab w:val="left" w:pos="708"/>
              </w:tabs>
              <w:autoSpaceDN w:val="0"/>
              <w:jc w:val="center"/>
              <w:rPr>
                <w:color w:val="FF0000"/>
                <w:sz w:val="26"/>
                <w:szCs w:val="26"/>
              </w:rPr>
            </w:pPr>
            <w:r w:rsidRPr="0074585E">
              <w:rPr>
                <w:sz w:val="26"/>
                <w:szCs w:val="26"/>
              </w:rPr>
              <w:t>1 972 834,9</w:t>
            </w:r>
          </w:p>
        </w:tc>
        <w:tc>
          <w:tcPr>
            <w:tcW w:w="1017" w:type="pct"/>
            <w:tcBorders>
              <w:top w:val="single" w:sz="4" w:space="0" w:color="auto"/>
              <w:left w:val="single" w:sz="4" w:space="0" w:color="auto"/>
              <w:bottom w:val="single" w:sz="4" w:space="0" w:color="auto"/>
              <w:right w:val="single" w:sz="4" w:space="0" w:color="auto"/>
            </w:tcBorders>
          </w:tcPr>
          <w:p w:rsidR="000E5FB3" w:rsidRPr="0074585E" w:rsidRDefault="000E5FB3" w:rsidP="0069630D">
            <w:pPr>
              <w:tabs>
                <w:tab w:val="left" w:pos="708"/>
              </w:tabs>
              <w:autoSpaceDN w:val="0"/>
              <w:jc w:val="center"/>
              <w:rPr>
                <w:sz w:val="26"/>
                <w:szCs w:val="26"/>
              </w:rPr>
            </w:pPr>
            <w:r w:rsidRPr="0074585E">
              <w:rPr>
                <w:sz w:val="26"/>
                <w:szCs w:val="26"/>
              </w:rPr>
              <w:t>1 814,0</w:t>
            </w:r>
          </w:p>
        </w:tc>
      </w:tr>
      <w:tr w:rsidR="000E5FB3" w:rsidRPr="00134994" w:rsidTr="0069630D">
        <w:trPr>
          <w:trHeight w:val="120"/>
        </w:trPr>
        <w:tc>
          <w:tcPr>
            <w:tcW w:w="1125" w:type="pct"/>
            <w:vMerge w:val="restar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843"/>
              </w:tabs>
              <w:autoSpaceDN w:val="0"/>
              <w:rPr>
                <w:bCs/>
                <w:sz w:val="26"/>
                <w:szCs w:val="26"/>
              </w:rPr>
            </w:pP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autoSpaceDN w:val="0"/>
              <w:jc w:val="center"/>
              <w:rPr>
                <w:bCs/>
                <w:sz w:val="26"/>
                <w:szCs w:val="26"/>
              </w:rPr>
            </w:pPr>
            <w:r w:rsidRPr="0074585E">
              <w:rPr>
                <w:bCs/>
                <w:sz w:val="26"/>
                <w:szCs w:val="26"/>
              </w:rPr>
              <w:t>2015 год</w:t>
            </w:r>
          </w:p>
        </w:tc>
      </w:tr>
      <w:tr w:rsidR="000E5FB3" w:rsidRPr="00134994" w:rsidTr="0069630D">
        <w:trPr>
          <w:trHeight w:val="30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0E5FB3" w:rsidRPr="0074585E" w:rsidRDefault="000E5FB3">
            <w:pPr>
              <w:rPr>
                <w:bCs/>
                <w:sz w:val="26"/>
                <w:szCs w:val="26"/>
              </w:rPr>
            </w:pPr>
          </w:p>
        </w:tc>
        <w:tc>
          <w:tcPr>
            <w:tcW w:w="1153" w:type="pct"/>
            <w:tcBorders>
              <w:top w:val="single" w:sz="4" w:space="0" w:color="auto"/>
              <w:left w:val="single" w:sz="4" w:space="0" w:color="auto"/>
              <w:bottom w:val="single" w:sz="4" w:space="0" w:color="auto"/>
              <w:right w:val="single" w:sz="4" w:space="0" w:color="auto"/>
            </w:tcBorders>
            <w:hideMark/>
          </w:tcPr>
          <w:p w:rsidR="000E5FB3" w:rsidRPr="0074585E" w:rsidRDefault="000E5FB3" w:rsidP="0069630D">
            <w:pPr>
              <w:tabs>
                <w:tab w:val="left" w:pos="708"/>
              </w:tabs>
              <w:autoSpaceDN w:val="0"/>
              <w:rPr>
                <w:bCs/>
                <w:sz w:val="26"/>
                <w:szCs w:val="26"/>
              </w:rPr>
            </w:pPr>
            <w:r w:rsidRPr="0074585E">
              <w:rPr>
                <w:sz w:val="26"/>
                <w:szCs w:val="26"/>
              </w:rPr>
              <w:t>Проектирование, строительство и ввод в эксплуата</w:t>
            </w:r>
            <w:r w:rsidR="0069630D">
              <w:rPr>
                <w:sz w:val="26"/>
                <w:szCs w:val="26"/>
              </w:rPr>
              <w:t>-</w:t>
            </w:r>
            <w:r w:rsidRPr="0074585E">
              <w:rPr>
                <w:sz w:val="26"/>
                <w:szCs w:val="26"/>
              </w:rPr>
              <w:t>цию  перинаталь</w:t>
            </w:r>
            <w:r w:rsidR="00C55C6B" w:rsidRPr="0074585E">
              <w:rPr>
                <w:sz w:val="26"/>
                <w:szCs w:val="26"/>
              </w:rPr>
              <w:t>-</w:t>
            </w:r>
            <w:r w:rsidRPr="0074585E">
              <w:rPr>
                <w:sz w:val="26"/>
                <w:szCs w:val="26"/>
              </w:rPr>
              <w:t xml:space="preserve">ного центра в Республике Карелия, 2014-2016 годы  </w:t>
            </w:r>
          </w:p>
        </w:tc>
        <w:tc>
          <w:tcPr>
            <w:tcW w:w="815"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rPr>
            </w:pPr>
            <w:r w:rsidRPr="0074585E">
              <w:rPr>
                <w:sz w:val="26"/>
                <w:szCs w:val="26"/>
              </w:rPr>
              <w:t>138 183,0</w:t>
            </w:r>
          </w:p>
        </w:tc>
        <w:tc>
          <w:tcPr>
            <w:tcW w:w="889" w:type="pct"/>
            <w:tcBorders>
              <w:top w:val="single" w:sz="4" w:space="0" w:color="auto"/>
              <w:left w:val="single" w:sz="4" w:space="0" w:color="auto"/>
              <w:bottom w:val="single" w:sz="4" w:space="0" w:color="auto"/>
              <w:right w:val="single" w:sz="4" w:space="0" w:color="auto"/>
            </w:tcBorders>
          </w:tcPr>
          <w:p w:rsidR="000E5FB3" w:rsidRPr="0074585E" w:rsidRDefault="000E5FB3">
            <w:pPr>
              <w:jc w:val="center"/>
              <w:rPr>
                <w:sz w:val="26"/>
                <w:szCs w:val="26"/>
              </w:rPr>
            </w:pPr>
          </w:p>
          <w:p w:rsidR="000E5FB3" w:rsidRPr="0074585E" w:rsidRDefault="000E5FB3">
            <w:pPr>
              <w:tabs>
                <w:tab w:val="left" w:pos="708"/>
              </w:tabs>
              <w:autoSpaceDN w:val="0"/>
              <w:jc w:val="center"/>
              <w:rPr>
                <w:sz w:val="26"/>
                <w:szCs w:val="26"/>
              </w:rPr>
            </w:pPr>
          </w:p>
        </w:tc>
        <w:tc>
          <w:tcPr>
            <w:tcW w:w="1017"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lang w:val="en-US"/>
              </w:rPr>
            </w:pPr>
            <w:r w:rsidRPr="0074585E">
              <w:rPr>
                <w:sz w:val="26"/>
                <w:szCs w:val="26"/>
              </w:rPr>
              <w:t>138 183,0</w:t>
            </w:r>
          </w:p>
        </w:tc>
      </w:tr>
      <w:tr w:rsidR="000E5FB3" w:rsidRPr="00134994" w:rsidTr="0069630D">
        <w:trPr>
          <w:trHeight w:val="437"/>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0E5FB3" w:rsidRPr="0074585E" w:rsidRDefault="000E5FB3">
            <w:pPr>
              <w:rPr>
                <w:bCs/>
                <w:sz w:val="26"/>
                <w:szCs w:val="26"/>
              </w:rPr>
            </w:pPr>
          </w:p>
        </w:tc>
        <w:tc>
          <w:tcPr>
            <w:tcW w:w="1153" w:type="pct"/>
            <w:tcBorders>
              <w:top w:val="single" w:sz="4" w:space="0" w:color="auto"/>
              <w:left w:val="single" w:sz="4" w:space="0" w:color="auto"/>
              <w:bottom w:val="single" w:sz="4" w:space="0" w:color="auto"/>
              <w:right w:val="single" w:sz="4" w:space="0" w:color="auto"/>
            </w:tcBorders>
            <w:hideMark/>
          </w:tcPr>
          <w:p w:rsidR="000E5FB3" w:rsidRPr="0074585E" w:rsidRDefault="000E5FB3" w:rsidP="0069630D">
            <w:pPr>
              <w:tabs>
                <w:tab w:val="left" w:pos="708"/>
              </w:tabs>
              <w:autoSpaceDN w:val="0"/>
              <w:rPr>
                <w:bCs/>
                <w:sz w:val="26"/>
                <w:szCs w:val="26"/>
              </w:rPr>
            </w:pPr>
            <w:r w:rsidRPr="0074585E">
              <w:rPr>
                <w:bCs/>
                <w:sz w:val="26"/>
                <w:szCs w:val="26"/>
              </w:rPr>
              <w:t>Итого</w:t>
            </w:r>
          </w:p>
        </w:tc>
        <w:tc>
          <w:tcPr>
            <w:tcW w:w="815"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color w:val="FF0000"/>
                <w:sz w:val="26"/>
                <w:szCs w:val="26"/>
              </w:rPr>
            </w:pPr>
            <w:r w:rsidRPr="0074585E">
              <w:rPr>
                <w:sz w:val="26"/>
                <w:szCs w:val="26"/>
              </w:rPr>
              <w:t>138 183,0</w:t>
            </w:r>
          </w:p>
        </w:tc>
        <w:tc>
          <w:tcPr>
            <w:tcW w:w="889" w:type="pct"/>
            <w:tcBorders>
              <w:top w:val="single" w:sz="4" w:space="0" w:color="auto"/>
              <w:left w:val="single" w:sz="4" w:space="0" w:color="auto"/>
              <w:bottom w:val="single" w:sz="4" w:space="0" w:color="auto"/>
              <w:right w:val="single" w:sz="4" w:space="0" w:color="auto"/>
            </w:tcBorders>
          </w:tcPr>
          <w:p w:rsidR="000E5FB3" w:rsidRPr="0074585E" w:rsidRDefault="000E5FB3">
            <w:pPr>
              <w:jc w:val="center"/>
              <w:rPr>
                <w:sz w:val="26"/>
                <w:szCs w:val="26"/>
              </w:rPr>
            </w:pPr>
          </w:p>
          <w:p w:rsidR="000E5FB3" w:rsidRPr="0074585E" w:rsidRDefault="000E5FB3">
            <w:pPr>
              <w:tabs>
                <w:tab w:val="left" w:pos="708"/>
              </w:tabs>
              <w:autoSpaceDN w:val="0"/>
              <w:jc w:val="center"/>
              <w:rPr>
                <w:sz w:val="26"/>
                <w:szCs w:val="26"/>
              </w:rPr>
            </w:pPr>
          </w:p>
        </w:tc>
        <w:tc>
          <w:tcPr>
            <w:tcW w:w="1017"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rPr>
            </w:pPr>
            <w:r w:rsidRPr="0074585E">
              <w:rPr>
                <w:sz w:val="26"/>
                <w:szCs w:val="26"/>
              </w:rPr>
              <w:t>138 183,0</w:t>
            </w:r>
          </w:p>
        </w:tc>
      </w:tr>
      <w:tr w:rsidR="000E5FB3" w:rsidRPr="00134994" w:rsidTr="0069630D">
        <w:trPr>
          <w:trHeight w:val="30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0E5FB3" w:rsidRPr="0074585E" w:rsidRDefault="000E5FB3">
            <w:pPr>
              <w:rPr>
                <w:bCs/>
                <w:sz w:val="26"/>
                <w:szCs w:val="26"/>
              </w:rPr>
            </w:pP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autoSpaceDN w:val="0"/>
              <w:jc w:val="center"/>
              <w:rPr>
                <w:bCs/>
                <w:sz w:val="26"/>
                <w:szCs w:val="26"/>
              </w:rPr>
            </w:pPr>
            <w:r w:rsidRPr="0074585E">
              <w:rPr>
                <w:bCs/>
                <w:sz w:val="26"/>
                <w:szCs w:val="26"/>
              </w:rPr>
              <w:t>2016 год</w:t>
            </w:r>
          </w:p>
        </w:tc>
      </w:tr>
      <w:tr w:rsidR="000E5FB3" w:rsidRPr="00134994" w:rsidTr="0069630D">
        <w:trPr>
          <w:trHeight w:val="30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0E5FB3" w:rsidRPr="0074585E" w:rsidRDefault="000E5FB3">
            <w:pPr>
              <w:rPr>
                <w:bCs/>
                <w:sz w:val="26"/>
                <w:szCs w:val="26"/>
              </w:rPr>
            </w:pPr>
          </w:p>
        </w:tc>
        <w:tc>
          <w:tcPr>
            <w:tcW w:w="1153" w:type="pct"/>
            <w:tcBorders>
              <w:top w:val="single" w:sz="4" w:space="0" w:color="auto"/>
              <w:left w:val="single" w:sz="4" w:space="0" w:color="auto"/>
              <w:bottom w:val="single" w:sz="4" w:space="0" w:color="auto"/>
              <w:right w:val="single" w:sz="4" w:space="0" w:color="auto"/>
            </w:tcBorders>
            <w:hideMark/>
          </w:tcPr>
          <w:p w:rsidR="000E5FB3" w:rsidRPr="0074585E" w:rsidRDefault="000E5FB3" w:rsidP="0069630D">
            <w:pPr>
              <w:tabs>
                <w:tab w:val="left" w:pos="708"/>
              </w:tabs>
              <w:autoSpaceDN w:val="0"/>
              <w:rPr>
                <w:bCs/>
                <w:sz w:val="26"/>
                <w:szCs w:val="26"/>
              </w:rPr>
            </w:pPr>
            <w:r w:rsidRPr="0074585E">
              <w:rPr>
                <w:sz w:val="26"/>
                <w:szCs w:val="26"/>
              </w:rPr>
              <w:t>Проектирование, строительство и ввод в эксплуата</w:t>
            </w:r>
            <w:r w:rsidR="0069630D">
              <w:rPr>
                <w:sz w:val="26"/>
                <w:szCs w:val="26"/>
              </w:rPr>
              <w:t>-</w:t>
            </w:r>
            <w:r w:rsidRPr="0074585E">
              <w:rPr>
                <w:sz w:val="26"/>
                <w:szCs w:val="26"/>
              </w:rPr>
              <w:t>цию  перинаталь</w:t>
            </w:r>
            <w:r w:rsidR="00C55C6B" w:rsidRPr="0074585E">
              <w:rPr>
                <w:sz w:val="26"/>
                <w:szCs w:val="26"/>
              </w:rPr>
              <w:t>-</w:t>
            </w:r>
            <w:r w:rsidRPr="0074585E">
              <w:rPr>
                <w:sz w:val="26"/>
                <w:szCs w:val="26"/>
              </w:rPr>
              <w:t xml:space="preserve">ного центра в Республике Карелия, 2014-2016 годы  </w:t>
            </w:r>
          </w:p>
        </w:tc>
        <w:tc>
          <w:tcPr>
            <w:tcW w:w="815"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rPr>
            </w:pPr>
            <w:r w:rsidRPr="0074585E">
              <w:rPr>
                <w:sz w:val="26"/>
                <w:szCs w:val="26"/>
              </w:rPr>
              <w:t>353 211,7</w:t>
            </w:r>
          </w:p>
        </w:tc>
        <w:tc>
          <w:tcPr>
            <w:tcW w:w="889"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rPr>
            </w:pPr>
          </w:p>
        </w:tc>
        <w:tc>
          <w:tcPr>
            <w:tcW w:w="1017"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rPr>
            </w:pPr>
            <w:r w:rsidRPr="0074585E">
              <w:rPr>
                <w:sz w:val="26"/>
                <w:szCs w:val="26"/>
              </w:rPr>
              <w:t>353 211,7</w:t>
            </w:r>
          </w:p>
        </w:tc>
      </w:tr>
      <w:tr w:rsidR="000E5FB3" w:rsidRPr="00134994" w:rsidTr="0069630D">
        <w:trPr>
          <w:trHeight w:val="30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0E5FB3" w:rsidRPr="0074585E" w:rsidRDefault="000E5FB3">
            <w:pPr>
              <w:rPr>
                <w:bCs/>
                <w:sz w:val="26"/>
                <w:szCs w:val="26"/>
              </w:rPr>
            </w:pPr>
          </w:p>
        </w:tc>
        <w:tc>
          <w:tcPr>
            <w:tcW w:w="1153" w:type="pct"/>
            <w:tcBorders>
              <w:top w:val="single" w:sz="4" w:space="0" w:color="auto"/>
              <w:left w:val="single" w:sz="4" w:space="0" w:color="auto"/>
              <w:bottom w:val="single" w:sz="4" w:space="0" w:color="auto"/>
              <w:right w:val="single" w:sz="4" w:space="0" w:color="auto"/>
            </w:tcBorders>
            <w:vAlign w:val="bottom"/>
            <w:hideMark/>
          </w:tcPr>
          <w:p w:rsidR="000E5FB3" w:rsidRPr="0074585E" w:rsidRDefault="000E5FB3">
            <w:pPr>
              <w:tabs>
                <w:tab w:val="left" w:pos="708"/>
              </w:tabs>
              <w:autoSpaceDN w:val="0"/>
              <w:rPr>
                <w:bCs/>
                <w:sz w:val="26"/>
                <w:szCs w:val="26"/>
              </w:rPr>
            </w:pPr>
            <w:r w:rsidRPr="0074585E">
              <w:rPr>
                <w:bCs/>
                <w:sz w:val="26"/>
                <w:szCs w:val="26"/>
              </w:rPr>
              <w:t>Итого</w:t>
            </w:r>
          </w:p>
        </w:tc>
        <w:tc>
          <w:tcPr>
            <w:tcW w:w="815" w:type="pct"/>
            <w:tcBorders>
              <w:top w:val="single" w:sz="4" w:space="0" w:color="auto"/>
              <w:left w:val="single" w:sz="4" w:space="0" w:color="auto"/>
              <w:bottom w:val="single" w:sz="4" w:space="0" w:color="auto"/>
              <w:right w:val="single" w:sz="4" w:space="0" w:color="auto"/>
            </w:tcBorders>
          </w:tcPr>
          <w:p w:rsidR="000E5FB3" w:rsidRPr="0074585E" w:rsidRDefault="000E5FB3" w:rsidP="00C55C6B">
            <w:pPr>
              <w:tabs>
                <w:tab w:val="left" w:pos="708"/>
              </w:tabs>
              <w:autoSpaceDN w:val="0"/>
              <w:ind w:left="-121" w:right="-89"/>
              <w:jc w:val="center"/>
              <w:rPr>
                <w:sz w:val="26"/>
                <w:szCs w:val="26"/>
              </w:rPr>
            </w:pPr>
            <w:r w:rsidRPr="0074585E">
              <w:rPr>
                <w:sz w:val="26"/>
                <w:szCs w:val="26"/>
              </w:rPr>
              <w:t>353 211,7</w:t>
            </w:r>
          </w:p>
        </w:tc>
        <w:tc>
          <w:tcPr>
            <w:tcW w:w="889"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rPr>
            </w:pPr>
          </w:p>
        </w:tc>
        <w:tc>
          <w:tcPr>
            <w:tcW w:w="1017"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708"/>
              </w:tabs>
              <w:autoSpaceDN w:val="0"/>
              <w:jc w:val="center"/>
              <w:rPr>
                <w:sz w:val="26"/>
                <w:szCs w:val="26"/>
              </w:rPr>
            </w:pPr>
            <w:r w:rsidRPr="0074585E">
              <w:rPr>
                <w:sz w:val="26"/>
                <w:szCs w:val="26"/>
              </w:rPr>
              <w:t>353 211,7</w:t>
            </w:r>
          </w:p>
        </w:tc>
      </w:tr>
      <w:tr w:rsidR="000E5FB3" w:rsidRPr="00134994" w:rsidTr="0069630D">
        <w:trPr>
          <w:trHeight w:val="30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0E5FB3" w:rsidRPr="0074585E" w:rsidRDefault="000E5FB3">
            <w:pPr>
              <w:rPr>
                <w:bCs/>
                <w:sz w:val="26"/>
                <w:szCs w:val="26"/>
              </w:rPr>
            </w:pPr>
          </w:p>
        </w:tc>
        <w:tc>
          <w:tcPr>
            <w:tcW w:w="1153" w:type="pct"/>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autoSpaceDN w:val="0"/>
              <w:rPr>
                <w:bCs/>
                <w:sz w:val="26"/>
                <w:szCs w:val="26"/>
              </w:rPr>
            </w:pPr>
            <w:r w:rsidRPr="0074585E">
              <w:rPr>
                <w:bCs/>
                <w:sz w:val="26"/>
                <w:szCs w:val="26"/>
              </w:rPr>
              <w:t>Всего по подпрограмме</w:t>
            </w:r>
          </w:p>
        </w:tc>
        <w:tc>
          <w:tcPr>
            <w:tcW w:w="815" w:type="pct"/>
            <w:tcBorders>
              <w:top w:val="single" w:sz="4" w:space="0" w:color="auto"/>
              <w:left w:val="single" w:sz="4" w:space="0" w:color="auto"/>
              <w:bottom w:val="single" w:sz="4" w:space="0" w:color="auto"/>
              <w:right w:val="single" w:sz="4" w:space="0" w:color="auto"/>
            </w:tcBorders>
            <w:hideMark/>
          </w:tcPr>
          <w:p w:rsidR="000E5FB3" w:rsidRPr="0074585E" w:rsidRDefault="000E5FB3" w:rsidP="00C55C6B">
            <w:pPr>
              <w:tabs>
                <w:tab w:val="left" w:pos="708"/>
              </w:tabs>
              <w:autoSpaceDN w:val="0"/>
              <w:ind w:left="-121" w:right="-89"/>
              <w:jc w:val="center"/>
              <w:rPr>
                <w:bCs/>
                <w:sz w:val="26"/>
                <w:szCs w:val="26"/>
              </w:rPr>
            </w:pPr>
            <w:r w:rsidRPr="0074585E">
              <w:rPr>
                <w:bCs/>
                <w:sz w:val="26"/>
                <w:szCs w:val="26"/>
              </w:rPr>
              <w:t>2 466 043,6</w:t>
            </w:r>
          </w:p>
        </w:tc>
        <w:tc>
          <w:tcPr>
            <w:tcW w:w="889" w:type="pct"/>
            <w:tcBorders>
              <w:top w:val="single" w:sz="4" w:space="0" w:color="auto"/>
              <w:left w:val="single" w:sz="4" w:space="0" w:color="auto"/>
              <w:bottom w:val="single" w:sz="4" w:space="0" w:color="auto"/>
              <w:right w:val="single" w:sz="4" w:space="0" w:color="auto"/>
            </w:tcBorders>
            <w:hideMark/>
          </w:tcPr>
          <w:p w:rsidR="000E5FB3" w:rsidRPr="0074585E" w:rsidRDefault="000E5FB3" w:rsidP="00C55C6B">
            <w:pPr>
              <w:tabs>
                <w:tab w:val="left" w:pos="708"/>
              </w:tabs>
              <w:autoSpaceDN w:val="0"/>
              <w:ind w:left="-127" w:right="-82"/>
              <w:jc w:val="center"/>
              <w:rPr>
                <w:bCs/>
                <w:sz w:val="26"/>
                <w:szCs w:val="26"/>
              </w:rPr>
            </w:pPr>
            <w:r w:rsidRPr="0074585E">
              <w:rPr>
                <w:sz w:val="26"/>
                <w:szCs w:val="26"/>
              </w:rPr>
              <w:t>1 972 834,9</w:t>
            </w:r>
          </w:p>
        </w:tc>
        <w:tc>
          <w:tcPr>
            <w:tcW w:w="1017" w:type="pct"/>
            <w:tcBorders>
              <w:top w:val="single" w:sz="4" w:space="0" w:color="auto"/>
              <w:left w:val="single" w:sz="4" w:space="0" w:color="auto"/>
              <w:bottom w:val="single" w:sz="4" w:space="0" w:color="auto"/>
              <w:right w:val="single" w:sz="4" w:space="0" w:color="auto"/>
            </w:tcBorders>
            <w:hideMark/>
          </w:tcPr>
          <w:p w:rsidR="000E5FB3" w:rsidRPr="0074585E" w:rsidRDefault="000E5FB3">
            <w:pPr>
              <w:tabs>
                <w:tab w:val="left" w:pos="708"/>
              </w:tabs>
              <w:autoSpaceDN w:val="0"/>
              <w:jc w:val="center"/>
              <w:rPr>
                <w:bCs/>
                <w:sz w:val="26"/>
                <w:szCs w:val="26"/>
              </w:rPr>
            </w:pPr>
            <w:r w:rsidRPr="0074585E">
              <w:rPr>
                <w:bCs/>
                <w:sz w:val="26"/>
                <w:szCs w:val="26"/>
              </w:rPr>
              <w:t>493 208,7</w:t>
            </w:r>
          </w:p>
        </w:tc>
      </w:tr>
      <w:tr w:rsidR="000E5FB3" w:rsidRPr="00134994" w:rsidTr="0069630D">
        <w:trPr>
          <w:trHeight w:val="300"/>
        </w:trPr>
        <w:tc>
          <w:tcPr>
            <w:tcW w:w="1125" w:type="pct"/>
            <w:tcBorders>
              <w:top w:val="single" w:sz="4" w:space="0" w:color="auto"/>
              <w:left w:val="single" w:sz="4" w:space="0" w:color="auto"/>
              <w:bottom w:val="single" w:sz="4" w:space="0" w:color="auto"/>
              <w:right w:val="single" w:sz="4" w:space="0" w:color="auto"/>
            </w:tcBorders>
          </w:tcPr>
          <w:p w:rsidR="000E5FB3" w:rsidRPr="0074585E" w:rsidRDefault="000E5FB3">
            <w:pPr>
              <w:tabs>
                <w:tab w:val="left" w:pos="843"/>
              </w:tabs>
              <w:rPr>
                <w:bCs/>
                <w:sz w:val="26"/>
                <w:szCs w:val="26"/>
              </w:rPr>
            </w:pPr>
            <w:r w:rsidRPr="0074585E">
              <w:rPr>
                <w:sz w:val="26"/>
                <w:szCs w:val="26"/>
              </w:rPr>
              <w:t>Целевые индикаторы</w:t>
            </w:r>
          </w:p>
          <w:p w:rsidR="000E5FB3" w:rsidRPr="0074585E" w:rsidRDefault="000E5FB3">
            <w:pPr>
              <w:tabs>
                <w:tab w:val="left" w:pos="843"/>
              </w:tabs>
              <w:autoSpaceDN w:val="0"/>
              <w:rPr>
                <w:bCs/>
                <w:sz w:val="26"/>
                <w:szCs w:val="26"/>
              </w:rPr>
            </w:pPr>
          </w:p>
        </w:tc>
        <w:tc>
          <w:tcPr>
            <w:tcW w:w="3875" w:type="pct"/>
            <w:gridSpan w:val="4"/>
            <w:tcBorders>
              <w:top w:val="single" w:sz="4" w:space="0" w:color="auto"/>
              <w:left w:val="single" w:sz="4" w:space="0" w:color="auto"/>
              <w:bottom w:val="single" w:sz="4" w:space="0" w:color="auto"/>
              <w:right w:val="single" w:sz="4" w:space="0" w:color="auto"/>
            </w:tcBorders>
            <w:hideMark/>
          </w:tcPr>
          <w:p w:rsidR="000E5FB3" w:rsidRPr="0074585E" w:rsidRDefault="00C55C6B">
            <w:pPr>
              <w:jc w:val="both"/>
              <w:rPr>
                <w:sz w:val="26"/>
                <w:szCs w:val="26"/>
              </w:rPr>
            </w:pPr>
            <w:r w:rsidRPr="0074585E">
              <w:rPr>
                <w:sz w:val="26"/>
                <w:szCs w:val="26"/>
              </w:rPr>
              <w:t xml:space="preserve">1) младенческая смертность, </w:t>
            </w:r>
            <w:r w:rsidR="000E5FB3" w:rsidRPr="0074585E">
              <w:rPr>
                <w:sz w:val="26"/>
                <w:szCs w:val="26"/>
              </w:rPr>
              <w:t>сл</w:t>
            </w:r>
            <w:r w:rsidRPr="0074585E">
              <w:rPr>
                <w:sz w:val="26"/>
                <w:szCs w:val="26"/>
              </w:rPr>
              <w:t>учаев на 1000 человек</w:t>
            </w:r>
            <w:r w:rsidR="007D2ED2">
              <w:rPr>
                <w:sz w:val="26"/>
                <w:szCs w:val="26"/>
              </w:rPr>
              <w:t>,</w:t>
            </w:r>
            <w:r w:rsidRPr="0074585E">
              <w:rPr>
                <w:sz w:val="26"/>
                <w:szCs w:val="26"/>
              </w:rPr>
              <w:t xml:space="preserve"> родившихся живыми</w:t>
            </w:r>
            <w:r w:rsidR="000E5FB3" w:rsidRPr="0074585E">
              <w:rPr>
                <w:sz w:val="26"/>
                <w:szCs w:val="26"/>
              </w:rPr>
              <w:t>;</w:t>
            </w:r>
          </w:p>
          <w:p w:rsidR="000E5FB3" w:rsidRPr="0074585E" w:rsidRDefault="00C55C6B">
            <w:pPr>
              <w:jc w:val="both"/>
              <w:rPr>
                <w:sz w:val="26"/>
                <w:szCs w:val="26"/>
              </w:rPr>
            </w:pPr>
            <w:r w:rsidRPr="0074585E">
              <w:rPr>
                <w:sz w:val="26"/>
                <w:szCs w:val="26"/>
              </w:rPr>
              <w:t>2) материнская смертность, случаев на 100 тысяч человек</w:t>
            </w:r>
            <w:r w:rsidR="007D2ED2">
              <w:rPr>
                <w:sz w:val="26"/>
                <w:szCs w:val="26"/>
              </w:rPr>
              <w:t>,</w:t>
            </w:r>
            <w:r w:rsidR="000E5FB3" w:rsidRPr="0074585E">
              <w:rPr>
                <w:sz w:val="26"/>
                <w:szCs w:val="26"/>
              </w:rPr>
              <w:t xml:space="preserve"> родившихся</w:t>
            </w:r>
            <w:r w:rsidRPr="0074585E">
              <w:rPr>
                <w:sz w:val="26"/>
                <w:szCs w:val="26"/>
              </w:rPr>
              <w:t xml:space="preserve"> живыми</w:t>
            </w:r>
            <w:r w:rsidR="000E5FB3" w:rsidRPr="0074585E">
              <w:rPr>
                <w:sz w:val="26"/>
                <w:szCs w:val="26"/>
              </w:rPr>
              <w:t>;</w:t>
            </w:r>
          </w:p>
          <w:p w:rsidR="000E5FB3" w:rsidRPr="0074585E" w:rsidRDefault="000E5FB3">
            <w:pPr>
              <w:jc w:val="both"/>
              <w:rPr>
                <w:sz w:val="26"/>
                <w:szCs w:val="26"/>
              </w:rPr>
            </w:pPr>
            <w:r w:rsidRPr="0074585E">
              <w:rPr>
                <w:sz w:val="26"/>
                <w:szCs w:val="26"/>
              </w:rPr>
              <w:t xml:space="preserve">3) </w:t>
            </w:r>
            <w:r w:rsidR="00C55C6B" w:rsidRPr="0074585E">
              <w:rPr>
                <w:sz w:val="26"/>
                <w:szCs w:val="26"/>
              </w:rPr>
              <w:t xml:space="preserve">ранняя неонатальная смертность, </w:t>
            </w:r>
            <w:r w:rsidRPr="0074585E">
              <w:rPr>
                <w:sz w:val="26"/>
                <w:szCs w:val="26"/>
              </w:rPr>
              <w:t xml:space="preserve">случаев на 1000 </w:t>
            </w:r>
            <w:r w:rsidR="00C55C6B" w:rsidRPr="0074585E">
              <w:rPr>
                <w:sz w:val="26"/>
                <w:szCs w:val="26"/>
              </w:rPr>
              <w:t>человек, родившихся живыми</w:t>
            </w:r>
            <w:r w:rsidRPr="0074585E">
              <w:rPr>
                <w:sz w:val="26"/>
                <w:szCs w:val="26"/>
              </w:rPr>
              <w:t>;</w:t>
            </w:r>
          </w:p>
          <w:p w:rsidR="000E5FB3" w:rsidRPr="0074585E" w:rsidRDefault="000E5FB3">
            <w:pPr>
              <w:jc w:val="both"/>
              <w:rPr>
                <w:sz w:val="26"/>
                <w:szCs w:val="26"/>
              </w:rPr>
            </w:pPr>
            <w:r w:rsidRPr="0074585E">
              <w:rPr>
                <w:sz w:val="26"/>
                <w:szCs w:val="26"/>
              </w:rPr>
              <w:t>4) выживаемость детей,  родившихся с   очень низкой и  экстремально низкой массой</w:t>
            </w:r>
            <w:r w:rsidR="00C55C6B" w:rsidRPr="0074585E">
              <w:rPr>
                <w:sz w:val="26"/>
                <w:szCs w:val="26"/>
              </w:rPr>
              <w:t xml:space="preserve"> тела в акушерских стационарах, </w:t>
            </w:r>
            <w:r w:rsidRPr="0074585E">
              <w:rPr>
                <w:sz w:val="26"/>
                <w:szCs w:val="26"/>
              </w:rPr>
              <w:t>человек на 1000 человек, родившихся с очень низкой и экстремал</w:t>
            </w:r>
            <w:r w:rsidR="00C55C6B" w:rsidRPr="0074585E">
              <w:rPr>
                <w:sz w:val="26"/>
                <w:szCs w:val="26"/>
              </w:rPr>
              <w:t>ьно низкой массой тела</w:t>
            </w:r>
            <w:r w:rsidRPr="0074585E">
              <w:rPr>
                <w:sz w:val="26"/>
                <w:szCs w:val="26"/>
              </w:rPr>
              <w:t>;</w:t>
            </w:r>
          </w:p>
          <w:p w:rsidR="000E5FB3" w:rsidRPr="0074585E" w:rsidRDefault="000E5FB3">
            <w:pPr>
              <w:tabs>
                <w:tab w:val="left" w:pos="708"/>
              </w:tabs>
              <w:autoSpaceDN w:val="0"/>
              <w:jc w:val="both"/>
              <w:rPr>
                <w:bCs/>
                <w:sz w:val="26"/>
                <w:szCs w:val="26"/>
              </w:rPr>
            </w:pPr>
            <w:r w:rsidRPr="0074585E">
              <w:rPr>
                <w:bCs/>
                <w:sz w:val="26"/>
                <w:szCs w:val="26"/>
              </w:rPr>
              <w:t>5) доля  женщин  с преждевременными родами, родоразр</w:t>
            </w:r>
            <w:r w:rsidR="00C55C6B" w:rsidRPr="0074585E">
              <w:rPr>
                <w:bCs/>
                <w:sz w:val="26"/>
                <w:szCs w:val="26"/>
              </w:rPr>
              <w:t>ешенных в перинатальном центре, процентов</w:t>
            </w:r>
            <w:r w:rsidRPr="0074585E">
              <w:rPr>
                <w:bCs/>
                <w:sz w:val="26"/>
                <w:szCs w:val="26"/>
              </w:rPr>
              <w:t xml:space="preserve"> </w:t>
            </w:r>
          </w:p>
        </w:tc>
      </w:tr>
    </w:tbl>
    <w:p w:rsidR="000E5FB3" w:rsidRDefault="000E5FB3" w:rsidP="000E5FB3">
      <w:pPr>
        <w:autoSpaceDE w:val="0"/>
        <w:adjustRightInd w:val="0"/>
        <w:jc w:val="both"/>
        <w:outlineLvl w:val="1"/>
        <w:rPr>
          <w:szCs w:val="28"/>
        </w:rPr>
      </w:pPr>
    </w:p>
    <w:bookmarkEnd w:id="1"/>
    <w:p w:rsidR="000E5FB3" w:rsidRDefault="000E5FB3" w:rsidP="000E5FB3">
      <w:pPr>
        <w:ind w:firstLine="708"/>
        <w:jc w:val="center"/>
        <w:rPr>
          <w:b/>
        </w:rPr>
      </w:pPr>
    </w:p>
    <w:p w:rsidR="00FD4F2F" w:rsidRDefault="00FD4F2F" w:rsidP="000E5FB3">
      <w:pPr>
        <w:ind w:firstLine="708"/>
        <w:jc w:val="center"/>
        <w:rPr>
          <w:b/>
        </w:rPr>
      </w:pPr>
    </w:p>
    <w:p w:rsidR="007D2ED2" w:rsidRDefault="007D2ED2" w:rsidP="000E5FB3">
      <w:pPr>
        <w:ind w:firstLine="708"/>
        <w:jc w:val="center"/>
        <w:rPr>
          <w:b/>
        </w:rPr>
      </w:pPr>
    </w:p>
    <w:p w:rsidR="007D2ED2" w:rsidRDefault="007D2ED2" w:rsidP="000E5FB3">
      <w:pPr>
        <w:ind w:firstLine="708"/>
        <w:jc w:val="center"/>
        <w:rPr>
          <w:b/>
        </w:rPr>
      </w:pPr>
    </w:p>
    <w:p w:rsidR="00FD4F2F" w:rsidRDefault="000E5FB3" w:rsidP="00FD4F2F">
      <w:pPr>
        <w:jc w:val="center"/>
        <w:rPr>
          <w:bCs/>
        </w:rPr>
      </w:pPr>
      <w:r>
        <w:rPr>
          <w:bCs/>
        </w:rPr>
        <w:lastRenderedPageBreak/>
        <w:t xml:space="preserve">Проектирование, строительство и  ввод в эксплуатацию  </w:t>
      </w:r>
    </w:p>
    <w:p w:rsidR="000E5FB3" w:rsidRDefault="000E5FB3" w:rsidP="00FD4F2F">
      <w:pPr>
        <w:jc w:val="center"/>
        <w:rPr>
          <w:bCs/>
        </w:rPr>
      </w:pPr>
      <w:r>
        <w:rPr>
          <w:bCs/>
        </w:rPr>
        <w:t>перинатального центра в Республике Карелия, 2014-2016 годы</w:t>
      </w:r>
    </w:p>
    <w:p w:rsidR="000E5FB3" w:rsidRDefault="000E5FB3" w:rsidP="00FD4F2F">
      <w:pPr>
        <w:jc w:val="center"/>
      </w:pPr>
    </w:p>
    <w:p w:rsidR="000E5FB3" w:rsidRDefault="000E5FB3" w:rsidP="000E5FB3">
      <w:pPr>
        <w:ind w:firstLine="708"/>
        <w:jc w:val="both"/>
      </w:pPr>
      <w:r>
        <w:t xml:space="preserve">В течение последнего десятилетия в Республике Карелия сохранялась сложная демографическая ситуация, характеризующаяся низким уровнем рождаемости, не обеспечивающей воспроизводства населения. </w:t>
      </w:r>
    </w:p>
    <w:p w:rsidR="000E5FB3" w:rsidRDefault="000E5FB3" w:rsidP="000E5FB3">
      <w:pPr>
        <w:ind w:firstLine="539"/>
        <w:jc w:val="both"/>
      </w:pPr>
      <w:r>
        <w:t xml:space="preserve">Численность населения Республики Карелия составляла  </w:t>
      </w:r>
      <w:r w:rsidR="0091761C">
        <w:t>на 1 января 2014 года 634,4 тысяч</w:t>
      </w:r>
      <w:r w:rsidR="007D2ED2">
        <w:t>и</w:t>
      </w:r>
      <w:r>
        <w:t xml:space="preserve"> человек. Республика Карелия относится к территориям с низкой плотностью населения. Площадь Карелии – 180,5 тыс</w:t>
      </w:r>
      <w:r w:rsidR="0091761C">
        <w:t>яч</w:t>
      </w:r>
      <w:r w:rsidR="007D2ED2">
        <w:t>и</w:t>
      </w:r>
      <w:r>
        <w:t xml:space="preserve"> кв. км (1,06 процента территории Российской Федерации). Протяженность территории республики с севера на юг достигает 660 км. </w:t>
      </w:r>
      <w:r w:rsidR="007D2ED2">
        <w:br/>
      </w:r>
      <w:r>
        <w:t xml:space="preserve">С запада на восток по широте г. Кеми протяженность составляет 424 км. Западная граница Карелии совпадает с государственной границей Российской Федерации и Финляндии и имеет протяженность в 798 км. Расстояние от административного центра республики – г. Петрозаводска </w:t>
      </w:r>
      <w:r w:rsidR="007D2ED2">
        <w:t xml:space="preserve">– </w:t>
      </w:r>
      <w:r>
        <w:t xml:space="preserve">до г. Москвы составляет 925 км, до г. Санкт-Петербурга – 401 км, до </w:t>
      </w:r>
      <w:r w:rsidR="007D2ED2">
        <w:br/>
      </w:r>
      <w:r>
        <w:t xml:space="preserve">г. Мурманска – 1050 км. В состав республики входят 16 муниципальных районов и 2 городских округа, на территории которых расположены 109 поселений (22 городских, 87 – сельских), 808 населенных пунктов, в том числе 13 городов. </w:t>
      </w:r>
    </w:p>
    <w:p w:rsidR="000E5FB3" w:rsidRDefault="0091761C" w:rsidP="000E5FB3">
      <w:pPr>
        <w:ind w:firstLine="708"/>
        <w:jc w:val="both"/>
      </w:pPr>
      <w:r>
        <w:t xml:space="preserve">По состоянию на 1 января 2014 года в </w:t>
      </w:r>
      <w:r w:rsidR="000E5FB3">
        <w:t>общей численности населения отмечается ум</w:t>
      </w:r>
      <w:r>
        <w:t>еньшение числа детей (120,1 тысяч</w:t>
      </w:r>
      <w:r w:rsidR="000E5FB3">
        <w:t xml:space="preserve">) и женщин </w:t>
      </w:r>
      <w:r>
        <w:t>детородного возраста (154,7 тысяч</w:t>
      </w:r>
      <w:r w:rsidR="007D2ED2">
        <w:t>и</w:t>
      </w:r>
      <w:r w:rsidR="000E5FB3">
        <w:t xml:space="preserve">). </w:t>
      </w:r>
    </w:p>
    <w:p w:rsidR="000E5FB3" w:rsidRDefault="000E5FB3" w:rsidP="000E5FB3">
      <w:pPr>
        <w:jc w:val="both"/>
      </w:pPr>
      <w:r>
        <w:t xml:space="preserve"> </w:t>
      </w:r>
      <w:r>
        <w:tab/>
        <w:t xml:space="preserve"> </w:t>
      </w:r>
    </w:p>
    <w:p w:rsidR="000E5FB3" w:rsidRDefault="0091761C" w:rsidP="0091761C">
      <w:pPr>
        <w:autoSpaceDN w:val="0"/>
        <w:ind w:left="708"/>
        <w:jc w:val="center"/>
      </w:pPr>
      <w:r>
        <w:rPr>
          <w:lang w:val="en-US"/>
        </w:rPr>
        <w:t>I</w:t>
      </w:r>
      <w:r>
        <w:t xml:space="preserve">. </w:t>
      </w:r>
      <w:r w:rsidR="000E5FB3">
        <w:t>Характеристика акушерского коечного фонда</w:t>
      </w:r>
    </w:p>
    <w:p w:rsidR="000E5FB3" w:rsidRDefault="000E5FB3" w:rsidP="000E5FB3">
      <w:pPr>
        <w:ind w:firstLine="709"/>
        <w:jc w:val="both"/>
        <w:rPr>
          <w:bCs/>
        </w:rPr>
      </w:pPr>
      <w:r>
        <w:rPr>
          <w:bCs/>
        </w:rPr>
        <w:t>Акушерский коечный фонд учреждений здравоохранения Республики Карелия  характеризуется следующими показателями:</w:t>
      </w:r>
    </w:p>
    <w:p w:rsidR="000E5FB3" w:rsidRDefault="000E5FB3" w:rsidP="000E5FB3">
      <w:pPr>
        <w:ind w:firstLine="709"/>
        <w:jc w:val="both"/>
        <w:rPr>
          <w:bCs/>
        </w:rPr>
      </w:pPr>
      <w:r>
        <w:rPr>
          <w:bCs/>
        </w:rPr>
        <w:t>количество акушерские коек – 300, обеспеченность на 10 000 же</w:t>
      </w:r>
      <w:r w:rsidR="0091761C">
        <w:rPr>
          <w:bCs/>
        </w:rPr>
        <w:t>нщин фертильного возраста – 19</w:t>
      </w:r>
      <w:r>
        <w:rPr>
          <w:bCs/>
        </w:rPr>
        <w:t xml:space="preserve"> коек</w:t>
      </w:r>
      <w:r w:rsidR="0091761C">
        <w:rPr>
          <w:bCs/>
        </w:rPr>
        <w:t>;</w:t>
      </w:r>
    </w:p>
    <w:p w:rsidR="000E5FB3" w:rsidRDefault="000E5FB3" w:rsidP="000E5FB3">
      <w:pPr>
        <w:ind w:firstLine="709"/>
        <w:jc w:val="both"/>
        <w:rPr>
          <w:bCs/>
        </w:rPr>
      </w:pPr>
      <w:r>
        <w:rPr>
          <w:bCs/>
        </w:rPr>
        <w:t>количество коек патологии беременности – 164, обеспеченность на 10 000 жен</w:t>
      </w:r>
      <w:r w:rsidR="0091761C">
        <w:rPr>
          <w:bCs/>
        </w:rPr>
        <w:t>щин фертильного возраста – 10,4 койки;</w:t>
      </w:r>
    </w:p>
    <w:p w:rsidR="000E5FB3" w:rsidRDefault="000E5FB3" w:rsidP="000E5FB3">
      <w:pPr>
        <w:ind w:firstLine="709"/>
        <w:jc w:val="both"/>
        <w:rPr>
          <w:bCs/>
        </w:rPr>
      </w:pPr>
      <w:r>
        <w:rPr>
          <w:bCs/>
        </w:rPr>
        <w:t>количество коек для беременных и рожениц  – 136, обеспеченность на 10 000 же</w:t>
      </w:r>
      <w:r w:rsidR="0091761C">
        <w:rPr>
          <w:bCs/>
        </w:rPr>
        <w:t>нщин фертильного возраста – 8,6 койки;</w:t>
      </w:r>
    </w:p>
    <w:p w:rsidR="000E5FB3" w:rsidRDefault="000E5FB3" w:rsidP="000E5FB3">
      <w:pPr>
        <w:ind w:firstLine="709"/>
        <w:jc w:val="both"/>
        <w:rPr>
          <w:bCs/>
        </w:rPr>
      </w:pPr>
      <w:r>
        <w:rPr>
          <w:bCs/>
        </w:rPr>
        <w:t>удельный вес коек патологии беременности в общем числе а</w:t>
      </w:r>
      <w:r w:rsidR="0091761C">
        <w:rPr>
          <w:bCs/>
        </w:rPr>
        <w:t>кушерских коек – 54,7 процента;</w:t>
      </w:r>
    </w:p>
    <w:p w:rsidR="000E5FB3" w:rsidRDefault="000E5FB3" w:rsidP="000E5FB3">
      <w:pPr>
        <w:ind w:firstLine="708"/>
        <w:jc w:val="both"/>
      </w:pPr>
      <w:r>
        <w:t>количество коек реанимации и интенсивной терапии для новоро</w:t>
      </w:r>
      <w:r w:rsidR="0091761C">
        <w:t>жденных – 27 (в 2010 году – 13);</w:t>
      </w:r>
      <w:r>
        <w:t xml:space="preserve"> </w:t>
      </w:r>
    </w:p>
    <w:p w:rsidR="000E5FB3" w:rsidRDefault="000E5FB3" w:rsidP="000E5FB3">
      <w:pPr>
        <w:ind w:firstLine="708"/>
        <w:jc w:val="both"/>
      </w:pPr>
      <w:r>
        <w:t>количество коек реанимации и интенсивной терапии для новорожденных в учреждениях родовспоможения – 13  (в 2010 году – 10</w:t>
      </w:r>
      <w:r w:rsidR="0091761C">
        <w:t>);</w:t>
      </w:r>
    </w:p>
    <w:p w:rsidR="007D2ED2" w:rsidRDefault="000E5FB3" w:rsidP="007D2ED2">
      <w:pPr>
        <w:ind w:firstLine="709"/>
        <w:jc w:val="both"/>
      </w:pPr>
      <w:r>
        <w:t>количество коек реанимации и интенсивной терапии для новорожденных в детских бо</w:t>
      </w:r>
      <w:r w:rsidR="0091761C">
        <w:t xml:space="preserve">льницах </w:t>
      </w:r>
      <w:r w:rsidR="007D2ED2">
        <w:t>–</w:t>
      </w:r>
      <w:r w:rsidR="0091761C">
        <w:t xml:space="preserve">  14 (в 2010 году – 3);</w:t>
      </w:r>
    </w:p>
    <w:p w:rsidR="000E5FB3" w:rsidRDefault="000E5FB3" w:rsidP="007D2ED2">
      <w:pPr>
        <w:ind w:firstLine="708"/>
        <w:jc w:val="both"/>
      </w:pPr>
      <w:r>
        <w:t xml:space="preserve">количество коек патологии новорожденных и недоношенных детей </w:t>
      </w:r>
      <w:r w:rsidR="007D2ED2">
        <w:br/>
      </w:r>
      <w:r>
        <w:t>(</w:t>
      </w:r>
      <w:r>
        <w:rPr>
          <w:lang w:val="en-US"/>
        </w:rPr>
        <w:t>II</w:t>
      </w:r>
      <w:r>
        <w:t xml:space="preserve"> этап выхаживания) в учреждениях родовспоможения и детства – 54 </w:t>
      </w:r>
      <w:r w:rsidR="007D2ED2">
        <w:br/>
      </w:r>
      <w:r>
        <w:t xml:space="preserve">(в 2010 году </w:t>
      </w:r>
      <w:r w:rsidR="0091761C">
        <w:t>– 50);</w:t>
      </w:r>
    </w:p>
    <w:p w:rsidR="000E5FB3" w:rsidRDefault="000E5FB3" w:rsidP="000E5FB3">
      <w:pPr>
        <w:ind w:firstLine="708"/>
        <w:jc w:val="both"/>
      </w:pPr>
      <w:r>
        <w:lastRenderedPageBreak/>
        <w:t xml:space="preserve">количество коек патологии новорожденных и недоношенных детей </w:t>
      </w:r>
      <w:r w:rsidR="007D2ED2">
        <w:br/>
      </w:r>
      <w:r>
        <w:t>(</w:t>
      </w:r>
      <w:r>
        <w:rPr>
          <w:lang w:val="en-US"/>
        </w:rPr>
        <w:t>II</w:t>
      </w:r>
      <w:r>
        <w:t xml:space="preserve"> этап выхаживания) в учреждениях родовспоможения – 0  (в 2010 году – 0)</w:t>
      </w:r>
      <w:r w:rsidR="0091761C">
        <w:t>;</w:t>
      </w:r>
    </w:p>
    <w:p w:rsidR="000E5FB3" w:rsidRDefault="000E5FB3" w:rsidP="000E5FB3">
      <w:pPr>
        <w:ind w:firstLine="708"/>
        <w:jc w:val="both"/>
      </w:pPr>
      <w:r>
        <w:t xml:space="preserve">количество коек патологии новорожденных и недоношенных детей </w:t>
      </w:r>
      <w:r w:rsidR="007D2ED2">
        <w:br/>
      </w:r>
      <w:r>
        <w:t>(</w:t>
      </w:r>
      <w:r>
        <w:rPr>
          <w:lang w:val="en-US"/>
        </w:rPr>
        <w:t>II</w:t>
      </w:r>
      <w:r>
        <w:t xml:space="preserve"> этап выхаживания) в детских больницах – 54  (в 2010 году </w:t>
      </w:r>
      <w:r w:rsidR="0091761C">
        <w:t>–</w:t>
      </w:r>
      <w:r>
        <w:t xml:space="preserve"> 50).</w:t>
      </w:r>
    </w:p>
    <w:p w:rsidR="000E5FB3" w:rsidRDefault="000E5FB3" w:rsidP="000E5FB3">
      <w:pPr>
        <w:ind w:firstLine="708"/>
        <w:jc w:val="both"/>
      </w:pPr>
      <w:r>
        <w:t>Структура  учреждений родовспо</w:t>
      </w:r>
      <w:r w:rsidR="0091761C">
        <w:t xml:space="preserve">можения представлена в таблице </w:t>
      </w:r>
      <w:r>
        <w:t>1.</w:t>
      </w:r>
    </w:p>
    <w:p w:rsidR="000E5FB3" w:rsidRDefault="000E5FB3" w:rsidP="000E5FB3">
      <w:pPr>
        <w:ind w:firstLine="708"/>
        <w:jc w:val="both"/>
      </w:pPr>
    </w:p>
    <w:p w:rsidR="000E5FB3" w:rsidRDefault="0091761C" w:rsidP="000E5FB3">
      <w:pPr>
        <w:ind w:firstLine="708"/>
        <w:jc w:val="right"/>
      </w:pPr>
      <w:r>
        <w:t xml:space="preserve">Таблица </w:t>
      </w:r>
      <w:r w:rsidR="000E5FB3">
        <w:t>1</w:t>
      </w:r>
    </w:p>
    <w:p w:rsidR="000E5FB3" w:rsidRDefault="000E5FB3" w:rsidP="000E5FB3">
      <w:pPr>
        <w:ind w:firstLine="708"/>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68"/>
        <w:gridCol w:w="1652"/>
        <w:gridCol w:w="2280"/>
      </w:tblGrid>
      <w:tr w:rsidR="000E5FB3" w:rsidTr="0079158F">
        <w:tc>
          <w:tcPr>
            <w:tcW w:w="2649" w:type="pct"/>
            <w:tcBorders>
              <w:top w:val="single" w:sz="4" w:space="0" w:color="auto"/>
              <w:left w:val="single" w:sz="4" w:space="0" w:color="auto"/>
              <w:bottom w:val="single" w:sz="4" w:space="0" w:color="auto"/>
              <w:right w:val="single" w:sz="4" w:space="0" w:color="auto"/>
            </w:tcBorders>
            <w:hideMark/>
          </w:tcPr>
          <w:p w:rsidR="000E5FB3" w:rsidRPr="007D2ED2" w:rsidRDefault="000E5FB3" w:rsidP="00FD4F2F">
            <w:pPr>
              <w:rPr>
                <w:sz w:val="24"/>
                <w:szCs w:val="24"/>
              </w:rPr>
            </w:pPr>
            <w:r w:rsidRPr="007D2ED2">
              <w:rPr>
                <w:sz w:val="24"/>
                <w:szCs w:val="24"/>
              </w:rPr>
              <w:t>Количество учреждений родовспоможения, в том числе:</w:t>
            </w:r>
          </w:p>
        </w:tc>
        <w:tc>
          <w:tcPr>
            <w:tcW w:w="297" w:type="pct"/>
            <w:tcBorders>
              <w:top w:val="single" w:sz="4" w:space="0" w:color="auto"/>
              <w:left w:val="single" w:sz="4" w:space="0" w:color="auto"/>
              <w:bottom w:val="single" w:sz="4" w:space="0" w:color="auto"/>
              <w:right w:val="single" w:sz="4" w:space="0" w:color="auto"/>
            </w:tcBorders>
          </w:tcPr>
          <w:p w:rsidR="000E5FB3" w:rsidRPr="007D2ED2" w:rsidRDefault="000E5FB3">
            <w:pPr>
              <w:tabs>
                <w:tab w:val="left" w:pos="708"/>
              </w:tabs>
              <w:autoSpaceDN w:val="0"/>
              <w:jc w:val="center"/>
              <w:rPr>
                <w:bCs/>
                <w:sz w:val="24"/>
                <w:szCs w:val="24"/>
              </w:rPr>
            </w:pPr>
          </w:p>
        </w:tc>
        <w:tc>
          <w:tcPr>
            <w:tcW w:w="863" w:type="pct"/>
            <w:tcBorders>
              <w:top w:val="single" w:sz="4" w:space="0" w:color="auto"/>
              <w:left w:val="single" w:sz="4" w:space="0" w:color="auto"/>
              <w:bottom w:val="single" w:sz="4" w:space="0" w:color="auto"/>
              <w:right w:val="single" w:sz="4" w:space="0" w:color="auto"/>
            </w:tcBorders>
            <w:hideMark/>
          </w:tcPr>
          <w:p w:rsidR="000E5FB3" w:rsidRPr="007D2ED2" w:rsidRDefault="0091761C">
            <w:pPr>
              <w:tabs>
                <w:tab w:val="left" w:pos="708"/>
              </w:tabs>
              <w:autoSpaceDN w:val="0"/>
              <w:jc w:val="center"/>
              <w:rPr>
                <w:bCs/>
                <w:sz w:val="24"/>
                <w:szCs w:val="24"/>
              </w:rPr>
            </w:pPr>
            <w:r w:rsidRPr="007D2ED2">
              <w:rPr>
                <w:bCs/>
                <w:sz w:val="24"/>
                <w:szCs w:val="24"/>
              </w:rPr>
              <w:t>С</w:t>
            </w:r>
            <w:r w:rsidR="000E5FB3" w:rsidRPr="007D2ED2">
              <w:rPr>
                <w:bCs/>
                <w:sz w:val="24"/>
                <w:szCs w:val="24"/>
              </w:rPr>
              <w:t>амосто</w:t>
            </w:r>
            <w:r w:rsidR="007D2ED2" w:rsidRPr="007D2ED2">
              <w:rPr>
                <w:bCs/>
                <w:sz w:val="24"/>
                <w:szCs w:val="24"/>
              </w:rPr>
              <w:t>-</w:t>
            </w:r>
            <w:r w:rsidR="000E5FB3" w:rsidRPr="007D2ED2">
              <w:rPr>
                <w:bCs/>
                <w:sz w:val="24"/>
                <w:szCs w:val="24"/>
              </w:rPr>
              <w:t>ятельные</w:t>
            </w:r>
          </w:p>
        </w:tc>
        <w:tc>
          <w:tcPr>
            <w:tcW w:w="1191"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В составе многопрофильных больниц</w:t>
            </w:r>
          </w:p>
        </w:tc>
      </w:tr>
      <w:tr w:rsidR="000E5FB3" w:rsidTr="007D2ED2">
        <w:tc>
          <w:tcPr>
            <w:tcW w:w="2649"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rPr>
                <w:sz w:val="24"/>
                <w:szCs w:val="24"/>
              </w:rPr>
            </w:pPr>
            <w:r w:rsidRPr="007D2ED2">
              <w:rPr>
                <w:sz w:val="24"/>
                <w:szCs w:val="24"/>
              </w:rPr>
              <w:t>I группы</w:t>
            </w:r>
          </w:p>
        </w:tc>
        <w:tc>
          <w:tcPr>
            <w:tcW w:w="297"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14</w:t>
            </w:r>
          </w:p>
        </w:tc>
        <w:tc>
          <w:tcPr>
            <w:tcW w:w="863" w:type="pct"/>
            <w:tcBorders>
              <w:top w:val="single" w:sz="4" w:space="0" w:color="auto"/>
              <w:left w:val="single" w:sz="4" w:space="0" w:color="auto"/>
              <w:bottom w:val="single" w:sz="4" w:space="0" w:color="auto"/>
              <w:right w:val="single" w:sz="4" w:space="0" w:color="auto"/>
            </w:tcBorders>
          </w:tcPr>
          <w:p w:rsidR="000E5FB3" w:rsidRPr="007D2ED2" w:rsidRDefault="0091761C">
            <w:pPr>
              <w:tabs>
                <w:tab w:val="left" w:pos="708"/>
              </w:tabs>
              <w:autoSpaceDN w:val="0"/>
              <w:jc w:val="center"/>
              <w:rPr>
                <w:bCs/>
                <w:sz w:val="24"/>
                <w:szCs w:val="24"/>
              </w:rPr>
            </w:pPr>
            <w:r w:rsidRPr="007D2ED2">
              <w:rPr>
                <w:bCs/>
                <w:sz w:val="24"/>
                <w:szCs w:val="24"/>
              </w:rPr>
              <w:t>0</w:t>
            </w:r>
          </w:p>
        </w:tc>
        <w:tc>
          <w:tcPr>
            <w:tcW w:w="1191"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14</w:t>
            </w:r>
          </w:p>
        </w:tc>
      </w:tr>
      <w:tr w:rsidR="000E5FB3" w:rsidTr="007D2ED2">
        <w:tc>
          <w:tcPr>
            <w:tcW w:w="2649"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rPr>
                <w:sz w:val="24"/>
                <w:szCs w:val="24"/>
              </w:rPr>
            </w:pPr>
            <w:r w:rsidRPr="007D2ED2">
              <w:rPr>
                <w:sz w:val="24"/>
                <w:szCs w:val="24"/>
              </w:rPr>
              <w:t>II</w:t>
            </w:r>
            <w:r w:rsidRPr="007D2ED2">
              <w:rPr>
                <w:sz w:val="24"/>
                <w:szCs w:val="24"/>
                <w:lang w:val="en-US"/>
              </w:rPr>
              <w:t xml:space="preserve"> группы</w:t>
            </w:r>
          </w:p>
        </w:tc>
        <w:tc>
          <w:tcPr>
            <w:tcW w:w="297"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2</w:t>
            </w:r>
          </w:p>
        </w:tc>
        <w:tc>
          <w:tcPr>
            <w:tcW w:w="863"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2</w:t>
            </w:r>
          </w:p>
        </w:tc>
        <w:tc>
          <w:tcPr>
            <w:tcW w:w="1191" w:type="pct"/>
            <w:tcBorders>
              <w:top w:val="single" w:sz="4" w:space="0" w:color="auto"/>
              <w:left w:val="single" w:sz="4" w:space="0" w:color="auto"/>
              <w:bottom w:val="single" w:sz="4" w:space="0" w:color="auto"/>
              <w:right w:val="single" w:sz="4" w:space="0" w:color="auto"/>
            </w:tcBorders>
          </w:tcPr>
          <w:p w:rsidR="000E5FB3" w:rsidRPr="007D2ED2" w:rsidRDefault="007D2ED2">
            <w:pPr>
              <w:tabs>
                <w:tab w:val="left" w:pos="708"/>
              </w:tabs>
              <w:autoSpaceDN w:val="0"/>
              <w:jc w:val="center"/>
              <w:rPr>
                <w:bCs/>
                <w:sz w:val="24"/>
                <w:szCs w:val="24"/>
              </w:rPr>
            </w:pPr>
            <w:r w:rsidRPr="007D2ED2">
              <w:rPr>
                <w:bCs/>
                <w:sz w:val="24"/>
                <w:szCs w:val="24"/>
              </w:rPr>
              <w:t>0</w:t>
            </w:r>
          </w:p>
        </w:tc>
      </w:tr>
      <w:tr w:rsidR="000E5FB3" w:rsidTr="007D2ED2">
        <w:tc>
          <w:tcPr>
            <w:tcW w:w="2649"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rPr>
                <w:sz w:val="24"/>
                <w:szCs w:val="24"/>
              </w:rPr>
            </w:pPr>
            <w:r w:rsidRPr="007D2ED2">
              <w:rPr>
                <w:sz w:val="24"/>
                <w:szCs w:val="24"/>
                <w:lang w:val="en-US"/>
              </w:rPr>
              <w:t>III</w:t>
            </w:r>
            <w:r w:rsidRPr="007D2ED2">
              <w:rPr>
                <w:sz w:val="24"/>
                <w:szCs w:val="24"/>
              </w:rPr>
              <w:t xml:space="preserve"> группы</w:t>
            </w:r>
          </w:p>
        </w:tc>
        <w:tc>
          <w:tcPr>
            <w:tcW w:w="297"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0</w:t>
            </w:r>
          </w:p>
        </w:tc>
        <w:tc>
          <w:tcPr>
            <w:tcW w:w="863"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0</w:t>
            </w:r>
          </w:p>
        </w:tc>
        <w:tc>
          <w:tcPr>
            <w:tcW w:w="1191"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0</w:t>
            </w:r>
          </w:p>
        </w:tc>
      </w:tr>
      <w:tr w:rsidR="000E5FB3" w:rsidTr="007D2ED2">
        <w:tc>
          <w:tcPr>
            <w:tcW w:w="2649" w:type="pct"/>
            <w:tcBorders>
              <w:top w:val="single" w:sz="4" w:space="0" w:color="auto"/>
              <w:left w:val="single" w:sz="4" w:space="0" w:color="auto"/>
              <w:bottom w:val="single" w:sz="4" w:space="0" w:color="auto"/>
              <w:right w:val="single" w:sz="4" w:space="0" w:color="auto"/>
            </w:tcBorders>
            <w:hideMark/>
          </w:tcPr>
          <w:p w:rsidR="000E5FB3" w:rsidRPr="007D2ED2" w:rsidRDefault="000E5FB3" w:rsidP="00FD4F2F">
            <w:pPr>
              <w:tabs>
                <w:tab w:val="left" w:pos="708"/>
              </w:tabs>
              <w:autoSpaceDN w:val="0"/>
              <w:rPr>
                <w:sz w:val="24"/>
                <w:szCs w:val="24"/>
              </w:rPr>
            </w:pPr>
            <w:r w:rsidRPr="007D2ED2">
              <w:rPr>
                <w:sz w:val="24"/>
                <w:szCs w:val="24"/>
              </w:rPr>
              <w:t xml:space="preserve">Наличие межрайонных родильных домов (отделений), </w:t>
            </w:r>
            <w:r w:rsidR="00FD4F2F" w:rsidRPr="007D2ED2">
              <w:rPr>
                <w:sz w:val="24"/>
                <w:szCs w:val="24"/>
              </w:rPr>
              <w:t>п</w:t>
            </w:r>
            <w:r w:rsidRPr="007D2ED2">
              <w:rPr>
                <w:sz w:val="24"/>
                <w:szCs w:val="24"/>
              </w:rPr>
              <w:t>еринатальных центров</w:t>
            </w:r>
          </w:p>
        </w:tc>
        <w:tc>
          <w:tcPr>
            <w:tcW w:w="297"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3</w:t>
            </w:r>
          </w:p>
        </w:tc>
        <w:tc>
          <w:tcPr>
            <w:tcW w:w="863" w:type="pct"/>
            <w:tcBorders>
              <w:top w:val="single" w:sz="4" w:space="0" w:color="auto"/>
              <w:left w:val="single" w:sz="4" w:space="0" w:color="auto"/>
              <w:bottom w:val="single" w:sz="4" w:space="0" w:color="auto"/>
              <w:right w:val="single" w:sz="4" w:space="0" w:color="auto"/>
            </w:tcBorders>
          </w:tcPr>
          <w:p w:rsidR="000E5FB3" w:rsidRPr="007D2ED2" w:rsidRDefault="0091761C">
            <w:pPr>
              <w:tabs>
                <w:tab w:val="left" w:pos="708"/>
              </w:tabs>
              <w:autoSpaceDN w:val="0"/>
              <w:jc w:val="center"/>
              <w:rPr>
                <w:bCs/>
                <w:sz w:val="24"/>
                <w:szCs w:val="24"/>
              </w:rPr>
            </w:pPr>
            <w:r w:rsidRPr="007D2ED2">
              <w:rPr>
                <w:bCs/>
                <w:sz w:val="24"/>
                <w:szCs w:val="24"/>
              </w:rPr>
              <w:t>0</w:t>
            </w:r>
          </w:p>
        </w:tc>
        <w:tc>
          <w:tcPr>
            <w:tcW w:w="1191" w:type="pct"/>
            <w:tcBorders>
              <w:top w:val="single" w:sz="4" w:space="0" w:color="auto"/>
              <w:left w:val="single" w:sz="4" w:space="0" w:color="auto"/>
              <w:bottom w:val="single" w:sz="4" w:space="0" w:color="auto"/>
              <w:right w:val="single" w:sz="4" w:space="0" w:color="auto"/>
            </w:tcBorders>
            <w:hideMark/>
          </w:tcPr>
          <w:p w:rsidR="000E5FB3" w:rsidRPr="007D2ED2" w:rsidRDefault="000E5FB3">
            <w:pPr>
              <w:tabs>
                <w:tab w:val="left" w:pos="708"/>
              </w:tabs>
              <w:autoSpaceDN w:val="0"/>
              <w:jc w:val="center"/>
              <w:rPr>
                <w:bCs/>
                <w:sz w:val="24"/>
                <w:szCs w:val="24"/>
              </w:rPr>
            </w:pPr>
            <w:r w:rsidRPr="007D2ED2">
              <w:rPr>
                <w:bCs/>
                <w:sz w:val="24"/>
                <w:szCs w:val="24"/>
              </w:rPr>
              <w:t>3</w:t>
            </w:r>
          </w:p>
        </w:tc>
      </w:tr>
    </w:tbl>
    <w:p w:rsidR="000E5FB3" w:rsidRDefault="000E5FB3" w:rsidP="000E5FB3">
      <w:pPr>
        <w:ind w:firstLine="708"/>
        <w:jc w:val="both"/>
      </w:pPr>
    </w:p>
    <w:p w:rsidR="000E5FB3" w:rsidRDefault="000E5FB3" w:rsidP="000E5FB3">
      <w:pPr>
        <w:ind w:firstLine="708"/>
        <w:jc w:val="both"/>
      </w:pPr>
      <w:r>
        <w:t xml:space="preserve">Акушерские койки в Республике Карелия представлены  </w:t>
      </w:r>
      <w:r>
        <w:rPr>
          <w:lang w:val="en-US"/>
        </w:rPr>
        <w:t>I</w:t>
      </w:r>
      <w:r>
        <w:t xml:space="preserve"> и </w:t>
      </w:r>
      <w:r>
        <w:rPr>
          <w:lang w:val="en-US"/>
        </w:rPr>
        <w:t>II</w:t>
      </w:r>
      <w:r>
        <w:t xml:space="preserve"> группами: </w:t>
      </w:r>
    </w:p>
    <w:p w:rsidR="000E5FB3" w:rsidRDefault="000E5FB3" w:rsidP="000E5FB3">
      <w:pPr>
        <w:ind w:firstLine="708"/>
        <w:jc w:val="both"/>
      </w:pPr>
      <w:r>
        <w:rPr>
          <w:lang w:val="en-US"/>
        </w:rPr>
        <w:t>I</w:t>
      </w:r>
      <w:r>
        <w:t xml:space="preserve">  группы – для беременных и рожениц </w:t>
      </w:r>
      <w:r w:rsidR="0091761C">
        <w:t xml:space="preserve">– </w:t>
      </w:r>
      <w:r>
        <w:t xml:space="preserve">61, патологии беременности – 89  в  акушерских отделениях 13 центральных районных больниц; </w:t>
      </w:r>
    </w:p>
    <w:p w:rsidR="000E5FB3" w:rsidRDefault="000E5FB3" w:rsidP="000E5FB3">
      <w:pPr>
        <w:ind w:firstLine="708"/>
        <w:jc w:val="both"/>
      </w:pPr>
      <w:r>
        <w:rPr>
          <w:lang w:val="en-US"/>
        </w:rPr>
        <w:t>II</w:t>
      </w:r>
      <w:r>
        <w:t xml:space="preserve"> группы – для беременных и рожениц – </w:t>
      </w:r>
      <w:r w:rsidR="00BA2BA2">
        <w:t xml:space="preserve">75,  патологии беременности </w:t>
      </w:r>
      <w:r w:rsidR="007D2ED2">
        <w:t xml:space="preserve">– </w:t>
      </w:r>
      <w:r w:rsidR="00BA2BA2">
        <w:t>75</w:t>
      </w:r>
      <w:r>
        <w:t xml:space="preserve"> в  самостоятельных родовспомогательных учреждениях в </w:t>
      </w:r>
      <w:r w:rsidR="0091761C">
        <w:br/>
      </w:r>
      <w:r>
        <w:t>г. Петрозаводске.</w:t>
      </w:r>
    </w:p>
    <w:p w:rsidR="000E5FB3" w:rsidRDefault="000E5FB3" w:rsidP="000E5FB3">
      <w:pPr>
        <w:ind w:firstLine="708"/>
        <w:jc w:val="both"/>
        <w:rPr>
          <w:bCs/>
        </w:rPr>
      </w:pPr>
      <w:r>
        <w:rPr>
          <w:bCs/>
        </w:rPr>
        <w:t>Акушерские койки III группы в Республике Карелия отсутствуют.</w:t>
      </w:r>
    </w:p>
    <w:p w:rsidR="000E5FB3" w:rsidRDefault="000E5FB3" w:rsidP="000E5FB3">
      <w:pPr>
        <w:ind w:firstLine="708"/>
        <w:jc w:val="both"/>
        <w:rPr>
          <w:bCs/>
        </w:rPr>
      </w:pPr>
      <w:r>
        <w:rPr>
          <w:bCs/>
        </w:rPr>
        <w:t>Структура и показатели работы акушерски</w:t>
      </w:r>
      <w:r w:rsidR="0091761C">
        <w:rPr>
          <w:bCs/>
        </w:rPr>
        <w:t xml:space="preserve">х коек  представлены в таблице </w:t>
      </w:r>
      <w:r>
        <w:rPr>
          <w:bCs/>
        </w:rPr>
        <w:t>2</w:t>
      </w:r>
      <w:r w:rsidR="0091761C">
        <w:rPr>
          <w:bCs/>
        </w:rPr>
        <w:t>.</w:t>
      </w:r>
    </w:p>
    <w:p w:rsidR="000E5FB3" w:rsidRDefault="0091761C" w:rsidP="000E5FB3">
      <w:pPr>
        <w:ind w:firstLine="708"/>
        <w:jc w:val="right"/>
        <w:rPr>
          <w:bCs/>
        </w:rPr>
      </w:pPr>
      <w:r>
        <w:rPr>
          <w:bCs/>
        </w:rPr>
        <w:t xml:space="preserve">Таблица </w:t>
      </w:r>
      <w:r w:rsidR="000E5FB3">
        <w:rPr>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2"/>
        <w:gridCol w:w="3122"/>
      </w:tblGrid>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 xml:space="preserve">Показатель </w:t>
            </w:r>
            <w:r w:rsidR="00BA2BA2">
              <w:rPr>
                <w:sz w:val="24"/>
                <w:szCs w:val="24"/>
              </w:rPr>
              <w:t>(</w:t>
            </w:r>
            <w:r>
              <w:rPr>
                <w:sz w:val="24"/>
                <w:szCs w:val="24"/>
              </w:rPr>
              <w:t>2012 год</w:t>
            </w:r>
            <w:r w:rsidR="00BA2BA2">
              <w:rPr>
                <w:sz w:val="24"/>
                <w:szCs w:val="24"/>
              </w:rPr>
              <w:t>)</w:t>
            </w:r>
          </w:p>
        </w:tc>
        <w:tc>
          <w:tcPr>
            <w:tcW w:w="32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Койки патологии</w:t>
            </w:r>
          </w:p>
        </w:tc>
        <w:tc>
          <w:tcPr>
            <w:tcW w:w="31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Койки для беременных и рожениц</w:t>
            </w:r>
          </w:p>
        </w:tc>
      </w:tr>
      <w:tr w:rsidR="000E5FB3" w:rsidTr="000E5FB3">
        <w:tc>
          <w:tcPr>
            <w:tcW w:w="9570" w:type="dxa"/>
            <w:gridSpan w:val="3"/>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lang w:val="en-US"/>
              </w:rPr>
              <w:t>I  группа</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rsidP="0091761C">
            <w:pPr>
              <w:tabs>
                <w:tab w:val="left" w:pos="708"/>
              </w:tabs>
              <w:autoSpaceDN w:val="0"/>
              <w:jc w:val="both"/>
              <w:rPr>
                <w:sz w:val="24"/>
                <w:szCs w:val="24"/>
              </w:rPr>
            </w:pPr>
            <w:r>
              <w:rPr>
                <w:sz w:val="24"/>
                <w:szCs w:val="24"/>
              </w:rPr>
              <w:t xml:space="preserve">Количество коек </w:t>
            </w:r>
          </w:p>
        </w:tc>
        <w:tc>
          <w:tcPr>
            <w:tcW w:w="32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89</w:t>
            </w:r>
          </w:p>
        </w:tc>
        <w:tc>
          <w:tcPr>
            <w:tcW w:w="31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61</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Средняя длительность лечения  (койко-дней)</w:t>
            </w:r>
          </w:p>
        </w:tc>
        <w:tc>
          <w:tcPr>
            <w:tcW w:w="32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9,1</w:t>
            </w:r>
          </w:p>
        </w:tc>
        <w:tc>
          <w:tcPr>
            <w:tcW w:w="31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6,4</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Работа койки (дней)</w:t>
            </w:r>
          </w:p>
        </w:tc>
        <w:tc>
          <w:tcPr>
            <w:tcW w:w="32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355</w:t>
            </w:r>
          </w:p>
        </w:tc>
        <w:tc>
          <w:tcPr>
            <w:tcW w:w="31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252</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Работа акушерской койки (дней)</w:t>
            </w:r>
          </w:p>
        </w:tc>
        <w:tc>
          <w:tcPr>
            <w:tcW w:w="6344" w:type="dxa"/>
            <w:gridSpan w:val="2"/>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271</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rsidP="00BA2BA2">
            <w:pPr>
              <w:tabs>
                <w:tab w:val="left" w:pos="708"/>
              </w:tabs>
              <w:autoSpaceDN w:val="0"/>
              <w:jc w:val="both"/>
              <w:rPr>
                <w:sz w:val="24"/>
                <w:szCs w:val="24"/>
              </w:rPr>
            </w:pPr>
            <w:r>
              <w:rPr>
                <w:sz w:val="24"/>
                <w:szCs w:val="24"/>
              </w:rPr>
              <w:t xml:space="preserve">Количество родов </w:t>
            </w:r>
          </w:p>
        </w:tc>
        <w:tc>
          <w:tcPr>
            <w:tcW w:w="6344" w:type="dxa"/>
            <w:gridSpan w:val="2"/>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2839</w:t>
            </w:r>
          </w:p>
        </w:tc>
      </w:tr>
      <w:tr w:rsidR="000E5FB3" w:rsidTr="000E5FB3">
        <w:tc>
          <w:tcPr>
            <w:tcW w:w="9570" w:type="dxa"/>
            <w:gridSpan w:val="3"/>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lang w:val="en-US"/>
              </w:rPr>
              <w:t>II группа</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rsidP="00BA2BA2">
            <w:pPr>
              <w:tabs>
                <w:tab w:val="left" w:pos="708"/>
              </w:tabs>
              <w:autoSpaceDN w:val="0"/>
              <w:jc w:val="both"/>
              <w:rPr>
                <w:sz w:val="24"/>
                <w:szCs w:val="24"/>
              </w:rPr>
            </w:pPr>
            <w:r>
              <w:rPr>
                <w:sz w:val="24"/>
                <w:szCs w:val="24"/>
              </w:rPr>
              <w:t xml:space="preserve">Количество коек </w:t>
            </w:r>
          </w:p>
        </w:tc>
        <w:tc>
          <w:tcPr>
            <w:tcW w:w="32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75</w:t>
            </w:r>
          </w:p>
        </w:tc>
        <w:tc>
          <w:tcPr>
            <w:tcW w:w="31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75</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Средняя длительность лечения  (койко-дней)</w:t>
            </w:r>
          </w:p>
        </w:tc>
        <w:tc>
          <w:tcPr>
            <w:tcW w:w="32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8,0</w:t>
            </w:r>
          </w:p>
        </w:tc>
        <w:tc>
          <w:tcPr>
            <w:tcW w:w="31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5,2</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Работа койки (дней)</w:t>
            </w:r>
          </w:p>
        </w:tc>
        <w:tc>
          <w:tcPr>
            <w:tcW w:w="32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289</w:t>
            </w:r>
          </w:p>
        </w:tc>
        <w:tc>
          <w:tcPr>
            <w:tcW w:w="312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307</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Работа акушерской койки (дней)</w:t>
            </w:r>
          </w:p>
        </w:tc>
        <w:tc>
          <w:tcPr>
            <w:tcW w:w="6344" w:type="dxa"/>
            <w:gridSpan w:val="2"/>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302</w:t>
            </w:r>
          </w:p>
        </w:tc>
      </w:tr>
      <w:tr w:rsidR="000E5FB3" w:rsidTr="000E5FB3">
        <w:tc>
          <w:tcPr>
            <w:tcW w:w="3226" w:type="dxa"/>
            <w:tcBorders>
              <w:top w:val="single" w:sz="4" w:space="0" w:color="auto"/>
              <w:left w:val="single" w:sz="4" w:space="0" w:color="auto"/>
              <w:bottom w:val="single" w:sz="4" w:space="0" w:color="auto"/>
              <w:right w:val="single" w:sz="4" w:space="0" w:color="auto"/>
            </w:tcBorders>
            <w:hideMark/>
          </w:tcPr>
          <w:p w:rsidR="000E5FB3" w:rsidRDefault="000E5FB3" w:rsidP="00BA2BA2">
            <w:pPr>
              <w:tabs>
                <w:tab w:val="left" w:pos="708"/>
              </w:tabs>
              <w:autoSpaceDN w:val="0"/>
              <w:jc w:val="both"/>
              <w:rPr>
                <w:sz w:val="24"/>
                <w:szCs w:val="24"/>
              </w:rPr>
            </w:pPr>
            <w:r>
              <w:rPr>
                <w:sz w:val="24"/>
                <w:szCs w:val="24"/>
              </w:rPr>
              <w:t xml:space="preserve">Количество родов </w:t>
            </w:r>
          </w:p>
        </w:tc>
        <w:tc>
          <w:tcPr>
            <w:tcW w:w="6344" w:type="dxa"/>
            <w:gridSpan w:val="2"/>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5181</w:t>
            </w:r>
          </w:p>
        </w:tc>
      </w:tr>
    </w:tbl>
    <w:p w:rsidR="000E5FB3" w:rsidRDefault="0091761C" w:rsidP="00BE62BB">
      <w:pPr>
        <w:spacing w:after="120"/>
        <w:ind w:firstLine="708"/>
        <w:jc w:val="center"/>
        <w:rPr>
          <w:bCs/>
        </w:rPr>
      </w:pPr>
      <w:r>
        <w:rPr>
          <w:bCs/>
          <w:lang w:val="en-US"/>
        </w:rPr>
        <w:lastRenderedPageBreak/>
        <w:t>II</w:t>
      </w:r>
      <w:r w:rsidR="000E5FB3">
        <w:rPr>
          <w:bCs/>
        </w:rPr>
        <w:t>. Система оказания акушерско-гинекологической помощи в Республике Карелия</w:t>
      </w:r>
    </w:p>
    <w:p w:rsidR="000E5FB3" w:rsidRDefault="000E5FB3" w:rsidP="000E5FB3">
      <w:pPr>
        <w:ind w:firstLine="708"/>
        <w:jc w:val="both"/>
      </w:pPr>
      <w:r>
        <w:t xml:space="preserve">Система оказания акушерско-гинекологической и неонатальной помощи  в Республике Карелия функционирует с учетом имеющейся  в республике ситуации (протяженность территории, низкая плотность населения, транспортные проблемы) в учреждениях </w:t>
      </w:r>
      <w:r w:rsidR="00BA2BA2">
        <w:t xml:space="preserve">родовспоможения </w:t>
      </w:r>
      <w:r>
        <w:rPr>
          <w:lang w:val="en-US"/>
        </w:rPr>
        <w:t>I</w:t>
      </w:r>
      <w:r>
        <w:t xml:space="preserve"> и </w:t>
      </w:r>
      <w:r>
        <w:rPr>
          <w:lang w:val="en-US"/>
        </w:rPr>
        <w:t>II</w:t>
      </w:r>
      <w:r>
        <w:t xml:space="preserve"> групп и неонатальном центре (</w:t>
      </w:r>
      <w:r>
        <w:rPr>
          <w:lang w:val="en-US"/>
        </w:rPr>
        <w:t>II</w:t>
      </w:r>
      <w:r>
        <w:t xml:space="preserve"> этап выхаживания) ГБУЗ РК «Детская республиканская больница». </w:t>
      </w:r>
    </w:p>
    <w:p w:rsidR="000E5FB3" w:rsidRDefault="000E5FB3" w:rsidP="000E5FB3">
      <w:pPr>
        <w:ind w:firstLine="708"/>
        <w:jc w:val="both"/>
      </w:pPr>
      <w:r>
        <w:t xml:space="preserve">Акушерский стационар </w:t>
      </w:r>
      <w:r>
        <w:rPr>
          <w:lang w:val="en-US"/>
        </w:rPr>
        <w:t>III</w:t>
      </w:r>
      <w:r>
        <w:t xml:space="preserve"> группы  в Республике Карелия отсутствует, соответствующую функцию выполняет  ГБУЗ РК «Республиканский перинатальный центр».</w:t>
      </w:r>
    </w:p>
    <w:p w:rsidR="000E5FB3" w:rsidRDefault="000E5FB3" w:rsidP="000E5FB3">
      <w:pPr>
        <w:ind w:firstLine="708"/>
        <w:jc w:val="both"/>
      </w:pPr>
      <w:r>
        <w:t>Распределение учреждений здравоохранения, оказывающих женщинам стационарную медицинскую помощь в период беременности, родов и послеродовой период, по группам в  Республике Карелия утверждено приказом Министерства здравоохранения  и социального развития Республики Карелия от 27 октября 2011 года № 1688 «Об утверждении порядка оказания акушерско-гинекологической помощи в Республике Карелия». Этим же приказом определена маршрутизация пациентов в зависимости от имеющихся факторов материнского и перинатального рисков, а также алгоритм действий медицинских работников, оказывающих медицинскую помощь,  от ФАП до ГБУЗ РК «Республиканский перинатальный центр», утверждены показания для направления беременных и рожениц в учреждения  родовспоможения различных групп  в зав</w:t>
      </w:r>
      <w:r w:rsidR="00BA2BA2">
        <w:t>исимости от имеющейся патологии</w:t>
      </w:r>
      <w:r>
        <w:t xml:space="preserve">  и соматические стационары.</w:t>
      </w:r>
    </w:p>
    <w:p w:rsidR="000E5FB3" w:rsidRDefault="000E5FB3" w:rsidP="000E5FB3">
      <w:pPr>
        <w:ind w:firstLine="708"/>
        <w:jc w:val="both"/>
      </w:pPr>
      <w:r>
        <w:t>Приказами Министерства здравоохранения и социального развития Республики Карелия от  6 июня 2012 года № 1104  «О дополнительных мероприятиях по реализации в учреждениях здравоохранения Республики Карелия приказа Министерства здравоохранения и социального развития Российской Федерации от 1 июня 2010 года №</w:t>
      </w:r>
      <w:r w:rsidR="00BA2BA2">
        <w:t xml:space="preserve"> </w:t>
      </w:r>
      <w:r>
        <w:t xml:space="preserve">409 «Об утверждении порядка оказания неонатологической медицинской помощи» и от 21 февраля </w:t>
      </w:r>
      <w:r w:rsidR="00BA2BA2">
        <w:br/>
      </w:r>
      <w:r>
        <w:t>2013 года  № 325 «О реализации в учреждениях здравоохранения Республики Карелия  приказа Министерства здравоохранения Российской Федерации от 15 ноября 2012 года №</w:t>
      </w:r>
      <w:r w:rsidR="00BA2BA2">
        <w:t xml:space="preserve"> </w:t>
      </w:r>
      <w:r>
        <w:t>921н «Об утверждении Порядка оказания медицинской помощи по профилю «неонатология» утверждены маршрутизация  больных   новорожденных детей для лечения,  алгоритм организации и объемы  оказываемой  неонатологической  медицинской помощи в учреждениях здравоохранения Республики Карелия, анкета консультирования  новорожденного  специалистами  консультационно-выездной бригады неонатологов-реаниматологов.</w:t>
      </w:r>
    </w:p>
    <w:p w:rsidR="000E5FB3" w:rsidRDefault="000E5FB3" w:rsidP="0012501E">
      <w:pPr>
        <w:ind w:firstLine="709"/>
        <w:jc w:val="both"/>
      </w:pPr>
      <w:r>
        <w:t xml:space="preserve">Амбулаторно-поликлиническая акушерская медицинская  помощь оказывается на территории Республики Карелия  в 22 учреждениях здравоохранения, стационарная  </w:t>
      </w:r>
      <w:r w:rsidR="00BA2BA2">
        <w:t xml:space="preserve">– </w:t>
      </w:r>
      <w:r>
        <w:t xml:space="preserve">в 16 учреждениях здравоохранения, на 136 койках для беременных и рожениц, 164  койках патологии  беременности,  169 врачами акушерами-гинекологами, 291 акушеркой. Обеспеченность </w:t>
      </w:r>
      <w:r>
        <w:lastRenderedPageBreak/>
        <w:t>кадрами  акушеров-гинекологов находится на уровне показателей Российской Федерации</w:t>
      </w:r>
      <w:r w:rsidR="00BA2BA2">
        <w:t>. Т</w:t>
      </w:r>
      <w:r w:rsidR="0012501E">
        <w:t>ем не менее</w:t>
      </w:r>
      <w:r>
        <w:t xml:space="preserve">  в учреждениях </w:t>
      </w:r>
      <w:r w:rsidR="00BA2BA2">
        <w:t xml:space="preserve"> </w:t>
      </w:r>
      <w:r w:rsidR="00BA2BA2">
        <w:rPr>
          <w:lang w:val="en-US"/>
        </w:rPr>
        <w:t>I</w:t>
      </w:r>
      <w:r w:rsidR="00BA2BA2">
        <w:t xml:space="preserve"> группы </w:t>
      </w:r>
      <w:r>
        <w:t>увеличивается число врачей и среднего медицинского персонала  пенсион</w:t>
      </w:r>
      <w:r w:rsidR="0012501E">
        <w:t>ного и предпенсионного возраста</w:t>
      </w:r>
      <w:r>
        <w:t xml:space="preserve">. </w:t>
      </w:r>
    </w:p>
    <w:p w:rsidR="000E5FB3" w:rsidRDefault="000E5FB3" w:rsidP="000E5FB3">
      <w:pPr>
        <w:ind w:firstLine="708"/>
        <w:jc w:val="both"/>
      </w:pPr>
      <w:r>
        <w:t xml:space="preserve">В  структуре  учреждений родовспоможения имеются 2 самостоятельных учреждения родовспоможения:  </w:t>
      </w:r>
    </w:p>
    <w:p w:rsidR="000E5FB3" w:rsidRDefault="000E5FB3" w:rsidP="000E5FB3">
      <w:pPr>
        <w:ind w:firstLine="708"/>
        <w:jc w:val="both"/>
      </w:pPr>
      <w:r>
        <w:t>ГБУЗ РК «Родильный дом им. Гуткина К.А.»  мощ</w:t>
      </w:r>
      <w:r w:rsidR="00BA2BA2">
        <w:t xml:space="preserve">ностью 60 акушерских коек  (25 </w:t>
      </w:r>
      <w:r>
        <w:t xml:space="preserve">коек патологии беременности  и 35  коек для беременных и рожениц); </w:t>
      </w:r>
    </w:p>
    <w:p w:rsidR="000E5FB3" w:rsidRDefault="000E5FB3" w:rsidP="000E5FB3">
      <w:pPr>
        <w:ind w:firstLine="708"/>
        <w:jc w:val="both"/>
      </w:pPr>
      <w:r>
        <w:t>ГБУЗ РК «Республиканский перинатальный центр» мощностью 90 акушерских коек (50 коек  патологии  беременности и 40 коек для беременных и рожениц).</w:t>
      </w:r>
    </w:p>
    <w:p w:rsidR="000E5FB3" w:rsidRDefault="000E5FB3" w:rsidP="000E5FB3">
      <w:pPr>
        <w:ind w:firstLine="708"/>
        <w:jc w:val="both"/>
      </w:pPr>
      <w:r>
        <w:t xml:space="preserve">В указанных учреждениях,  относящихся ко </w:t>
      </w:r>
      <w:r>
        <w:rPr>
          <w:lang w:val="en-US"/>
        </w:rPr>
        <w:t>II</w:t>
      </w:r>
      <w:r>
        <w:t xml:space="preserve"> группе  родовспомогательных  учреждений, ежегодно происходит  более 5000 (65,2 процента)  родов по республике. </w:t>
      </w:r>
    </w:p>
    <w:p w:rsidR="000E5FB3" w:rsidRDefault="000E5FB3" w:rsidP="000E5FB3">
      <w:pPr>
        <w:ind w:firstLine="708"/>
        <w:jc w:val="both"/>
      </w:pPr>
      <w:r>
        <w:t xml:space="preserve">В  структуре ГБУЗ РК «Республиканский перинатальный центр» функционирует отделение реанимации и интенсивной терапии  для новорожденных на 10 коек, в ГБУЗ  РК «Родильный дом им. Гуткина К.А.» </w:t>
      </w:r>
      <w:r w:rsidR="0012501E">
        <w:t>–</w:t>
      </w:r>
      <w:r>
        <w:t xml:space="preserve">  пост реанимации и интенсивной терапии  для  новорожденных на 3 койки. </w:t>
      </w:r>
    </w:p>
    <w:p w:rsidR="000E5FB3" w:rsidRDefault="000E5FB3" w:rsidP="000E5FB3">
      <w:pPr>
        <w:ind w:firstLine="708"/>
        <w:jc w:val="both"/>
      </w:pPr>
      <w:r>
        <w:t>Из 16 учреждений здравоохранения, оказыва</w:t>
      </w:r>
      <w:r w:rsidR="0012501E">
        <w:t>вш</w:t>
      </w:r>
      <w:r>
        <w:t>их  в 2013 году стационарную акушерскую помощь,  в 8  учреждениях I группы нет круглосуточной врачебной акушерской помощи, в 14 отсутствует круглосуточная врачебная помощь новорожденным детям, в 9 районах помощь новорожденным оказывается врачами-педиатрами, имеющими  подготовку по неонатологии.</w:t>
      </w:r>
    </w:p>
    <w:p w:rsidR="000E5FB3" w:rsidRDefault="000E5FB3" w:rsidP="000E5FB3">
      <w:pPr>
        <w:ind w:firstLine="708"/>
        <w:jc w:val="both"/>
      </w:pPr>
      <w:r>
        <w:t xml:space="preserve">В структуре акушерских коек  койки для беременных и рожениц </w:t>
      </w:r>
      <w:r>
        <w:rPr>
          <w:lang w:val="en-US"/>
        </w:rPr>
        <w:t>I</w:t>
      </w:r>
      <w:r>
        <w:t xml:space="preserve">   гру</w:t>
      </w:r>
      <w:r w:rsidR="00BA2BA2">
        <w:t xml:space="preserve">ппы </w:t>
      </w:r>
      <w:r>
        <w:t>находились в структуре акушерс</w:t>
      </w:r>
      <w:r w:rsidR="0079158F">
        <w:t xml:space="preserve">ко-гинекологических  отделений </w:t>
      </w:r>
      <w:r>
        <w:t xml:space="preserve"> 14  центральных районных </w:t>
      </w:r>
      <w:r w:rsidR="0079158F">
        <w:t>больниц в количестве от 1 до 10</w:t>
      </w:r>
      <w:r>
        <w:t xml:space="preserve">  </w:t>
      </w:r>
      <w:r w:rsidR="0012501E">
        <w:t xml:space="preserve">и составляли   в 2013 году  61 койку,  </w:t>
      </w:r>
      <w:r>
        <w:t xml:space="preserve">на которых ежегодно происходило  </w:t>
      </w:r>
      <w:r w:rsidR="00BA2BA2">
        <w:t>около 2800 родов (34,8 процента</w:t>
      </w:r>
      <w:r>
        <w:t xml:space="preserve">). </w:t>
      </w:r>
    </w:p>
    <w:p w:rsidR="000E5FB3" w:rsidRDefault="000E5FB3" w:rsidP="000E5FB3">
      <w:pPr>
        <w:ind w:firstLine="708"/>
        <w:jc w:val="both"/>
      </w:pPr>
      <w:r>
        <w:t xml:space="preserve"> Характеристика акушерских коек Республики </w:t>
      </w:r>
      <w:r w:rsidR="00BA2BA2">
        <w:t xml:space="preserve">Карелия представлена в таблице </w:t>
      </w:r>
      <w:r>
        <w:t>3</w:t>
      </w:r>
      <w:r w:rsidR="00BA2BA2">
        <w:t>.</w:t>
      </w:r>
    </w:p>
    <w:p w:rsidR="000E5FB3" w:rsidRDefault="00BA2BA2" w:rsidP="000E5FB3">
      <w:pPr>
        <w:ind w:firstLine="708"/>
        <w:jc w:val="right"/>
      </w:pPr>
      <w:r>
        <w:t xml:space="preserve">Таблица </w:t>
      </w:r>
      <w:r w:rsidR="000E5FB3">
        <w:t>3</w:t>
      </w:r>
    </w:p>
    <w:p w:rsidR="000E5FB3" w:rsidRDefault="000E5FB3" w:rsidP="000E5FB3">
      <w:pPr>
        <w:ind w:firstLine="708"/>
        <w:jc w:val="right"/>
      </w:pPr>
    </w:p>
    <w:tbl>
      <w:tblPr>
        <w:tblW w:w="1035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342"/>
        <w:gridCol w:w="1261"/>
        <w:gridCol w:w="755"/>
        <w:gridCol w:w="756"/>
        <w:gridCol w:w="755"/>
        <w:gridCol w:w="756"/>
        <w:gridCol w:w="1512"/>
        <w:gridCol w:w="1512"/>
      </w:tblGrid>
      <w:tr w:rsidR="000E5FB3" w:rsidTr="00BA2BA2">
        <w:tc>
          <w:tcPr>
            <w:tcW w:w="701" w:type="dxa"/>
            <w:tcBorders>
              <w:top w:val="single" w:sz="4" w:space="0" w:color="auto"/>
              <w:left w:val="single" w:sz="4" w:space="0" w:color="auto"/>
              <w:bottom w:val="nil"/>
              <w:right w:val="single" w:sz="4" w:space="0" w:color="auto"/>
            </w:tcBorders>
            <w:hideMark/>
          </w:tcPr>
          <w:p w:rsidR="000E5FB3" w:rsidRDefault="000E5FB3">
            <w:pPr>
              <w:tabs>
                <w:tab w:val="left" w:pos="708"/>
              </w:tabs>
              <w:autoSpaceDN w:val="0"/>
              <w:jc w:val="center"/>
              <w:rPr>
                <w:sz w:val="24"/>
                <w:szCs w:val="24"/>
              </w:rPr>
            </w:pPr>
            <w:r>
              <w:rPr>
                <w:sz w:val="24"/>
                <w:szCs w:val="24"/>
              </w:rPr>
              <w:t>№</w:t>
            </w:r>
          </w:p>
          <w:p w:rsidR="00BA2BA2" w:rsidRDefault="00BA2BA2">
            <w:pPr>
              <w:tabs>
                <w:tab w:val="left" w:pos="708"/>
              </w:tabs>
              <w:autoSpaceDN w:val="0"/>
              <w:jc w:val="center"/>
              <w:rPr>
                <w:sz w:val="24"/>
                <w:szCs w:val="24"/>
              </w:rPr>
            </w:pPr>
            <w:r>
              <w:rPr>
                <w:sz w:val="24"/>
                <w:szCs w:val="24"/>
              </w:rPr>
              <w:t>п/п</w:t>
            </w:r>
          </w:p>
        </w:tc>
        <w:tc>
          <w:tcPr>
            <w:tcW w:w="2342" w:type="dxa"/>
            <w:tcBorders>
              <w:top w:val="single" w:sz="4" w:space="0" w:color="auto"/>
              <w:left w:val="single" w:sz="4" w:space="0" w:color="auto"/>
              <w:bottom w:val="nil"/>
              <w:right w:val="single" w:sz="4" w:space="0" w:color="auto"/>
            </w:tcBorders>
            <w:hideMark/>
          </w:tcPr>
          <w:p w:rsidR="000E5FB3" w:rsidRDefault="000E5FB3">
            <w:pPr>
              <w:tabs>
                <w:tab w:val="left" w:pos="708"/>
              </w:tabs>
              <w:autoSpaceDN w:val="0"/>
              <w:jc w:val="center"/>
              <w:rPr>
                <w:sz w:val="24"/>
                <w:szCs w:val="24"/>
              </w:rPr>
            </w:pPr>
            <w:r>
              <w:rPr>
                <w:sz w:val="24"/>
                <w:szCs w:val="24"/>
              </w:rPr>
              <w:t>Учреждение</w:t>
            </w:r>
          </w:p>
        </w:tc>
        <w:tc>
          <w:tcPr>
            <w:tcW w:w="1261" w:type="dxa"/>
            <w:tcBorders>
              <w:top w:val="single" w:sz="4" w:space="0" w:color="auto"/>
              <w:left w:val="single" w:sz="4" w:space="0" w:color="auto"/>
              <w:bottom w:val="nil"/>
              <w:right w:val="single" w:sz="4" w:space="0" w:color="auto"/>
            </w:tcBorders>
            <w:hideMark/>
          </w:tcPr>
          <w:p w:rsidR="00BA2BA2" w:rsidRDefault="000E5FB3">
            <w:pPr>
              <w:tabs>
                <w:tab w:val="left" w:pos="708"/>
              </w:tabs>
              <w:autoSpaceDN w:val="0"/>
              <w:jc w:val="center"/>
              <w:rPr>
                <w:sz w:val="24"/>
                <w:szCs w:val="24"/>
              </w:rPr>
            </w:pPr>
            <w:r>
              <w:rPr>
                <w:sz w:val="24"/>
                <w:szCs w:val="24"/>
              </w:rPr>
              <w:t>Расстоя</w:t>
            </w:r>
            <w:r w:rsidR="00BA2BA2">
              <w:rPr>
                <w:sz w:val="24"/>
                <w:szCs w:val="24"/>
              </w:rPr>
              <w:t>-</w:t>
            </w:r>
            <w:r>
              <w:rPr>
                <w:sz w:val="24"/>
                <w:szCs w:val="24"/>
              </w:rPr>
              <w:t xml:space="preserve">ние до </w:t>
            </w:r>
          </w:p>
          <w:p w:rsidR="000E5FB3" w:rsidRDefault="000E5FB3">
            <w:pPr>
              <w:tabs>
                <w:tab w:val="left" w:pos="708"/>
              </w:tabs>
              <w:autoSpaceDN w:val="0"/>
              <w:jc w:val="center"/>
              <w:rPr>
                <w:sz w:val="24"/>
                <w:szCs w:val="24"/>
              </w:rPr>
            </w:pPr>
            <w:r>
              <w:rPr>
                <w:sz w:val="24"/>
                <w:szCs w:val="24"/>
              </w:rPr>
              <w:t>г. Петро</w:t>
            </w:r>
            <w:r w:rsidR="00BA2BA2">
              <w:rPr>
                <w:sz w:val="24"/>
                <w:szCs w:val="24"/>
              </w:rPr>
              <w:t>-</w:t>
            </w:r>
            <w:r>
              <w:rPr>
                <w:sz w:val="24"/>
                <w:szCs w:val="24"/>
              </w:rPr>
              <w:t xml:space="preserve">заводска </w:t>
            </w:r>
          </w:p>
        </w:tc>
        <w:tc>
          <w:tcPr>
            <w:tcW w:w="1511" w:type="dxa"/>
            <w:gridSpan w:val="2"/>
            <w:tcBorders>
              <w:top w:val="single" w:sz="4" w:space="0" w:color="auto"/>
              <w:left w:val="single" w:sz="4" w:space="0" w:color="auto"/>
              <w:bottom w:val="single" w:sz="4" w:space="0" w:color="auto"/>
              <w:right w:val="single" w:sz="4" w:space="0" w:color="auto"/>
            </w:tcBorders>
            <w:hideMark/>
          </w:tcPr>
          <w:p w:rsidR="000E5FB3" w:rsidRDefault="000E5FB3">
            <w:pPr>
              <w:jc w:val="center"/>
              <w:rPr>
                <w:sz w:val="24"/>
                <w:szCs w:val="24"/>
              </w:rPr>
            </w:pPr>
            <w:r>
              <w:rPr>
                <w:sz w:val="24"/>
                <w:szCs w:val="24"/>
              </w:rPr>
              <w:t>Койки для беременных и рожениц</w:t>
            </w:r>
          </w:p>
          <w:p w:rsidR="000E5FB3" w:rsidRDefault="000E5FB3">
            <w:pPr>
              <w:tabs>
                <w:tab w:val="left" w:pos="708"/>
              </w:tabs>
              <w:autoSpaceDN w:val="0"/>
              <w:jc w:val="center"/>
              <w:rPr>
                <w:sz w:val="24"/>
                <w:szCs w:val="24"/>
              </w:rPr>
            </w:pPr>
          </w:p>
        </w:tc>
        <w:tc>
          <w:tcPr>
            <w:tcW w:w="1511" w:type="dxa"/>
            <w:gridSpan w:val="2"/>
            <w:tcBorders>
              <w:top w:val="single" w:sz="4" w:space="0" w:color="auto"/>
              <w:left w:val="single" w:sz="4" w:space="0" w:color="auto"/>
              <w:bottom w:val="single" w:sz="4" w:space="0" w:color="auto"/>
              <w:right w:val="single" w:sz="4" w:space="0" w:color="auto"/>
            </w:tcBorders>
            <w:hideMark/>
          </w:tcPr>
          <w:p w:rsidR="000E5FB3" w:rsidRDefault="000E5FB3" w:rsidP="00BA2BA2">
            <w:pPr>
              <w:tabs>
                <w:tab w:val="left" w:pos="708"/>
              </w:tabs>
              <w:autoSpaceDN w:val="0"/>
              <w:jc w:val="center"/>
              <w:rPr>
                <w:sz w:val="24"/>
                <w:szCs w:val="24"/>
              </w:rPr>
            </w:pPr>
            <w:r>
              <w:rPr>
                <w:sz w:val="24"/>
                <w:szCs w:val="24"/>
              </w:rPr>
              <w:t>Койки патологии беремен</w:t>
            </w:r>
            <w:r w:rsidR="00BA2BA2">
              <w:rPr>
                <w:sz w:val="24"/>
                <w:szCs w:val="24"/>
              </w:rPr>
              <w:t>-</w:t>
            </w:r>
            <w:r>
              <w:rPr>
                <w:sz w:val="24"/>
                <w:szCs w:val="24"/>
              </w:rPr>
              <w:t xml:space="preserve">ности </w:t>
            </w:r>
          </w:p>
        </w:tc>
        <w:tc>
          <w:tcPr>
            <w:tcW w:w="1512" w:type="dxa"/>
            <w:tcBorders>
              <w:top w:val="single" w:sz="4" w:space="0" w:color="auto"/>
              <w:left w:val="single" w:sz="4" w:space="0" w:color="auto"/>
              <w:bottom w:val="nil"/>
              <w:right w:val="single" w:sz="4" w:space="0" w:color="auto"/>
            </w:tcBorders>
            <w:hideMark/>
          </w:tcPr>
          <w:p w:rsidR="000E5FB3" w:rsidRDefault="000E5FB3" w:rsidP="00BA2BA2">
            <w:pPr>
              <w:tabs>
                <w:tab w:val="left" w:pos="708"/>
              </w:tabs>
              <w:autoSpaceDN w:val="0"/>
              <w:jc w:val="center"/>
              <w:rPr>
                <w:sz w:val="24"/>
                <w:szCs w:val="24"/>
              </w:rPr>
            </w:pPr>
            <w:r>
              <w:rPr>
                <w:sz w:val="24"/>
                <w:szCs w:val="24"/>
              </w:rPr>
              <w:t>Койки реанимации новорож</w:t>
            </w:r>
            <w:r w:rsidR="00BA2BA2">
              <w:rPr>
                <w:sz w:val="24"/>
                <w:szCs w:val="24"/>
              </w:rPr>
              <w:t>-</w:t>
            </w:r>
            <w:r>
              <w:rPr>
                <w:sz w:val="24"/>
                <w:szCs w:val="24"/>
              </w:rPr>
              <w:t xml:space="preserve">денных </w:t>
            </w:r>
          </w:p>
        </w:tc>
        <w:tc>
          <w:tcPr>
            <w:tcW w:w="1512" w:type="dxa"/>
            <w:tcBorders>
              <w:top w:val="single" w:sz="4" w:space="0" w:color="auto"/>
              <w:left w:val="single" w:sz="4" w:space="0" w:color="auto"/>
              <w:bottom w:val="nil"/>
              <w:right w:val="single" w:sz="4" w:space="0" w:color="auto"/>
            </w:tcBorders>
            <w:hideMark/>
          </w:tcPr>
          <w:p w:rsidR="000E5FB3" w:rsidRDefault="000E5FB3" w:rsidP="00BA2BA2">
            <w:pPr>
              <w:tabs>
                <w:tab w:val="left" w:pos="708"/>
              </w:tabs>
              <w:autoSpaceDN w:val="0"/>
              <w:jc w:val="center"/>
              <w:rPr>
                <w:sz w:val="24"/>
                <w:szCs w:val="24"/>
              </w:rPr>
            </w:pPr>
            <w:r>
              <w:rPr>
                <w:sz w:val="24"/>
                <w:szCs w:val="24"/>
              </w:rPr>
              <w:t>Койки патологии новорож</w:t>
            </w:r>
            <w:r w:rsidR="00BA2BA2">
              <w:rPr>
                <w:sz w:val="24"/>
                <w:szCs w:val="24"/>
              </w:rPr>
              <w:t>-</w:t>
            </w:r>
            <w:r>
              <w:rPr>
                <w:sz w:val="24"/>
                <w:szCs w:val="24"/>
              </w:rPr>
              <w:t xml:space="preserve">денных </w:t>
            </w:r>
          </w:p>
        </w:tc>
      </w:tr>
      <w:tr w:rsidR="000E5FB3" w:rsidTr="00BA2BA2">
        <w:tc>
          <w:tcPr>
            <w:tcW w:w="701" w:type="dxa"/>
            <w:tcBorders>
              <w:top w:val="nil"/>
              <w:left w:val="single" w:sz="4" w:space="0" w:color="auto"/>
              <w:bottom w:val="single" w:sz="4" w:space="0" w:color="auto"/>
              <w:right w:val="single" w:sz="4" w:space="0" w:color="auto"/>
            </w:tcBorders>
          </w:tcPr>
          <w:p w:rsidR="000E5FB3" w:rsidRDefault="000E5FB3">
            <w:pPr>
              <w:tabs>
                <w:tab w:val="left" w:pos="708"/>
              </w:tabs>
              <w:autoSpaceDN w:val="0"/>
              <w:jc w:val="center"/>
              <w:rPr>
                <w:sz w:val="24"/>
                <w:szCs w:val="24"/>
              </w:rPr>
            </w:pPr>
          </w:p>
        </w:tc>
        <w:tc>
          <w:tcPr>
            <w:tcW w:w="2342" w:type="dxa"/>
            <w:tcBorders>
              <w:top w:val="nil"/>
              <w:left w:val="single" w:sz="4" w:space="0" w:color="auto"/>
              <w:bottom w:val="single" w:sz="4" w:space="0" w:color="auto"/>
              <w:right w:val="single" w:sz="4" w:space="0" w:color="auto"/>
            </w:tcBorders>
          </w:tcPr>
          <w:p w:rsidR="000E5FB3" w:rsidRDefault="000E5FB3">
            <w:pPr>
              <w:tabs>
                <w:tab w:val="left" w:pos="708"/>
              </w:tabs>
              <w:autoSpaceDN w:val="0"/>
              <w:jc w:val="center"/>
              <w:rPr>
                <w:sz w:val="24"/>
                <w:szCs w:val="24"/>
              </w:rPr>
            </w:pPr>
          </w:p>
        </w:tc>
        <w:tc>
          <w:tcPr>
            <w:tcW w:w="1261" w:type="dxa"/>
            <w:tcBorders>
              <w:top w:val="nil"/>
              <w:left w:val="single" w:sz="4" w:space="0" w:color="auto"/>
              <w:bottom w:val="single" w:sz="4" w:space="0" w:color="auto"/>
              <w:right w:val="single" w:sz="4" w:space="0" w:color="auto"/>
            </w:tcBorders>
          </w:tcPr>
          <w:p w:rsidR="000E5FB3" w:rsidRDefault="000E5FB3">
            <w:pPr>
              <w:tabs>
                <w:tab w:val="left" w:pos="708"/>
              </w:tabs>
              <w:autoSpaceDN w:val="0"/>
              <w:jc w:val="center"/>
              <w:rPr>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2013 год</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2014 год</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2013 год</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jc w:val="center"/>
              <w:rPr>
                <w:sz w:val="24"/>
                <w:szCs w:val="24"/>
              </w:rPr>
            </w:pPr>
            <w:r>
              <w:rPr>
                <w:sz w:val="24"/>
                <w:szCs w:val="24"/>
              </w:rPr>
              <w:t>2014</w:t>
            </w:r>
          </w:p>
          <w:p w:rsidR="000E5FB3" w:rsidRDefault="000E5FB3">
            <w:pPr>
              <w:tabs>
                <w:tab w:val="left" w:pos="708"/>
              </w:tabs>
              <w:autoSpaceDN w:val="0"/>
              <w:jc w:val="center"/>
              <w:rPr>
                <w:sz w:val="24"/>
                <w:szCs w:val="24"/>
              </w:rPr>
            </w:pPr>
            <w:r>
              <w:rPr>
                <w:sz w:val="24"/>
                <w:szCs w:val="24"/>
              </w:rPr>
              <w:t>год</w:t>
            </w:r>
          </w:p>
        </w:tc>
        <w:tc>
          <w:tcPr>
            <w:tcW w:w="1512" w:type="dxa"/>
            <w:tcBorders>
              <w:top w:val="nil"/>
              <w:left w:val="single" w:sz="4" w:space="0" w:color="auto"/>
              <w:bottom w:val="single" w:sz="4" w:space="0" w:color="auto"/>
              <w:right w:val="single" w:sz="4" w:space="0" w:color="auto"/>
            </w:tcBorders>
          </w:tcPr>
          <w:p w:rsidR="000E5FB3" w:rsidRDefault="000E5FB3">
            <w:pPr>
              <w:tabs>
                <w:tab w:val="left" w:pos="708"/>
              </w:tabs>
              <w:autoSpaceDN w:val="0"/>
              <w:jc w:val="center"/>
              <w:rPr>
                <w:sz w:val="24"/>
                <w:szCs w:val="24"/>
              </w:rPr>
            </w:pPr>
          </w:p>
        </w:tc>
        <w:tc>
          <w:tcPr>
            <w:tcW w:w="1512" w:type="dxa"/>
            <w:tcBorders>
              <w:top w:val="nil"/>
              <w:left w:val="single" w:sz="4" w:space="0" w:color="auto"/>
              <w:bottom w:val="single" w:sz="4" w:space="0" w:color="auto"/>
              <w:right w:val="single" w:sz="4" w:space="0" w:color="auto"/>
            </w:tcBorders>
          </w:tcPr>
          <w:p w:rsidR="000E5FB3" w:rsidRDefault="000E5FB3">
            <w:pPr>
              <w:tabs>
                <w:tab w:val="left" w:pos="708"/>
              </w:tabs>
              <w:autoSpaceDN w:val="0"/>
              <w:jc w:val="center"/>
              <w:rPr>
                <w:sz w:val="24"/>
                <w:szCs w:val="24"/>
              </w:rPr>
            </w:pPr>
          </w:p>
        </w:tc>
      </w:tr>
      <w:tr w:rsidR="00BA2BA2" w:rsidTr="00BA2BA2">
        <w:tc>
          <w:tcPr>
            <w:tcW w:w="701"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1</w:t>
            </w:r>
          </w:p>
        </w:tc>
        <w:tc>
          <w:tcPr>
            <w:tcW w:w="2342"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2</w:t>
            </w:r>
          </w:p>
        </w:tc>
        <w:tc>
          <w:tcPr>
            <w:tcW w:w="1261"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5</w:t>
            </w:r>
          </w:p>
        </w:tc>
        <w:tc>
          <w:tcPr>
            <w:tcW w:w="755"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BA2BA2" w:rsidRDefault="00BA2BA2">
            <w:pPr>
              <w:jc w:val="center"/>
              <w:rPr>
                <w:sz w:val="24"/>
                <w:szCs w:val="24"/>
              </w:rPr>
            </w:pPr>
            <w:r>
              <w:rPr>
                <w:sz w:val="24"/>
                <w:szCs w:val="24"/>
              </w:rPr>
              <w:t>7</w:t>
            </w:r>
          </w:p>
        </w:tc>
        <w:tc>
          <w:tcPr>
            <w:tcW w:w="1512"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8</w:t>
            </w:r>
          </w:p>
        </w:tc>
        <w:tc>
          <w:tcPr>
            <w:tcW w:w="1512" w:type="dxa"/>
            <w:tcBorders>
              <w:top w:val="single" w:sz="4" w:space="0" w:color="auto"/>
              <w:left w:val="single" w:sz="4" w:space="0" w:color="auto"/>
              <w:bottom w:val="single" w:sz="4" w:space="0" w:color="auto"/>
              <w:right w:val="single" w:sz="4" w:space="0" w:color="auto"/>
            </w:tcBorders>
          </w:tcPr>
          <w:p w:rsidR="00BA2BA2" w:rsidRDefault="00BA2BA2">
            <w:pPr>
              <w:tabs>
                <w:tab w:val="left" w:pos="708"/>
              </w:tabs>
              <w:autoSpaceDN w:val="0"/>
              <w:jc w:val="center"/>
              <w:rPr>
                <w:sz w:val="24"/>
                <w:szCs w:val="24"/>
              </w:rPr>
            </w:pPr>
            <w:r>
              <w:rPr>
                <w:sz w:val="24"/>
                <w:szCs w:val="24"/>
              </w:rPr>
              <w:t>9</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1</w:t>
            </w:r>
            <w:r w:rsidR="00BA2BA2">
              <w:rPr>
                <w:sz w:val="24"/>
                <w:szCs w:val="24"/>
              </w:rPr>
              <w:t>.</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«Беломор</w:t>
            </w:r>
            <w:r w:rsidR="004A497A">
              <w:rPr>
                <w:sz w:val="24"/>
                <w:szCs w:val="24"/>
              </w:rPr>
              <w:t>-</w:t>
            </w:r>
            <w:r>
              <w:rPr>
                <w:sz w:val="24"/>
                <w:szCs w:val="24"/>
              </w:rPr>
              <w:t>ская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376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bl>
    <w:p w:rsidR="00BE62BB" w:rsidRDefault="00BE62BB"/>
    <w:tbl>
      <w:tblPr>
        <w:tblW w:w="1035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342"/>
        <w:gridCol w:w="1261"/>
        <w:gridCol w:w="755"/>
        <w:gridCol w:w="756"/>
        <w:gridCol w:w="755"/>
        <w:gridCol w:w="756"/>
        <w:gridCol w:w="1512"/>
        <w:gridCol w:w="1512"/>
      </w:tblGrid>
      <w:tr w:rsidR="00BE62BB" w:rsidTr="00EA3F26">
        <w:tc>
          <w:tcPr>
            <w:tcW w:w="701"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lastRenderedPageBreak/>
              <w:t>1</w:t>
            </w:r>
          </w:p>
        </w:tc>
        <w:tc>
          <w:tcPr>
            <w:tcW w:w="2342"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t>2</w:t>
            </w:r>
          </w:p>
        </w:tc>
        <w:tc>
          <w:tcPr>
            <w:tcW w:w="1261"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t>5</w:t>
            </w:r>
          </w:p>
        </w:tc>
        <w:tc>
          <w:tcPr>
            <w:tcW w:w="755"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BE62BB" w:rsidRDefault="00BE62BB" w:rsidP="00EA3F26">
            <w:pPr>
              <w:jc w:val="center"/>
              <w:rPr>
                <w:sz w:val="24"/>
                <w:szCs w:val="24"/>
              </w:rPr>
            </w:pPr>
            <w:r>
              <w:rPr>
                <w:sz w:val="24"/>
                <w:szCs w:val="24"/>
              </w:rPr>
              <w:t>7</w:t>
            </w:r>
          </w:p>
        </w:tc>
        <w:tc>
          <w:tcPr>
            <w:tcW w:w="1512"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t>8</w:t>
            </w:r>
          </w:p>
        </w:tc>
        <w:tc>
          <w:tcPr>
            <w:tcW w:w="1512" w:type="dxa"/>
            <w:tcBorders>
              <w:top w:val="single" w:sz="4" w:space="0" w:color="auto"/>
              <w:left w:val="single" w:sz="4" w:space="0" w:color="auto"/>
              <w:bottom w:val="single" w:sz="4" w:space="0" w:color="auto"/>
              <w:right w:val="single" w:sz="4" w:space="0" w:color="auto"/>
            </w:tcBorders>
          </w:tcPr>
          <w:p w:rsidR="00BE62BB" w:rsidRDefault="00BE62BB" w:rsidP="00EA3F26">
            <w:pPr>
              <w:tabs>
                <w:tab w:val="left" w:pos="708"/>
              </w:tabs>
              <w:autoSpaceDN w:val="0"/>
              <w:jc w:val="center"/>
              <w:rPr>
                <w:sz w:val="24"/>
                <w:szCs w:val="24"/>
              </w:rPr>
            </w:pPr>
            <w:r>
              <w:rPr>
                <w:sz w:val="24"/>
                <w:szCs w:val="24"/>
              </w:rPr>
              <w:t>9</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2.</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rsidP="004A497A">
            <w:pPr>
              <w:tabs>
                <w:tab w:val="left" w:pos="708"/>
              </w:tabs>
              <w:autoSpaceDN w:val="0"/>
              <w:rPr>
                <w:sz w:val="24"/>
                <w:szCs w:val="24"/>
              </w:rPr>
            </w:pPr>
            <w:r>
              <w:rPr>
                <w:sz w:val="24"/>
                <w:szCs w:val="24"/>
              </w:rPr>
              <w:t>ГБУЗ РК «Кондо</w:t>
            </w:r>
            <w:r w:rsidR="004A497A">
              <w:rPr>
                <w:sz w:val="24"/>
                <w:szCs w:val="24"/>
              </w:rPr>
              <w:t>-</w:t>
            </w:r>
            <w:r>
              <w:rPr>
                <w:sz w:val="24"/>
                <w:szCs w:val="24"/>
              </w:rPr>
              <w:t>пожская централь</w:t>
            </w:r>
            <w:r w:rsidR="004A497A">
              <w:rPr>
                <w:sz w:val="24"/>
                <w:szCs w:val="24"/>
              </w:rPr>
              <w:t>-</w:t>
            </w:r>
            <w:r>
              <w:rPr>
                <w:sz w:val="24"/>
                <w:szCs w:val="24"/>
              </w:rPr>
              <w:t>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54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3.</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«Кемская центральная район</w:t>
            </w:r>
            <w:r w:rsidR="004A497A">
              <w:rPr>
                <w:sz w:val="24"/>
                <w:szCs w:val="24"/>
              </w:rPr>
              <w:t>-</w:t>
            </w:r>
            <w:r>
              <w:rPr>
                <w:sz w:val="24"/>
                <w:szCs w:val="24"/>
              </w:rPr>
              <w:t>ная больница</w:t>
            </w:r>
            <w:r w:rsidR="00BA2BA2">
              <w:rPr>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434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4</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rsidP="004A497A">
            <w:pPr>
              <w:tabs>
                <w:tab w:val="left" w:pos="708"/>
              </w:tabs>
              <w:autoSpaceDN w:val="0"/>
              <w:rPr>
                <w:sz w:val="24"/>
                <w:szCs w:val="24"/>
              </w:rPr>
            </w:pPr>
            <w:r>
              <w:rPr>
                <w:sz w:val="24"/>
                <w:szCs w:val="24"/>
              </w:rPr>
              <w:t>ГБУЗ РК «Косто</w:t>
            </w:r>
            <w:r w:rsidR="004A497A">
              <w:rPr>
                <w:sz w:val="24"/>
                <w:szCs w:val="24"/>
              </w:rPr>
              <w:t>-</w:t>
            </w:r>
            <w:r>
              <w:rPr>
                <w:sz w:val="24"/>
                <w:szCs w:val="24"/>
              </w:rPr>
              <w:t>мукшская централь</w:t>
            </w:r>
            <w:r w:rsidR="004A497A">
              <w:rPr>
                <w:sz w:val="24"/>
                <w:szCs w:val="24"/>
              </w:rPr>
              <w:t>-</w:t>
            </w:r>
            <w:r>
              <w:rPr>
                <w:sz w:val="24"/>
                <w:szCs w:val="24"/>
              </w:rPr>
              <w:t>ная городская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567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8</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14</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12</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5.</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«Лоухская центральная район</w:t>
            </w:r>
            <w:r w:rsidR="004A497A">
              <w:rPr>
                <w:sz w:val="24"/>
                <w:szCs w:val="24"/>
              </w:rPr>
              <w:t>-</w:t>
            </w:r>
            <w:r>
              <w:rPr>
                <w:sz w:val="24"/>
                <w:szCs w:val="24"/>
              </w:rPr>
              <w:t>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600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6</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«Муезер</w:t>
            </w:r>
            <w:r w:rsidR="004A497A">
              <w:rPr>
                <w:sz w:val="24"/>
                <w:szCs w:val="24"/>
              </w:rPr>
              <w:t>-</w:t>
            </w:r>
            <w:r>
              <w:rPr>
                <w:sz w:val="24"/>
                <w:szCs w:val="24"/>
              </w:rPr>
              <w:t xml:space="preserve">ская </w:t>
            </w:r>
            <w:r w:rsidR="00BA2BA2">
              <w:rPr>
                <w:sz w:val="24"/>
                <w:szCs w:val="24"/>
              </w:rPr>
              <w:t>центральная районная боль</w:t>
            </w:r>
            <w:r w:rsidR="004A497A">
              <w:rPr>
                <w:sz w:val="24"/>
                <w:szCs w:val="24"/>
              </w:rPr>
              <w:t>-</w:t>
            </w:r>
            <w:r w:rsidR="00BA2BA2">
              <w:rPr>
                <w:sz w:val="24"/>
                <w:szCs w:val="24"/>
              </w:rPr>
              <w:t>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375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7.</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«Сегеж</w:t>
            </w:r>
            <w:r w:rsidR="004A497A">
              <w:rPr>
                <w:sz w:val="24"/>
                <w:szCs w:val="24"/>
              </w:rPr>
              <w:t>-</w:t>
            </w:r>
            <w:r>
              <w:rPr>
                <w:sz w:val="24"/>
                <w:szCs w:val="24"/>
              </w:rPr>
              <w:t>ская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267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8</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17</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8</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«Сорта</w:t>
            </w:r>
            <w:r w:rsidR="004A497A">
              <w:rPr>
                <w:sz w:val="24"/>
                <w:szCs w:val="24"/>
              </w:rPr>
              <w:t>-</w:t>
            </w:r>
            <w:r>
              <w:rPr>
                <w:sz w:val="24"/>
                <w:szCs w:val="24"/>
              </w:rPr>
              <w:t>вальская централь</w:t>
            </w:r>
            <w:r w:rsidR="004A497A">
              <w:rPr>
                <w:sz w:val="24"/>
                <w:szCs w:val="24"/>
              </w:rPr>
              <w:t>-</w:t>
            </w:r>
            <w:r>
              <w:rPr>
                <w:sz w:val="24"/>
                <w:szCs w:val="24"/>
              </w:rPr>
              <w:t>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284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9</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9.</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rsidP="00BA2BA2">
            <w:pPr>
              <w:tabs>
                <w:tab w:val="left" w:pos="708"/>
              </w:tabs>
              <w:autoSpaceDN w:val="0"/>
              <w:rPr>
                <w:sz w:val="24"/>
                <w:szCs w:val="24"/>
              </w:rPr>
            </w:pPr>
            <w:r>
              <w:rPr>
                <w:sz w:val="24"/>
                <w:szCs w:val="24"/>
              </w:rPr>
              <w:t>ГБУЗ РК  «Питкя</w:t>
            </w:r>
            <w:r w:rsidR="004A497A">
              <w:rPr>
                <w:sz w:val="24"/>
                <w:szCs w:val="24"/>
              </w:rPr>
              <w:t>-</w:t>
            </w:r>
            <w:r>
              <w:rPr>
                <w:sz w:val="24"/>
                <w:szCs w:val="24"/>
              </w:rPr>
              <w:t xml:space="preserve">рантская </w:t>
            </w:r>
            <w:r w:rsidR="00BA2BA2">
              <w:rPr>
                <w:sz w:val="24"/>
                <w:szCs w:val="24"/>
              </w:rPr>
              <w:t>централь</w:t>
            </w:r>
            <w:r w:rsidR="004A497A">
              <w:rPr>
                <w:sz w:val="24"/>
                <w:szCs w:val="24"/>
              </w:rPr>
              <w:t>-</w:t>
            </w:r>
            <w:r w:rsidR="00BA2BA2">
              <w:rPr>
                <w:sz w:val="24"/>
                <w:szCs w:val="24"/>
              </w:rPr>
              <w:t>ная районная больница</w:t>
            </w:r>
            <w:r>
              <w:rPr>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281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10.</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«Пудож</w:t>
            </w:r>
            <w:r w:rsidR="004A497A">
              <w:rPr>
                <w:sz w:val="24"/>
                <w:szCs w:val="24"/>
              </w:rPr>
              <w:t>-</w:t>
            </w:r>
            <w:r>
              <w:rPr>
                <w:sz w:val="24"/>
                <w:szCs w:val="24"/>
              </w:rPr>
              <w:t>ская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352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11.</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«Суоярв</w:t>
            </w:r>
            <w:r w:rsidR="004A497A">
              <w:rPr>
                <w:sz w:val="24"/>
                <w:szCs w:val="24"/>
              </w:rPr>
              <w:t>-</w:t>
            </w:r>
            <w:r>
              <w:rPr>
                <w:sz w:val="24"/>
                <w:szCs w:val="24"/>
              </w:rPr>
              <w:t>ская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139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12.</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«Медвежьегорская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155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13.</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ГБУЗ РК «Олонец</w:t>
            </w:r>
            <w:r w:rsidR="004A497A">
              <w:rPr>
                <w:sz w:val="24"/>
                <w:szCs w:val="24"/>
              </w:rPr>
              <w:t>-</w:t>
            </w:r>
            <w:r>
              <w:rPr>
                <w:sz w:val="24"/>
                <w:szCs w:val="24"/>
              </w:rPr>
              <w:t>кая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158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14.</w:t>
            </w: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rsidP="004A497A">
            <w:pPr>
              <w:tabs>
                <w:tab w:val="left" w:pos="708"/>
              </w:tabs>
              <w:autoSpaceDN w:val="0"/>
              <w:rPr>
                <w:sz w:val="24"/>
                <w:szCs w:val="24"/>
              </w:rPr>
            </w:pPr>
            <w:r>
              <w:rPr>
                <w:sz w:val="24"/>
                <w:szCs w:val="24"/>
              </w:rPr>
              <w:t>ГБУЗ  РК «Кале</w:t>
            </w:r>
            <w:r w:rsidR="004A497A">
              <w:rPr>
                <w:sz w:val="24"/>
                <w:szCs w:val="24"/>
              </w:rPr>
              <w:t>-</w:t>
            </w:r>
            <w:r>
              <w:rPr>
                <w:sz w:val="24"/>
                <w:szCs w:val="24"/>
              </w:rPr>
              <w:t>вальская централь</w:t>
            </w:r>
            <w:r w:rsidR="004A497A">
              <w:rPr>
                <w:sz w:val="24"/>
                <w:szCs w:val="24"/>
              </w:rPr>
              <w:t>-</w:t>
            </w:r>
            <w:r>
              <w:rPr>
                <w:sz w:val="24"/>
                <w:szCs w:val="24"/>
              </w:rPr>
              <w:t>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610 км</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w:t>
            </w:r>
          </w:p>
        </w:tc>
      </w:tr>
      <w:tr w:rsidR="000E5FB3" w:rsidTr="00BA2BA2">
        <w:tc>
          <w:tcPr>
            <w:tcW w:w="701" w:type="dxa"/>
            <w:tcBorders>
              <w:top w:val="single" w:sz="4" w:space="0" w:color="auto"/>
              <w:left w:val="single" w:sz="4" w:space="0" w:color="auto"/>
              <w:bottom w:val="single" w:sz="4" w:space="0" w:color="auto"/>
              <w:right w:val="single" w:sz="4" w:space="0" w:color="auto"/>
            </w:tcBorders>
          </w:tcPr>
          <w:p w:rsidR="000E5FB3" w:rsidRDefault="000E5FB3">
            <w:pPr>
              <w:tabs>
                <w:tab w:val="left" w:pos="708"/>
              </w:tabs>
              <w:autoSpaceDN w:val="0"/>
              <w:jc w:val="both"/>
              <w:rPr>
                <w:sz w:val="24"/>
                <w:szCs w:val="24"/>
              </w:rPr>
            </w:pPr>
          </w:p>
        </w:tc>
        <w:tc>
          <w:tcPr>
            <w:tcW w:w="234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sz w:val="24"/>
                <w:szCs w:val="24"/>
              </w:rPr>
            </w:pPr>
            <w:r>
              <w:rPr>
                <w:sz w:val="24"/>
                <w:szCs w:val="24"/>
              </w:rPr>
              <w:t>Итого</w:t>
            </w:r>
          </w:p>
        </w:tc>
        <w:tc>
          <w:tcPr>
            <w:tcW w:w="1261" w:type="dxa"/>
            <w:tcBorders>
              <w:top w:val="single" w:sz="4" w:space="0" w:color="auto"/>
              <w:left w:val="single" w:sz="4" w:space="0" w:color="auto"/>
              <w:bottom w:val="single" w:sz="4" w:space="0" w:color="auto"/>
              <w:right w:val="single" w:sz="4" w:space="0" w:color="auto"/>
            </w:tcBorders>
          </w:tcPr>
          <w:p w:rsidR="000E5FB3" w:rsidRDefault="000E5FB3">
            <w:pPr>
              <w:tabs>
                <w:tab w:val="left" w:pos="708"/>
              </w:tabs>
              <w:autoSpaceDN w:val="0"/>
              <w:jc w:val="both"/>
              <w:rPr>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61</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48</w:t>
            </w:r>
          </w:p>
        </w:tc>
        <w:tc>
          <w:tcPr>
            <w:tcW w:w="75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89</w:t>
            </w:r>
          </w:p>
        </w:tc>
        <w:tc>
          <w:tcPr>
            <w:tcW w:w="75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77</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w:t>
            </w:r>
          </w:p>
        </w:tc>
      </w:tr>
    </w:tbl>
    <w:p w:rsidR="004A497A" w:rsidRDefault="0012501E" w:rsidP="000E5FB3">
      <w:pPr>
        <w:rPr>
          <w:sz w:val="24"/>
          <w:szCs w:val="24"/>
        </w:rPr>
      </w:pPr>
      <w:r>
        <w:rPr>
          <w:sz w:val="24"/>
          <w:szCs w:val="24"/>
        </w:rPr>
        <w:t>_________________</w:t>
      </w:r>
    </w:p>
    <w:p w:rsidR="000E5FB3" w:rsidRDefault="000E5FB3" w:rsidP="000E5FB3">
      <w:pPr>
        <w:rPr>
          <w:sz w:val="24"/>
          <w:szCs w:val="24"/>
        </w:rPr>
      </w:pPr>
      <w:r>
        <w:rPr>
          <w:sz w:val="24"/>
          <w:szCs w:val="24"/>
        </w:rPr>
        <w:t xml:space="preserve">* </w:t>
      </w:r>
      <w:r w:rsidR="0012501E">
        <w:rPr>
          <w:sz w:val="24"/>
          <w:szCs w:val="24"/>
        </w:rPr>
        <w:t>Р</w:t>
      </w:r>
      <w:r w:rsidR="00BA2BA2">
        <w:rPr>
          <w:sz w:val="24"/>
          <w:szCs w:val="24"/>
        </w:rPr>
        <w:t>еорганизована в</w:t>
      </w:r>
      <w:r>
        <w:rPr>
          <w:sz w:val="24"/>
          <w:szCs w:val="24"/>
        </w:rPr>
        <w:t xml:space="preserve"> ГБУЗ </w:t>
      </w:r>
      <w:r w:rsidR="00BA2BA2">
        <w:rPr>
          <w:sz w:val="24"/>
          <w:szCs w:val="24"/>
        </w:rPr>
        <w:t xml:space="preserve">РК </w:t>
      </w:r>
      <w:r>
        <w:rPr>
          <w:sz w:val="24"/>
          <w:szCs w:val="24"/>
        </w:rPr>
        <w:t>«Межрайонная больница №</w:t>
      </w:r>
      <w:r w:rsidR="00BA2BA2">
        <w:rPr>
          <w:sz w:val="24"/>
          <w:szCs w:val="24"/>
        </w:rPr>
        <w:t xml:space="preserve"> </w:t>
      </w:r>
      <w:r>
        <w:rPr>
          <w:sz w:val="24"/>
          <w:szCs w:val="24"/>
        </w:rPr>
        <w:t>1»</w:t>
      </w:r>
      <w:r w:rsidR="0012501E">
        <w:rPr>
          <w:sz w:val="24"/>
          <w:szCs w:val="24"/>
        </w:rPr>
        <w:t>.</w:t>
      </w:r>
    </w:p>
    <w:p w:rsidR="000E5FB3" w:rsidRDefault="000E5FB3" w:rsidP="000E5FB3">
      <w:pPr>
        <w:ind w:firstLine="708"/>
        <w:jc w:val="both"/>
      </w:pPr>
    </w:p>
    <w:p w:rsidR="000E5FB3" w:rsidRDefault="000E5FB3" w:rsidP="000E5FB3">
      <w:pPr>
        <w:ind w:firstLine="708"/>
        <w:jc w:val="both"/>
      </w:pPr>
      <w:r>
        <w:lastRenderedPageBreak/>
        <w:t xml:space="preserve">В трех центральных районных больницах:  ГБУЗ РК «Сегежская </w:t>
      </w:r>
      <w:r w:rsidR="00BA2BA2">
        <w:t>центральная районная больница</w:t>
      </w:r>
      <w:r>
        <w:t>», ГБУЗ РК «Сортавальская</w:t>
      </w:r>
      <w:r w:rsidR="00BA2BA2" w:rsidRPr="00BA2BA2">
        <w:t xml:space="preserve"> </w:t>
      </w:r>
      <w:r w:rsidR="00BA2BA2">
        <w:t>центральная районная больница</w:t>
      </w:r>
      <w:r>
        <w:t xml:space="preserve">»,   ГБУЗ РК «Костомукшская </w:t>
      </w:r>
      <w:r w:rsidR="0012501E">
        <w:t>центральная городская больница</w:t>
      </w:r>
      <w:r w:rsidR="00BA2BA2">
        <w:t>»</w:t>
      </w:r>
      <w:r>
        <w:t xml:space="preserve">,  (в настоящее время </w:t>
      </w:r>
      <w:r w:rsidR="00BA2BA2">
        <w:t>–</w:t>
      </w:r>
      <w:r>
        <w:t xml:space="preserve"> ГБУЗ РК  «Межрайонная больница №</w:t>
      </w:r>
      <w:r w:rsidR="00BA2BA2">
        <w:t xml:space="preserve"> </w:t>
      </w:r>
      <w:r>
        <w:t>1»</w:t>
      </w:r>
      <w:r w:rsidR="00BA2BA2">
        <w:t>),  расположенных на расстоянии</w:t>
      </w:r>
      <w:r>
        <w:t xml:space="preserve"> 267 км, 284 км, 567 км от г. Петрозаводска, созданы межмуниципальные медицинские центры,  оказывающие,  в том </w:t>
      </w:r>
      <w:r w:rsidR="00BA2BA2">
        <w:t>числе</w:t>
      </w:r>
      <w:r>
        <w:t xml:space="preserve">  акушерскую и неонатологическую помощь населению территориально близко расположенных муниципальных районов и городских округов,  в которых  ежегодно происходит  около 1300 родов.  В центрах организованы  3 койки  реанимации  для новорожденных, в 2 центрах  </w:t>
      </w:r>
      <w:r w:rsidR="0012501E">
        <w:t>–</w:t>
      </w:r>
      <w:r>
        <w:t xml:space="preserve"> койки патологии новорожденных. </w:t>
      </w:r>
    </w:p>
    <w:p w:rsidR="000E5FB3" w:rsidRDefault="000E5FB3" w:rsidP="000E5FB3">
      <w:pPr>
        <w:ind w:firstLine="708"/>
        <w:jc w:val="both"/>
      </w:pPr>
      <w:r>
        <w:t xml:space="preserve">Протяженность территории республики, состояние дорожного покрытия и транспортные проблемы  не позволяют закрыть акушерские койки в подразделениях, где происходит менее 50-100 родов в год, количество родов в маломощных подразделениях родовспоможения центральных районных больниц составляет около 1500 родов в год. В связи с этим   фактическая среднегодовая занятость коек  I группы  в 2013 году составляла менее 200 дней, что потребовало изменения коечного фонда учреждений.  Изменение структуры коечного фонда  в учреждениях </w:t>
      </w:r>
      <w:r w:rsidR="0012501E">
        <w:br/>
      </w:r>
      <w:r>
        <w:rPr>
          <w:lang w:val="en-US"/>
        </w:rPr>
        <w:t>I</w:t>
      </w:r>
      <w:r>
        <w:t xml:space="preserve">  группы происходит в сторону сокращения акушерских коек до минимально возможного количества и перепрофилирования их в койки патологии беременности. </w:t>
      </w:r>
    </w:p>
    <w:p w:rsidR="000E5FB3" w:rsidRDefault="000E5FB3" w:rsidP="000E5FB3">
      <w:pPr>
        <w:pStyle w:val="240"/>
        <w:ind w:firstLine="720"/>
        <w:rPr>
          <w:szCs w:val="28"/>
        </w:rPr>
      </w:pPr>
      <w:r>
        <w:rPr>
          <w:szCs w:val="28"/>
        </w:rPr>
        <w:t xml:space="preserve">В течение последних  лет отмечена устойчивая тенденция увеличения количества родов в учреждениях  родовспоможения II группы. </w:t>
      </w:r>
    </w:p>
    <w:p w:rsidR="000E5FB3" w:rsidRDefault="000E5FB3" w:rsidP="000E5FB3">
      <w:pPr>
        <w:pStyle w:val="240"/>
        <w:ind w:firstLine="720"/>
        <w:rPr>
          <w:szCs w:val="28"/>
        </w:rPr>
      </w:pPr>
      <w:r>
        <w:rPr>
          <w:szCs w:val="28"/>
        </w:rPr>
        <w:t xml:space="preserve">Динамика количества родов в учреждениях родовспоможения представлена в таблице 4. </w:t>
      </w:r>
    </w:p>
    <w:p w:rsidR="000E5FB3" w:rsidRDefault="0046067F" w:rsidP="000E5FB3">
      <w:pPr>
        <w:pStyle w:val="240"/>
        <w:ind w:firstLine="720"/>
        <w:jc w:val="right"/>
        <w:rPr>
          <w:szCs w:val="28"/>
        </w:rPr>
      </w:pPr>
      <w:r>
        <w:rPr>
          <w:szCs w:val="28"/>
        </w:rPr>
        <w:t xml:space="preserve">Таблица </w:t>
      </w:r>
      <w:r w:rsidR="000E5FB3">
        <w:rPr>
          <w:szCs w:val="28"/>
        </w:rPr>
        <w:t>4</w:t>
      </w:r>
    </w:p>
    <w:p w:rsidR="000E5FB3" w:rsidRDefault="000E5FB3" w:rsidP="000E5FB3">
      <w:pPr>
        <w:pStyle w:val="240"/>
        <w:ind w:firstLine="720"/>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78"/>
        <w:gridCol w:w="2390"/>
        <w:gridCol w:w="2390"/>
      </w:tblGrid>
      <w:tr w:rsidR="000E5FB3" w:rsidTr="000E5FB3">
        <w:tc>
          <w:tcPr>
            <w:tcW w:w="2412" w:type="dxa"/>
            <w:vMerge w:val="restart"/>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Учреждения</w:t>
            </w:r>
          </w:p>
        </w:tc>
        <w:tc>
          <w:tcPr>
            <w:tcW w:w="7158" w:type="dxa"/>
            <w:gridSpan w:val="3"/>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Количество родов</w:t>
            </w:r>
          </w:p>
        </w:tc>
      </w:tr>
      <w:tr w:rsidR="000E5FB3" w:rsidTr="000E5FB3">
        <w:tc>
          <w:tcPr>
            <w:tcW w:w="0" w:type="auto"/>
            <w:vMerge/>
            <w:tcBorders>
              <w:top w:val="single" w:sz="4" w:space="0" w:color="auto"/>
              <w:left w:val="single" w:sz="4" w:space="0" w:color="auto"/>
              <w:bottom w:val="single" w:sz="4" w:space="0" w:color="auto"/>
              <w:right w:val="single" w:sz="4" w:space="0" w:color="auto"/>
            </w:tcBorders>
            <w:vAlign w:val="center"/>
            <w:hideMark/>
          </w:tcPr>
          <w:p w:rsidR="000E5FB3" w:rsidRDefault="000E5FB3">
            <w:pPr>
              <w:rPr>
                <w:sz w:val="24"/>
                <w:szCs w:val="24"/>
              </w:rPr>
            </w:pPr>
          </w:p>
        </w:tc>
        <w:tc>
          <w:tcPr>
            <w:tcW w:w="2378" w:type="dxa"/>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2011 год</w:t>
            </w:r>
          </w:p>
        </w:tc>
        <w:tc>
          <w:tcPr>
            <w:tcW w:w="2390" w:type="dxa"/>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2012 год</w:t>
            </w:r>
          </w:p>
        </w:tc>
        <w:tc>
          <w:tcPr>
            <w:tcW w:w="2390" w:type="dxa"/>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2013 год</w:t>
            </w:r>
          </w:p>
        </w:tc>
      </w:tr>
      <w:tr w:rsidR="000E5FB3" w:rsidTr="000E5FB3">
        <w:tc>
          <w:tcPr>
            <w:tcW w:w="2412" w:type="dxa"/>
            <w:tcBorders>
              <w:top w:val="single" w:sz="4" w:space="0" w:color="auto"/>
              <w:left w:val="single" w:sz="4" w:space="0" w:color="auto"/>
              <w:bottom w:val="single" w:sz="4" w:space="0" w:color="auto"/>
              <w:right w:val="single" w:sz="4" w:space="0" w:color="auto"/>
            </w:tcBorders>
            <w:hideMark/>
          </w:tcPr>
          <w:p w:rsidR="000E5FB3" w:rsidRDefault="000E5FB3">
            <w:pPr>
              <w:pStyle w:val="240"/>
              <w:rPr>
                <w:sz w:val="24"/>
                <w:szCs w:val="24"/>
              </w:rPr>
            </w:pPr>
            <w:r>
              <w:rPr>
                <w:sz w:val="24"/>
                <w:szCs w:val="24"/>
                <w:lang w:val="en-US"/>
              </w:rPr>
              <w:t>I группа</w:t>
            </w:r>
          </w:p>
        </w:tc>
        <w:tc>
          <w:tcPr>
            <w:tcW w:w="2378" w:type="dxa"/>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2870</w:t>
            </w:r>
          </w:p>
        </w:tc>
        <w:tc>
          <w:tcPr>
            <w:tcW w:w="2390" w:type="dxa"/>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2839</w:t>
            </w:r>
          </w:p>
        </w:tc>
        <w:tc>
          <w:tcPr>
            <w:tcW w:w="2390" w:type="dxa"/>
            <w:tcBorders>
              <w:top w:val="single" w:sz="4" w:space="0" w:color="auto"/>
              <w:left w:val="single" w:sz="4" w:space="0" w:color="auto"/>
              <w:bottom w:val="single" w:sz="4" w:space="0" w:color="auto"/>
              <w:right w:val="single" w:sz="4" w:space="0" w:color="auto"/>
            </w:tcBorders>
            <w:hideMark/>
          </w:tcPr>
          <w:p w:rsidR="000E5FB3" w:rsidRDefault="0012501E">
            <w:pPr>
              <w:pStyle w:val="afffff2"/>
              <w:jc w:val="center"/>
              <w:rPr>
                <w:szCs w:val="24"/>
              </w:rPr>
            </w:pPr>
            <w:r>
              <w:rPr>
                <w:szCs w:val="24"/>
              </w:rPr>
              <w:t>2</w:t>
            </w:r>
            <w:r w:rsidR="000E5FB3">
              <w:rPr>
                <w:szCs w:val="24"/>
              </w:rPr>
              <w:t>306</w:t>
            </w:r>
          </w:p>
        </w:tc>
      </w:tr>
      <w:tr w:rsidR="000E5FB3" w:rsidTr="000E5FB3">
        <w:tc>
          <w:tcPr>
            <w:tcW w:w="2412" w:type="dxa"/>
            <w:tcBorders>
              <w:top w:val="single" w:sz="4" w:space="0" w:color="auto"/>
              <w:left w:val="single" w:sz="4" w:space="0" w:color="auto"/>
              <w:bottom w:val="single" w:sz="4" w:space="0" w:color="auto"/>
              <w:right w:val="single" w:sz="4" w:space="0" w:color="auto"/>
            </w:tcBorders>
            <w:hideMark/>
          </w:tcPr>
          <w:p w:rsidR="000E5FB3" w:rsidRDefault="000E5FB3">
            <w:pPr>
              <w:pStyle w:val="240"/>
              <w:rPr>
                <w:sz w:val="24"/>
                <w:szCs w:val="24"/>
              </w:rPr>
            </w:pPr>
            <w:r>
              <w:rPr>
                <w:sz w:val="24"/>
                <w:szCs w:val="24"/>
                <w:lang w:val="en-US"/>
              </w:rPr>
              <w:t>II группа</w:t>
            </w:r>
          </w:p>
        </w:tc>
        <w:tc>
          <w:tcPr>
            <w:tcW w:w="2378" w:type="dxa"/>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4801</w:t>
            </w:r>
          </w:p>
        </w:tc>
        <w:tc>
          <w:tcPr>
            <w:tcW w:w="2390" w:type="dxa"/>
            <w:tcBorders>
              <w:top w:val="single" w:sz="4" w:space="0" w:color="auto"/>
              <w:left w:val="single" w:sz="4" w:space="0" w:color="auto"/>
              <w:bottom w:val="single" w:sz="4" w:space="0" w:color="auto"/>
              <w:right w:val="single" w:sz="4" w:space="0" w:color="auto"/>
            </w:tcBorders>
            <w:hideMark/>
          </w:tcPr>
          <w:p w:rsidR="000E5FB3" w:rsidRDefault="000E5FB3">
            <w:pPr>
              <w:pStyle w:val="240"/>
              <w:jc w:val="center"/>
              <w:rPr>
                <w:sz w:val="24"/>
                <w:szCs w:val="24"/>
              </w:rPr>
            </w:pPr>
            <w:r>
              <w:rPr>
                <w:sz w:val="24"/>
                <w:szCs w:val="24"/>
              </w:rPr>
              <w:t>5181</w:t>
            </w:r>
          </w:p>
        </w:tc>
        <w:tc>
          <w:tcPr>
            <w:tcW w:w="2390" w:type="dxa"/>
            <w:tcBorders>
              <w:top w:val="single" w:sz="4" w:space="0" w:color="auto"/>
              <w:left w:val="single" w:sz="4" w:space="0" w:color="auto"/>
              <w:bottom w:val="single" w:sz="4" w:space="0" w:color="auto"/>
              <w:right w:val="single" w:sz="4" w:space="0" w:color="auto"/>
            </w:tcBorders>
            <w:hideMark/>
          </w:tcPr>
          <w:p w:rsidR="000E5FB3" w:rsidRDefault="0012501E">
            <w:pPr>
              <w:pStyle w:val="afffff2"/>
              <w:jc w:val="center"/>
              <w:rPr>
                <w:szCs w:val="24"/>
              </w:rPr>
            </w:pPr>
            <w:r>
              <w:rPr>
                <w:szCs w:val="24"/>
              </w:rPr>
              <w:t>5</w:t>
            </w:r>
            <w:r w:rsidR="000E5FB3">
              <w:rPr>
                <w:szCs w:val="24"/>
              </w:rPr>
              <w:t>268</w:t>
            </w:r>
          </w:p>
        </w:tc>
      </w:tr>
    </w:tbl>
    <w:p w:rsidR="000E5FB3" w:rsidRDefault="000E5FB3" w:rsidP="000E5FB3">
      <w:pPr>
        <w:jc w:val="both"/>
      </w:pPr>
      <w:r>
        <w:t xml:space="preserve"> </w:t>
      </w:r>
      <w:r>
        <w:tab/>
      </w:r>
    </w:p>
    <w:p w:rsidR="000E5FB3" w:rsidRDefault="000E5FB3" w:rsidP="000E5FB3">
      <w:pPr>
        <w:jc w:val="both"/>
      </w:pPr>
      <w:r>
        <w:t xml:space="preserve">         Достаточно высоким остается уровень экстрагенитальной патологии и осложнений беременности у женщин.  С учетом перехода на критерии живорождения в соответст</w:t>
      </w:r>
      <w:r w:rsidR="0046067F">
        <w:t>вии с рекомендациями Всемирной организации здравоохранения</w:t>
      </w:r>
      <w:r>
        <w:t xml:space="preserve">  увеличился процент преждевременных родов с 3,9 процент</w:t>
      </w:r>
      <w:r w:rsidR="0012501E">
        <w:t>а</w:t>
      </w:r>
      <w:r>
        <w:t xml:space="preserve"> в 2010 году до 5,6 процент</w:t>
      </w:r>
      <w:r w:rsidR="0046067F">
        <w:t>а</w:t>
      </w:r>
      <w:r>
        <w:t xml:space="preserve"> в 2013 году, около 4 процентов новорожденных нуждаются в оказании реанимационной помощи и интенсивной терапии, до 3-4 процентов детей рождаются с наследственной и врожденной патологи</w:t>
      </w:r>
      <w:r w:rsidR="0046067F">
        <w:t>ями</w:t>
      </w:r>
      <w:r>
        <w:t xml:space="preserve">. </w:t>
      </w:r>
    </w:p>
    <w:p w:rsidR="000E5FB3" w:rsidRDefault="000E5FB3" w:rsidP="000E5FB3">
      <w:pPr>
        <w:ind w:firstLine="708"/>
        <w:jc w:val="both"/>
      </w:pPr>
      <w:r>
        <w:t xml:space="preserve">Важным моментом в  достижении стратегической цели по формированию системы, обеспечивающей доступность и качество медицинской помощи,  повышение эффективности медицинских услуг </w:t>
      </w:r>
      <w:r>
        <w:lastRenderedPageBreak/>
        <w:t xml:space="preserve">является  соблюдение маршрутизации пациентов в зависимости от  факторов риска, имеющейся патологии и осложнения беременности.  Следование маршруту и алгоритму обеспечивает  наилучшие условия  и возможности  для оказания медицинской помощи  в зависимости от  ее  потребности. </w:t>
      </w:r>
    </w:p>
    <w:p w:rsidR="000E5FB3" w:rsidRDefault="000E5FB3" w:rsidP="000E5FB3">
      <w:pPr>
        <w:ind w:firstLine="708"/>
        <w:jc w:val="both"/>
      </w:pPr>
      <w:r>
        <w:t>Так, в Республике Карелия по итогам 2013 года 83,5 процент</w:t>
      </w:r>
      <w:r w:rsidR="0046067F">
        <w:t>а</w:t>
      </w:r>
      <w:r>
        <w:t xml:space="preserve"> всех преждевременных родов произошли в учреждениях </w:t>
      </w:r>
      <w:r w:rsidR="0046067F">
        <w:rPr>
          <w:sz w:val="24"/>
          <w:szCs w:val="24"/>
          <w:lang w:val="en-US"/>
        </w:rPr>
        <w:t>II</w:t>
      </w:r>
      <w:r w:rsidR="0012501E">
        <w:t xml:space="preserve"> группы, в том числе</w:t>
      </w:r>
      <w:r>
        <w:t xml:space="preserve"> 65,4 процент</w:t>
      </w:r>
      <w:r w:rsidR="0046067F">
        <w:t>а</w:t>
      </w:r>
      <w:r>
        <w:t xml:space="preserve">  </w:t>
      </w:r>
      <w:r w:rsidR="0046067F">
        <w:t>–</w:t>
      </w:r>
      <w:r>
        <w:t xml:space="preserve"> в  ГБУЗ РК «Республиканский перинатальный центр»</w:t>
      </w:r>
      <w:r w:rsidR="0012501E">
        <w:t>.</w:t>
      </w:r>
      <w:r>
        <w:t xml:space="preserve"> Процент преждевременных родов в общем количестве рождений в 2013 году  в ГБУЗ «Республиканский перинатальный центр</w:t>
      </w:r>
      <w:r w:rsidR="0012501E">
        <w:t>»</w:t>
      </w:r>
      <w:r>
        <w:t xml:space="preserve"> составил 9,2 процент</w:t>
      </w:r>
      <w:r w:rsidR="0046067F">
        <w:t>а</w:t>
      </w:r>
      <w:r>
        <w:t>.  Из 25 родившихся с экстремально низкой массой тела детей  22 родились в учреждениях</w:t>
      </w:r>
      <w:r w:rsidR="0046067F" w:rsidRPr="0046067F">
        <w:rPr>
          <w:sz w:val="24"/>
          <w:szCs w:val="24"/>
        </w:rPr>
        <w:t xml:space="preserve"> </w:t>
      </w:r>
      <w:r w:rsidR="0046067F">
        <w:rPr>
          <w:sz w:val="24"/>
          <w:szCs w:val="24"/>
          <w:lang w:val="en-US"/>
        </w:rPr>
        <w:t>II</w:t>
      </w:r>
      <w:r w:rsidR="0046067F">
        <w:t xml:space="preserve"> группы</w:t>
      </w:r>
      <w:r>
        <w:t xml:space="preserve">: 20  </w:t>
      </w:r>
      <w:r w:rsidR="0046067F">
        <w:t>–</w:t>
      </w:r>
      <w:r>
        <w:t xml:space="preserve"> в ГБУЗ РК «Республиканский перинатальный центр», 2 </w:t>
      </w:r>
      <w:r w:rsidR="0012501E">
        <w:t xml:space="preserve">– </w:t>
      </w:r>
      <w:r>
        <w:t xml:space="preserve">в ГБУЗ РК «Родильный дом им. Гуткина К.А.».  Среди  этой группы в учреждениях </w:t>
      </w:r>
      <w:r w:rsidR="0046067F">
        <w:t>родовспоможения умерли  11 детей  (двое</w:t>
      </w:r>
      <w:r>
        <w:t xml:space="preserve"> суток), в том числе в учреждениях </w:t>
      </w:r>
      <w:r>
        <w:rPr>
          <w:lang w:val="en-US"/>
        </w:rPr>
        <w:t>I</w:t>
      </w:r>
      <w:r>
        <w:t xml:space="preserve"> группы </w:t>
      </w:r>
      <w:r w:rsidR="0046067F">
        <w:t xml:space="preserve">– </w:t>
      </w:r>
      <w:r>
        <w:t>2 ребенка.</w:t>
      </w:r>
    </w:p>
    <w:p w:rsidR="000E5FB3" w:rsidRDefault="000E5FB3" w:rsidP="000E5FB3">
      <w:pPr>
        <w:ind w:firstLine="708"/>
        <w:jc w:val="both"/>
        <w:rPr>
          <w:bCs/>
        </w:rPr>
      </w:pPr>
      <w:r>
        <w:t>Приказом Министерства здравоохранения  и социального развития  Республики Карелия  от 14 июля 2014 года №</w:t>
      </w:r>
      <w:r w:rsidR="0046067F">
        <w:t xml:space="preserve"> </w:t>
      </w:r>
      <w:r>
        <w:t xml:space="preserve">1207 «Об организации работы пренатального консилиума» сформирован пренатальный консилиум, состоящий из специалистов  ГБУЗ РК «Республиканский перинатальный центр», </w:t>
      </w:r>
      <w:r w:rsidR="0046067F">
        <w:t xml:space="preserve"> </w:t>
      </w:r>
      <w:r>
        <w:t>ГБУЗ РК «Республиканская больница им. В.А. Баранова», ГБУЗ РК «Детская республиканская больница».  В целях профилактики перинатальной передачи ВИЧ-инфекции от матери ребенку приказом Мин</w:t>
      </w:r>
      <w:r w:rsidR="0046067F">
        <w:t xml:space="preserve">истерства </w:t>
      </w:r>
      <w:r>
        <w:t>здрав</w:t>
      </w:r>
      <w:r w:rsidR="0046067F">
        <w:t xml:space="preserve">оохранения и </w:t>
      </w:r>
      <w:r>
        <w:t>соц</w:t>
      </w:r>
      <w:r w:rsidR="0046067F">
        <w:t xml:space="preserve">иального </w:t>
      </w:r>
      <w:r>
        <w:t xml:space="preserve">развития </w:t>
      </w:r>
      <w:r w:rsidR="0046067F">
        <w:t xml:space="preserve">Республики Карелия </w:t>
      </w:r>
      <w:r>
        <w:t xml:space="preserve"> от 9 ноября 2011 года №</w:t>
      </w:r>
      <w:r w:rsidR="0046067F">
        <w:t xml:space="preserve"> </w:t>
      </w:r>
      <w:r>
        <w:t>1741 «</w:t>
      </w:r>
      <w:r>
        <w:rPr>
          <w:bCs/>
        </w:rPr>
        <w:t xml:space="preserve">О создании комиссии по профилактике перинатальной передачи ВИЧ-инфекции от матери ребенку» </w:t>
      </w:r>
      <w:r>
        <w:t>создана комиссия по  профилактике вертикальной трансмиссии ВИЧ-инфекции, ежеквартально анализирующая  вопросы наблюдения и  оказания медицинской помощи ВИЧ-инфицированным женщинам и рожденным ими детям.</w:t>
      </w:r>
    </w:p>
    <w:p w:rsidR="000E5FB3" w:rsidRDefault="000E5FB3" w:rsidP="000E5FB3">
      <w:pPr>
        <w:ind w:firstLine="708"/>
        <w:jc w:val="both"/>
      </w:pPr>
      <w:r>
        <w:t xml:space="preserve">В связи с отсутствием </w:t>
      </w:r>
      <w:r>
        <w:rPr>
          <w:lang w:val="en-US"/>
        </w:rPr>
        <w:t>II</w:t>
      </w:r>
      <w:r>
        <w:t xml:space="preserve"> этапа выхаживания новорожденных в ГБУЗ  РК «Республиканский перинатальный центр»   оказание медицинской помощи нуждающимся детям осуществляется в неонатальном центре ГБУЗ РК «Детская республиканская больница», в состав которого входят отделение патологии новорожденных и недоношенных детей на 50 коек и отделение интенсивной терапии на 10 коек. Организованная на базе  неонатального центра  выездная неонатальная консультационная реанимационная  бригада обеспечивает консультации, оказание медицинской помощи, подготовку новорожденного к транспортировке и саму транспортировку ребенка в неонатальный центр, при этом используется специально оборудованный реанимобиль и авиация. </w:t>
      </w:r>
    </w:p>
    <w:p w:rsidR="000E5FB3" w:rsidRDefault="000E5FB3" w:rsidP="000E5FB3">
      <w:pPr>
        <w:ind w:firstLine="708"/>
        <w:jc w:val="both"/>
      </w:pPr>
      <w:r>
        <w:t>Работа консультационной выездной неонатальной бригады за 2010-20</w:t>
      </w:r>
      <w:r w:rsidR="0046067F">
        <w:t xml:space="preserve">13 годы представлена в таблице </w:t>
      </w:r>
      <w:r>
        <w:t>5.</w:t>
      </w:r>
    </w:p>
    <w:p w:rsidR="003637A5" w:rsidRDefault="003637A5" w:rsidP="000E5FB3">
      <w:pPr>
        <w:ind w:firstLine="708"/>
        <w:jc w:val="both"/>
      </w:pPr>
    </w:p>
    <w:p w:rsidR="003637A5" w:rsidRDefault="003637A5" w:rsidP="000E5FB3">
      <w:pPr>
        <w:ind w:firstLine="708"/>
        <w:jc w:val="both"/>
      </w:pPr>
    </w:p>
    <w:p w:rsidR="003637A5" w:rsidRDefault="003637A5" w:rsidP="000E5FB3">
      <w:pPr>
        <w:ind w:firstLine="708"/>
        <w:jc w:val="both"/>
      </w:pPr>
    </w:p>
    <w:p w:rsidR="003637A5" w:rsidRDefault="003637A5" w:rsidP="000E5FB3">
      <w:pPr>
        <w:ind w:firstLine="708"/>
        <w:jc w:val="both"/>
      </w:pPr>
    </w:p>
    <w:p w:rsidR="000E5FB3" w:rsidRDefault="0046067F" w:rsidP="000E5FB3">
      <w:pPr>
        <w:ind w:firstLine="708"/>
        <w:jc w:val="right"/>
      </w:pPr>
      <w:r>
        <w:lastRenderedPageBreak/>
        <w:t xml:space="preserve">Таблица </w:t>
      </w:r>
      <w:r w:rsidR="000E5FB3">
        <w:t>5</w:t>
      </w:r>
    </w:p>
    <w:p w:rsidR="0012501E" w:rsidRDefault="0012501E" w:rsidP="000E5FB3">
      <w:pPr>
        <w:ind w:firstLine="708"/>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796"/>
        <w:gridCol w:w="1797"/>
        <w:gridCol w:w="1797"/>
        <w:gridCol w:w="1798"/>
      </w:tblGrid>
      <w:tr w:rsidR="000E5FB3" w:rsidTr="0012501E">
        <w:tc>
          <w:tcPr>
            <w:tcW w:w="2382" w:type="dxa"/>
            <w:tcBorders>
              <w:top w:val="single" w:sz="4" w:space="0" w:color="auto"/>
              <w:left w:val="single" w:sz="4" w:space="0" w:color="auto"/>
              <w:bottom w:val="single" w:sz="4" w:space="0" w:color="auto"/>
              <w:right w:val="single" w:sz="4" w:space="0" w:color="auto"/>
            </w:tcBorders>
          </w:tcPr>
          <w:p w:rsidR="000E5FB3" w:rsidRDefault="000E5FB3">
            <w:pPr>
              <w:tabs>
                <w:tab w:val="left" w:pos="708"/>
              </w:tabs>
              <w:autoSpaceDN w:val="0"/>
              <w:jc w:val="center"/>
              <w:rPr>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2010 год</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2011 год</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2012 год</w:t>
            </w:r>
          </w:p>
        </w:tc>
        <w:tc>
          <w:tcPr>
            <w:tcW w:w="1798"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2013 год</w:t>
            </w:r>
          </w:p>
        </w:tc>
      </w:tr>
      <w:tr w:rsidR="000E5FB3" w:rsidTr="0012501E">
        <w:tc>
          <w:tcPr>
            <w:tcW w:w="2382" w:type="dxa"/>
            <w:tcBorders>
              <w:top w:val="single" w:sz="4" w:space="0" w:color="auto"/>
              <w:left w:val="single" w:sz="4" w:space="0" w:color="auto"/>
              <w:bottom w:val="single" w:sz="4" w:space="0" w:color="auto"/>
              <w:right w:val="single" w:sz="4" w:space="0" w:color="auto"/>
            </w:tcBorders>
            <w:hideMark/>
          </w:tcPr>
          <w:p w:rsidR="000E5FB3" w:rsidRDefault="000E5FB3" w:rsidP="0046067F">
            <w:pPr>
              <w:tabs>
                <w:tab w:val="left" w:pos="708"/>
              </w:tabs>
              <w:autoSpaceDN w:val="0"/>
              <w:jc w:val="center"/>
              <w:rPr>
                <w:sz w:val="24"/>
                <w:szCs w:val="24"/>
              </w:rPr>
            </w:pPr>
            <w:r>
              <w:rPr>
                <w:sz w:val="24"/>
                <w:szCs w:val="24"/>
              </w:rPr>
              <w:t xml:space="preserve">Консультировано новорожденных </w:t>
            </w:r>
          </w:p>
        </w:tc>
        <w:tc>
          <w:tcPr>
            <w:tcW w:w="179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102</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70</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111</w:t>
            </w:r>
          </w:p>
        </w:tc>
        <w:tc>
          <w:tcPr>
            <w:tcW w:w="1798"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100</w:t>
            </w:r>
          </w:p>
        </w:tc>
      </w:tr>
      <w:tr w:rsidR="000E5FB3" w:rsidTr="0012501E">
        <w:tc>
          <w:tcPr>
            <w:tcW w:w="2382" w:type="dxa"/>
            <w:tcBorders>
              <w:top w:val="single" w:sz="4" w:space="0" w:color="auto"/>
              <w:left w:val="single" w:sz="4" w:space="0" w:color="auto"/>
              <w:bottom w:val="single" w:sz="4" w:space="0" w:color="auto"/>
              <w:right w:val="single" w:sz="4" w:space="0" w:color="auto"/>
            </w:tcBorders>
            <w:hideMark/>
          </w:tcPr>
          <w:p w:rsidR="000E5FB3" w:rsidRDefault="0046067F" w:rsidP="0046067F">
            <w:pPr>
              <w:tabs>
                <w:tab w:val="left" w:pos="708"/>
              </w:tabs>
              <w:autoSpaceDN w:val="0"/>
              <w:jc w:val="center"/>
              <w:rPr>
                <w:sz w:val="24"/>
                <w:szCs w:val="24"/>
              </w:rPr>
            </w:pPr>
            <w:r>
              <w:rPr>
                <w:sz w:val="24"/>
                <w:szCs w:val="24"/>
              </w:rPr>
              <w:t>В</w:t>
            </w:r>
            <w:r w:rsidR="000E5FB3">
              <w:rPr>
                <w:sz w:val="24"/>
                <w:szCs w:val="24"/>
              </w:rPr>
              <w:t xml:space="preserve">ыездов </w:t>
            </w:r>
          </w:p>
        </w:tc>
        <w:tc>
          <w:tcPr>
            <w:tcW w:w="179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102</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70</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111</w:t>
            </w:r>
          </w:p>
        </w:tc>
        <w:tc>
          <w:tcPr>
            <w:tcW w:w="1798"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100</w:t>
            </w:r>
          </w:p>
        </w:tc>
      </w:tr>
      <w:tr w:rsidR="000E5FB3" w:rsidTr="0012501E">
        <w:tc>
          <w:tcPr>
            <w:tcW w:w="2382" w:type="dxa"/>
            <w:tcBorders>
              <w:top w:val="single" w:sz="4" w:space="0" w:color="auto"/>
              <w:left w:val="single" w:sz="4" w:space="0" w:color="auto"/>
              <w:bottom w:val="single" w:sz="4" w:space="0" w:color="auto"/>
              <w:right w:val="single" w:sz="4" w:space="0" w:color="auto"/>
            </w:tcBorders>
            <w:hideMark/>
          </w:tcPr>
          <w:p w:rsidR="000E5FB3" w:rsidRDefault="0012501E">
            <w:pPr>
              <w:jc w:val="center"/>
              <w:rPr>
                <w:sz w:val="24"/>
                <w:szCs w:val="24"/>
              </w:rPr>
            </w:pPr>
            <w:r>
              <w:rPr>
                <w:sz w:val="24"/>
                <w:szCs w:val="24"/>
              </w:rPr>
              <w:t>Транспортировано детей</w:t>
            </w:r>
            <w:r w:rsidR="000E5FB3">
              <w:rPr>
                <w:sz w:val="24"/>
                <w:szCs w:val="24"/>
              </w:rPr>
              <w:t xml:space="preserve">, </w:t>
            </w:r>
          </w:p>
          <w:p w:rsidR="000E5FB3" w:rsidRDefault="000E5FB3">
            <w:pPr>
              <w:jc w:val="center"/>
              <w:rPr>
                <w:sz w:val="24"/>
                <w:szCs w:val="24"/>
              </w:rPr>
            </w:pPr>
            <w:r>
              <w:rPr>
                <w:sz w:val="24"/>
                <w:szCs w:val="24"/>
              </w:rPr>
              <w:t xml:space="preserve">в </w:t>
            </w:r>
            <w:r w:rsidR="0046067F">
              <w:rPr>
                <w:sz w:val="24"/>
                <w:szCs w:val="24"/>
              </w:rPr>
              <w:t>том числе</w:t>
            </w:r>
          </w:p>
          <w:p w:rsidR="000E5FB3" w:rsidRDefault="000E5FB3">
            <w:pPr>
              <w:jc w:val="center"/>
              <w:rPr>
                <w:sz w:val="24"/>
                <w:szCs w:val="24"/>
              </w:rPr>
            </w:pPr>
            <w:r>
              <w:rPr>
                <w:sz w:val="24"/>
                <w:szCs w:val="24"/>
              </w:rPr>
              <w:t>реанимобилем</w:t>
            </w:r>
            <w:r w:rsidR="0046067F">
              <w:rPr>
                <w:sz w:val="24"/>
                <w:szCs w:val="24"/>
              </w:rPr>
              <w:t>,</w:t>
            </w:r>
          </w:p>
          <w:p w:rsidR="000E5FB3" w:rsidRDefault="000E5FB3">
            <w:pPr>
              <w:tabs>
                <w:tab w:val="left" w:pos="708"/>
              </w:tabs>
              <w:autoSpaceDN w:val="0"/>
              <w:jc w:val="center"/>
              <w:rPr>
                <w:sz w:val="22"/>
                <w:szCs w:val="22"/>
              </w:rPr>
            </w:pPr>
            <w:r>
              <w:rPr>
                <w:sz w:val="22"/>
                <w:szCs w:val="22"/>
              </w:rPr>
              <w:t xml:space="preserve">санитарной авиацией </w:t>
            </w:r>
          </w:p>
        </w:tc>
        <w:tc>
          <w:tcPr>
            <w:tcW w:w="1796" w:type="dxa"/>
            <w:tcBorders>
              <w:top w:val="single" w:sz="4" w:space="0" w:color="auto"/>
              <w:left w:val="single" w:sz="4" w:space="0" w:color="auto"/>
              <w:bottom w:val="single" w:sz="4" w:space="0" w:color="auto"/>
              <w:right w:val="single" w:sz="4" w:space="0" w:color="auto"/>
            </w:tcBorders>
          </w:tcPr>
          <w:p w:rsidR="000E5FB3" w:rsidRDefault="000E5FB3">
            <w:pPr>
              <w:jc w:val="center"/>
              <w:rPr>
                <w:sz w:val="24"/>
                <w:szCs w:val="24"/>
              </w:rPr>
            </w:pPr>
          </w:p>
          <w:p w:rsidR="000E5FB3" w:rsidRDefault="000E5FB3">
            <w:pPr>
              <w:jc w:val="center"/>
              <w:rPr>
                <w:sz w:val="24"/>
                <w:szCs w:val="24"/>
              </w:rPr>
            </w:pPr>
            <w:r>
              <w:rPr>
                <w:sz w:val="24"/>
                <w:szCs w:val="24"/>
              </w:rPr>
              <w:t>86</w:t>
            </w:r>
          </w:p>
          <w:p w:rsidR="000E5FB3" w:rsidRDefault="000E5FB3">
            <w:pPr>
              <w:jc w:val="center"/>
              <w:rPr>
                <w:sz w:val="24"/>
                <w:szCs w:val="24"/>
              </w:rPr>
            </w:pPr>
          </w:p>
          <w:p w:rsidR="000E5FB3" w:rsidRDefault="000E5FB3">
            <w:pPr>
              <w:jc w:val="center"/>
              <w:rPr>
                <w:sz w:val="24"/>
                <w:szCs w:val="24"/>
              </w:rPr>
            </w:pPr>
            <w:r>
              <w:rPr>
                <w:sz w:val="24"/>
                <w:szCs w:val="24"/>
              </w:rPr>
              <w:t>64</w:t>
            </w:r>
          </w:p>
          <w:p w:rsidR="000E5FB3" w:rsidRDefault="000E5FB3">
            <w:pPr>
              <w:tabs>
                <w:tab w:val="left" w:pos="708"/>
              </w:tabs>
              <w:autoSpaceDN w:val="0"/>
              <w:jc w:val="center"/>
              <w:rPr>
                <w:sz w:val="24"/>
                <w:szCs w:val="24"/>
              </w:rPr>
            </w:pPr>
            <w:r>
              <w:rPr>
                <w:sz w:val="24"/>
                <w:szCs w:val="24"/>
              </w:rPr>
              <w:t>22</w:t>
            </w:r>
          </w:p>
        </w:tc>
        <w:tc>
          <w:tcPr>
            <w:tcW w:w="1797" w:type="dxa"/>
            <w:tcBorders>
              <w:top w:val="single" w:sz="4" w:space="0" w:color="auto"/>
              <w:left w:val="single" w:sz="4" w:space="0" w:color="auto"/>
              <w:bottom w:val="single" w:sz="4" w:space="0" w:color="auto"/>
              <w:right w:val="single" w:sz="4" w:space="0" w:color="auto"/>
            </w:tcBorders>
          </w:tcPr>
          <w:p w:rsidR="000E5FB3" w:rsidRDefault="000E5FB3">
            <w:pPr>
              <w:jc w:val="center"/>
              <w:rPr>
                <w:sz w:val="24"/>
                <w:szCs w:val="24"/>
              </w:rPr>
            </w:pPr>
          </w:p>
          <w:p w:rsidR="000E5FB3" w:rsidRDefault="000E5FB3">
            <w:pPr>
              <w:jc w:val="center"/>
              <w:rPr>
                <w:sz w:val="24"/>
                <w:szCs w:val="24"/>
              </w:rPr>
            </w:pPr>
            <w:r>
              <w:rPr>
                <w:sz w:val="24"/>
                <w:szCs w:val="24"/>
              </w:rPr>
              <w:t>69</w:t>
            </w:r>
          </w:p>
          <w:p w:rsidR="000E5FB3" w:rsidRDefault="000E5FB3">
            <w:pPr>
              <w:jc w:val="center"/>
              <w:rPr>
                <w:sz w:val="24"/>
                <w:szCs w:val="24"/>
              </w:rPr>
            </w:pPr>
          </w:p>
          <w:p w:rsidR="000E5FB3" w:rsidRDefault="000E5FB3">
            <w:pPr>
              <w:jc w:val="center"/>
              <w:rPr>
                <w:sz w:val="24"/>
                <w:szCs w:val="24"/>
              </w:rPr>
            </w:pPr>
            <w:r>
              <w:rPr>
                <w:sz w:val="24"/>
                <w:szCs w:val="24"/>
              </w:rPr>
              <w:t>55</w:t>
            </w:r>
          </w:p>
          <w:p w:rsidR="000E5FB3" w:rsidRDefault="000E5FB3">
            <w:pPr>
              <w:tabs>
                <w:tab w:val="left" w:pos="708"/>
              </w:tabs>
              <w:autoSpaceDN w:val="0"/>
              <w:jc w:val="center"/>
              <w:rPr>
                <w:sz w:val="24"/>
                <w:szCs w:val="24"/>
              </w:rPr>
            </w:pPr>
            <w:r>
              <w:rPr>
                <w:sz w:val="24"/>
                <w:szCs w:val="24"/>
              </w:rPr>
              <w:t>14</w:t>
            </w:r>
          </w:p>
        </w:tc>
        <w:tc>
          <w:tcPr>
            <w:tcW w:w="1797" w:type="dxa"/>
            <w:tcBorders>
              <w:top w:val="single" w:sz="4" w:space="0" w:color="auto"/>
              <w:left w:val="single" w:sz="4" w:space="0" w:color="auto"/>
              <w:bottom w:val="single" w:sz="4" w:space="0" w:color="auto"/>
              <w:right w:val="single" w:sz="4" w:space="0" w:color="auto"/>
            </w:tcBorders>
          </w:tcPr>
          <w:p w:rsidR="000E5FB3" w:rsidRDefault="000E5FB3">
            <w:pPr>
              <w:jc w:val="center"/>
              <w:rPr>
                <w:sz w:val="24"/>
                <w:szCs w:val="24"/>
              </w:rPr>
            </w:pPr>
          </w:p>
          <w:p w:rsidR="000E5FB3" w:rsidRDefault="000E5FB3">
            <w:pPr>
              <w:jc w:val="center"/>
              <w:rPr>
                <w:sz w:val="24"/>
                <w:szCs w:val="24"/>
              </w:rPr>
            </w:pPr>
            <w:r>
              <w:rPr>
                <w:sz w:val="24"/>
                <w:szCs w:val="24"/>
              </w:rPr>
              <w:t>96</w:t>
            </w:r>
          </w:p>
          <w:p w:rsidR="000E5FB3" w:rsidRDefault="000E5FB3">
            <w:pPr>
              <w:jc w:val="center"/>
              <w:rPr>
                <w:sz w:val="24"/>
                <w:szCs w:val="24"/>
              </w:rPr>
            </w:pPr>
          </w:p>
          <w:p w:rsidR="000E5FB3" w:rsidRDefault="000E5FB3">
            <w:pPr>
              <w:jc w:val="center"/>
              <w:rPr>
                <w:sz w:val="24"/>
                <w:szCs w:val="24"/>
              </w:rPr>
            </w:pPr>
            <w:r>
              <w:rPr>
                <w:sz w:val="24"/>
                <w:szCs w:val="24"/>
              </w:rPr>
              <w:t>89</w:t>
            </w:r>
          </w:p>
          <w:p w:rsidR="000E5FB3" w:rsidRDefault="000E5FB3">
            <w:pPr>
              <w:tabs>
                <w:tab w:val="left" w:pos="708"/>
              </w:tabs>
              <w:autoSpaceDN w:val="0"/>
              <w:jc w:val="center"/>
              <w:rPr>
                <w:sz w:val="24"/>
                <w:szCs w:val="24"/>
              </w:rPr>
            </w:pPr>
            <w:r>
              <w:rPr>
                <w:sz w:val="24"/>
                <w:szCs w:val="24"/>
              </w:rPr>
              <w:t>7</w:t>
            </w:r>
          </w:p>
        </w:tc>
        <w:tc>
          <w:tcPr>
            <w:tcW w:w="1798" w:type="dxa"/>
            <w:tcBorders>
              <w:top w:val="single" w:sz="4" w:space="0" w:color="auto"/>
              <w:left w:val="single" w:sz="4" w:space="0" w:color="auto"/>
              <w:bottom w:val="single" w:sz="4" w:space="0" w:color="auto"/>
              <w:right w:val="single" w:sz="4" w:space="0" w:color="auto"/>
            </w:tcBorders>
          </w:tcPr>
          <w:p w:rsidR="000E5FB3" w:rsidRDefault="000E5FB3">
            <w:pPr>
              <w:jc w:val="center"/>
              <w:rPr>
                <w:sz w:val="24"/>
                <w:szCs w:val="24"/>
              </w:rPr>
            </w:pPr>
          </w:p>
          <w:p w:rsidR="000E5FB3" w:rsidRDefault="000E5FB3">
            <w:pPr>
              <w:jc w:val="center"/>
              <w:rPr>
                <w:sz w:val="24"/>
                <w:szCs w:val="24"/>
              </w:rPr>
            </w:pPr>
            <w:r>
              <w:rPr>
                <w:sz w:val="24"/>
                <w:szCs w:val="24"/>
              </w:rPr>
              <w:t>95</w:t>
            </w:r>
          </w:p>
          <w:p w:rsidR="000E5FB3" w:rsidRDefault="000E5FB3">
            <w:pPr>
              <w:jc w:val="center"/>
              <w:rPr>
                <w:sz w:val="24"/>
                <w:szCs w:val="24"/>
              </w:rPr>
            </w:pPr>
          </w:p>
          <w:p w:rsidR="000E5FB3" w:rsidRDefault="000E5FB3">
            <w:pPr>
              <w:jc w:val="center"/>
              <w:rPr>
                <w:sz w:val="24"/>
                <w:szCs w:val="24"/>
              </w:rPr>
            </w:pPr>
            <w:r>
              <w:rPr>
                <w:sz w:val="24"/>
                <w:szCs w:val="24"/>
              </w:rPr>
              <w:t>86</w:t>
            </w:r>
          </w:p>
          <w:p w:rsidR="000E5FB3" w:rsidRDefault="000E5FB3">
            <w:pPr>
              <w:tabs>
                <w:tab w:val="left" w:pos="708"/>
              </w:tabs>
              <w:autoSpaceDN w:val="0"/>
              <w:jc w:val="center"/>
              <w:rPr>
                <w:sz w:val="24"/>
                <w:szCs w:val="24"/>
              </w:rPr>
            </w:pPr>
            <w:r>
              <w:rPr>
                <w:sz w:val="24"/>
                <w:szCs w:val="24"/>
              </w:rPr>
              <w:t>9</w:t>
            </w:r>
          </w:p>
        </w:tc>
      </w:tr>
      <w:tr w:rsidR="000E5FB3" w:rsidTr="0012501E">
        <w:tc>
          <w:tcPr>
            <w:tcW w:w="2382" w:type="dxa"/>
            <w:tcBorders>
              <w:top w:val="single" w:sz="4" w:space="0" w:color="auto"/>
              <w:left w:val="single" w:sz="4" w:space="0" w:color="auto"/>
              <w:bottom w:val="single" w:sz="4" w:space="0" w:color="auto"/>
              <w:right w:val="single" w:sz="4" w:space="0" w:color="auto"/>
            </w:tcBorders>
            <w:hideMark/>
          </w:tcPr>
          <w:p w:rsidR="000E5FB3" w:rsidRDefault="0046067F">
            <w:pPr>
              <w:tabs>
                <w:tab w:val="left" w:pos="708"/>
              </w:tabs>
              <w:autoSpaceDN w:val="0"/>
              <w:jc w:val="center"/>
              <w:rPr>
                <w:sz w:val="22"/>
                <w:szCs w:val="22"/>
              </w:rPr>
            </w:pPr>
            <w:r>
              <w:rPr>
                <w:sz w:val="22"/>
                <w:szCs w:val="22"/>
              </w:rPr>
              <w:t>Из них</w:t>
            </w:r>
            <w:r w:rsidR="000E5FB3">
              <w:rPr>
                <w:sz w:val="22"/>
                <w:szCs w:val="22"/>
              </w:rPr>
              <w:t xml:space="preserve"> имевших экстремально низкую массу тела </w:t>
            </w:r>
          </w:p>
        </w:tc>
        <w:tc>
          <w:tcPr>
            <w:tcW w:w="1796"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15</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17</w:t>
            </w:r>
          </w:p>
        </w:tc>
        <w:tc>
          <w:tcPr>
            <w:tcW w:w="1797"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16</w:t>
            </w:r>
          </w:p>
        </w:tc>
        <w:tc>
          <w:tcPr>
            <w:tcW w:w="1798"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18</w:t>
            </w:r>
          </w:p>
        </w:tc>
      </w:tr>
    </w:tbl>
    <w:p w:rsidR="000E5FB3" w:rsidRDefault="000E5FB3" w:rsidP="000E5FB3">
      <w:pPr>
        <w:ind w:firstLine="560"/>
        <w:jc w:val="both"/>
      </w:pPr>
    </w:p>
    <w:p w:rsidR="000E5FB3" w:rsidRDefault="000E5FB3" w:rsidP="000E5FB3">
      <w:pPr>
        <w:ind w:firstLine="560"/>
        <w:jc w:val="both"/>
      </w:pPr>
      <w:r>
        <w:t xml:space="preserve">Выездной бригадой  неонатального центра в 2013 году осуществлены 100 выездов к новорожденным детям, в том числе в районы республики </w:t>
      </w:r>
      <w:r w:rsidR="0046067F">
        <w:t xml:space="preserve">– </w:t>
      </w:r>
      <w:r>
        <w:t>14, транспортировано в ГБУЗ РК «Детская республиканская больница» 95 новорожденных, остальным детям помощь оказана на месте.</w:t>
      </w:r>
    </w:p>
    <w:p w:rsidR="000E5FB3" w:rsidRDefault="000E5FB3" w:rsidP="000E5FB3">
      <w:pPr>
        <w:ind w:firstLine="560"/>
        <w:jc w:val="both"/>
      </w:pPr>
      <w:r>
        <w:t xml:space="preserve">Оказание медицинской помощи новорожденным осуществляется на 50 койках отделения патологии новорожденных и недоношенных детей ГБУЗ РК  «Детская  республиканская больница», на базе которого создано отделение интенсивной терапии на 10 коек.  В отделении  внедряются современные технологии выхаживания недоношенных  детей, в том числе широкое использование неинвазивных методов респираторной поддержки  детям  с дыхательными  нарушениями, высокочастотная осцилляторная искусственная вентиляция легких детям с тяжелыми дыхательными расстройствами,  персистирующей легочной гипертензией,  синдромом утечки воздуха, врожденными пневмониями, тяжелым течением </w:t>
      </w:r>
      <w:r w:rsidR="0012501E">
        <w:t>аспирационного синдрома;</w:t>
      </w:r>
      <w:r>
        <w:t xml:space="preserve"> применение фортификаторов грудного молока в питании недоношенных детей</w:t>
      </w:r>
      <w:r w:rsidR="0012501E">
        <w:t>;</w:t>
      </w:r>
      <w:r>
        <w:t xml:space="preserve"> улучшение качества выхаживания новорожденных, прежде всего</w:t>
      </w:r>
      <w:r w:rsidR="0012501E">
        <w:t>, недоношенных детей</w:t>
      </w:r>
      <w:r>
        <w:t xml:space="preserve">   при дальнейшем развитии современных  программ охранительного режима и развивающего ухода, внедрение современных методов инфекционного контроля,  качественного подбора антибактериальной терапии,  профилактики и лечения кандидоза,  профилактика респираторной син</w:t>
      </w:r>
      <w:r w:rsidR="008826BE">
        <w:t>цит</w:t>
      </w:r>
      <w:r>
        <w:t>иальной вирусной инфекции у детей с бронхолегочной  дисплазией,  экстремально низкой массой тела  при рождении, критическими  врожденными  пороками сердца, оперированными  в период новорожденности.</w:t>
      </w:r>
    </w:p>
    <w:p w:rsidR="000E5FB3" w:rsidRDefault="000E5FB3" w:rsidP="000E5FB3">
      <w:pPr>
        <w:ind w:firstLine="560"/>
        <w:jc w:val="both"/>
      </w:pPr>
      <w:r>
        <w:t>Итоги реализации в Республике Карелия государственных инициатив в сфере здравоохранения к 2013 году характеризуются следующим:</w:t>
      </w:r>
    </w:p>
    <w:p w:rsidR="000E5FB3" w:rsidRDefault="000E5FB3" w:rsidP="000E5FB3">
      <w:pPr>
        <w:ind w:firstLine="560"/>
        <w:jc w:val="both"/>
      </w:pPr>
      <w:r>
        <w:t xml:space="preserve"> проведена реструктуризация коечного фонда акушерско-гине</w:t>
      </w:r>
      <w:r w:rsidR="0012501E">
        <w:t xml:space="preserve">кологического профиля: сокращено </w:t>
      </w:r>
      <w:r>
        <w:t>на 50</w:t>
      </w:r>
      <w:r w:rsidR="0012501E">
        <w:t xml:space="preserve"> единиц количество коек</w:t>
      </w:r>
      <w:r>
        <w:t xml:space="preserve"> патологии беременности (в 2010 году </w:t>
      </w:r>
      <w:r w:rsidR="0046067F">
        <w:t xml:space="preserve">– </w:t>
      </w:r>
      <w:r>
        <w:t>214 коек, в 2</w:t>
      </w:r>
      <w:r w:rsidR="0012501E">
        <w:t>013 году – 164 койки), сокращено</w:t>
      </w:r>
      <w:r>
        <w:t xml:space="preserve">  10 </w:t>
      </w:r>
      <w:r w:rsidR="0012501E">
        <w:t xml:space="preserve">единиц </w:t>
      </w:r>
      <w:r>
        <w:t xml:space="preserve">коек для беременных и рожениц в учреждениях </w:t>
      </w:r>
      <w:r>
        <w:lastRenderedPageBreak/>
        <w:t xml:space="preserve">здравоохранения, в которых проводится менее 100 родов в год (в 2010 году </w:t>
      </w:r>
      <w:r w:rsidR="0046067F">
        <w:t xml:space="preserve">– </w:t>
      </w:r>
      <w:r>
        <w:t xml:space="preserve">146 коек, в 2013 году </w:t>
      </w:r>
      <w:r w:rsidR="0046067F">
        <w:t xml:space="preserve">– </w:t>
      </w:r>
      <w:r>
        <w:t>136 коек);</w:t>
      </w:r>
    </w:p>
    <w:p w:rsidR="000E5FB3" w:rsidRDefault="000E5FB3" w:rsidP="000E5FB3">
      <w:pPr>
        <w:ind w:firstLine="708"/>
        <w:jc w:val="both"/>
      </w:pPr>
      <w:r>
        <w:t xml:space="preserve"> внедрены порядки и стандарты оказания медицинской помощи женщинам и детям;</w:t>
      </w:r>
    </w:p>
    <w:p w:rsidR="000E5FB3" w:rsidRDefault="000E5FB3" w:rsidP="000E5FB3">
      <w:pPr>
        <w:ind w:firstLine="708"/>
        <w:jc w:val="both"/>
      </w:pPr>
      <w:r>
        <w:t xml:space="preserve"> разработана маршрутизация  пациентов  и алгоритмы действий медицинского персонала  учреждения родовспоможения в зависимости  от  уровня учреждения и  степени риска перинатальных осложнений пациента;</w:t>
      </w:r>
    </w:p>
    <w:p w:rsidR="000E5FB3" w:rsidRDefault="000E5FB3" w:rsidP="000E5FB3">
      <w:pPr>
        <w:ind w:firstLine="708"/>
        <w:jc w:val="both"/>
      </w:pPr>
      <w:r>
        <w:t>укреплена материально-техническая база учреждений родовспоможения и детства, закуплено медицинское оборудование для учреждений, оказывающих медицинскую помощь женщинам и детям;</w:t>
      </w:r>
    </w:p>
    <w:p w:rsidR="000E5FB3" w:rsidRDefault="000E5FB3" w:rsidP="000E5FB3">
      <w:pPr>
        <w:ind w:firstLine="708"/>
        <w:jc w:val="both"/>
      </w:pPr>
      <w:r>
        <w:t>в учреждениях родовспоможения, ГБУЗ РК «Детская республиканская больница», межрайонных центрах дополнительно развернуто 17 коек реанимации новорожденных;</w:t>
      </w:r>
    </w:p>
    <w:p w:rsidR="000E5FB3" w:rsidRDefault="000E5FB3" w:rsidP="000E5FB3">
      <w:pPr>
        <w:ind w:firstLine="708"/>
        <w:jc w:val="both"/>
      </w:pPr>
      <w:r>
        <w:t xml:space="preserve">в структуре  ГБУЗ РК «Детская республиканская больница» создана выездная неонатальная консультационная реанимационная бригада; </w:t>
      </w:r>
    </w:p>
    <w:p w:rsidR="000E5FB3" w:rsidRDefault="000E5FB3" w:rsidP="000E5FB3">
      <w:pPr>
        <w:ind w:firstLine="708"/>
        <w:jc w:val="both"/>
      </w:pPr>
      <w:r>
        <w:t>созданы центр и кабинеты оказания  медико-социальной помощи беременным женщинам,  оказавшимся в трудной жизненной ситуации, обратившимся в женскую консультацию  в связи с беременностью и решающим вопрос об ее сохранении.</w:t>
      </w:r>
    </w:p>
    <w:p w:rsidR="000E5FB3" w:rsidRDefault="000E5FB3" w:rsidP="000E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к настоящему моменту в Республике Карелия удалось добиться ряда значительных сдвигов в структуре организации медицинской помощи женщинам и детям.</w:t>
      </w:r>
    </w:p>
    <w:p w:rsidR="000E5FB3" w:rsidRDefault="000E5FB3" w:rsidP="000E5FB3">
      <w:pPr>
        <w:pStyle w:val="ConsPlusNormal"/>
        <w:ind w:firstLine="540"/>
        <w:jc w:val="both"/>
        <w:rPr>
          <w:rFonts w:cs="Times New Roman"/>
          <w:sz w:val="28"/>
          <w:szCs w:val="28"/>
        </w:rPr>
      </w:pPr>
    </w:p>
    <w:p w:rsidR="000E5FB3" w:rsidRDefault="0091761C" w:rsidP="000E5FB3">
      <w:pPr>
        <w:tabs>
          <w:tab w:val="left" w:pos="7700"/>
        </w:tabs>
        <w:ind w:firstLine="708"/>
        <w:jc w:val="center"/>
        <w:rPr>
          <w:bCs/>
        </w:rPr>
      </w:pPr>
      <w:r>
        <w:rPr>
          <w:bCs/>
          <w:lang w:val="en-US"/>
        </w:rPr>
        <w:t>III</w:t>
      </w:r>
      <w:r w:rsidR="000E5FB3">
        <w:rPr>
          <w:bCs/>
        </w:rPr>
        <w:t>. Показатели деятельности службы родовспоможения</w:t>
      </w:r>
    </w:p>
    <w:p w:rsidR="000E5FB3" w:rsidRDefault="000E5FB3" w:rsidP="000E5FB3">
      <w:pPr>
        <w:tabs>
          <w:tab w:val="left" w:pos="7700"/>
        </w:tabs>
        <w:ind w:firstLine="708"/>
        <w:jc w:val="center"/>
        <w:rPr>
          <w:bCs/>
        </w:rPr>
      </w:pPr>
    </w:p>
    <w:p w:rsidR="000E5FB3" w:rsidRDefault="000E5FB3" w:rsidP="000E5FB3">
      <w:pPr>
        <w:tabs>
          <w:tab w:val="left" w:pos="7700"/>
        </w:tabs>
        <w:ind w:firstLine="708"/>
        <w:jc w:val="both"/>
        <w:rPr>
          <w:bCs/>
        </w:rPr>
      </w:pPr>
      <w:r>
        <w:rPr>
          <w:bCs/>
        </w:rPr>
        <w:t>Показатели деятельности службы родовспо</w:t>
      </w:r>
      <w:r w:rsidR="0046067F">
        <w:rPr>
          <w:bCs/>
        </w:rPr>
        <w:t xml:space="preserve">можения представлены в таблице </w:t>
      </w:r>
      <w:r>
        <w:rPr>
          <w:bCs/>
        </w:rPr>
        <w:t>6</w:t>
      </w:r>
      <w:r w:rsidR="0046067F">
        <w:rPr>
          <w:bCs/>
        </w:rPr>
        <w:t>.</w:t>
      </w:r>
    </w:p>
    <w:p w:rsidR="000E5FB3" w:rsidRDefault="0046067F" w:rsidP="000E5FB3">
      <w:pPr>
        <w:tabs>
          <w:tab w:val="left" w:pos="7700"/>
        </w:tabs>
        <w:ind w:firstLine="708"/>
        <w:jc w:val="right"/>
        <w:rPr>
          <w:bCs/>
        </w:rPr>
      </w:pPr>
      <w:r>
        <w:rPr>
          <w:bCs/>
        </w:rPr>
        <w:t xml:space="preserve">Таблица </w:t>
      </w:r>
      <w:r w:rsidR="000E5FB3">
        <w:rPr>
          <w:bCs/>
        </w:rPr>
        <w:t>6</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1064"/>
        <w:gridCol w:w="1064"/>
        <w:gridCol w:w="1064"/>
      </w:tblGrid>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0E5FB3" w:rsidP="003637A5">
            <w:pPr>
              <w:tabs>
                <w:tab w:val="left" w:pos="708"/>
              </w:tabs>
              <w:autoSpaceDN w:val="0"/>
              <w:jc w:val="center"/>
              <w:rPr>
                <w:sz w:val="22"/>
                <w:szCs w:val="22"/>
              </w:rPr>
            </w:pPr>
            <w:r>
              <w:rPr>
                <w:sz w:val="24"/>
                <w:szCs w:val="24"/>
              </w:rPr>
              <w:t>Показатель</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2011 год</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2012 год</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2013 год</w:t>
            </w:r>
          </w:p>
        </w:tc>
      </w:tr>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0E5FB3" w:rsidP="0046067F">
            <w:pPr>
              <w:tabs>
                <w:tab w:val="left" w:pos="708"/>
              </w:tabs>
              <w:autoSpaceDN w:val="0"/>
              <w:rPr>
                <w:sz w:val="22"/>
                <w:szCs w:val="22"/>
              </w:rPr>
            </w:pPr>
            <w:r>
              <w:rPr>
                <w:sz w:val="24"/>
                <w:szCs w:val="24"/>
              </w:rPr>
              <w:t xml:space="preserve">Число родившихся  </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7720</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8027</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7603</w:t>
            </w:r>
          </w:p>
        </w:tc>
      </w:tr>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0E5FB3">
            <w:pPr>
              <w:rPr>
                <w:sz w:val="24"/>
                <w:szCs w:val="24"/>
              </w:rPr>
            </w:pPr>
            <w:r>
              <w:rPr>
                <w:sz w:val="24"/>
                <w:szCs w:val="24"/>
              </w:rPr>
              <w:t>Рождаемость</w:t>
            </w:r>
            <w:r>
              <w:rPr>
                <w:sz w:val="22"/>
                <w:szCs w:val="22"/>
              </w:rPr>
              <w:t xml:space="preserve"> (человек на 1000 населения)</w:t>
            </w:r>
          </w:p>
          <w:p w:rsidR="000E5FB3" w:rsidRDefault="000E5FB3">
            <w:pPr>
              <w:tabs>
                <w:tab w:val="left" w:pos="708"/>
              </w:tabs>
              <w:autoSpaceDN w:val="0"/>
              <w:rPr>
                <w:sz w:val="22"/>
                <w:szCs w:val="22"/>
              </w:rPr>
            </w:pPr>
            <w:r>
              <w:rPr>
                <w:sz w:val="22"/>
                <w:szCs w:val="22"/>
              </w:rPr>
              <w:t xml:space="preserve"> </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12,0</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12,6</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11,9</w:t>
            </w:r>
          </w:p>
        </w:tc>
      </w:tr>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46067F" w:rsidP="0046067F">
            <w:pPr>
              <w:tabs>
                <w:tab w:val="left" w:pos="708"/>
              </w:tabs>
              <w:autoSpaceDN w:val="0"/>
              <w:rPr>
                <w:sz w:val="22"/>
                <w:szCs w:val="22"/>
              </w:rPr>
            </w:pPr>
            <w:r>
              <w:rPr>
                <w:sz w:val="24"/>
                <w:szCs w:val="24"/>
              </w:rPr>
              <w:t>М</w:t>
            </w:r>
            <w:r w:rsidR="000E5FB3">
              <w:rPr>
                <w:sz w:val="24"/>
                <w:szCs w:val="24"/>
              </w:rPr>
              <w:t>атеринск</w:t>
            </w:r>
            <w:r>
              <w:rPr>
                <w:sz w:val="24"/>
                <w:szCs w:val="24"/>
              </w:rPr>
              <w:t>ая смертность</w:t>
            </w:r>
            <w:r w:rsidR="000E5FB3">
              <w:rPr>
                <w:sz w:val="24"/>
                <w:szCs w:val="24"/>
              </w:rPr>
              <w:t xml:space="preserve"> </w:t>
            </w:r>
            <w:r w:rsidR="000E5FB3">
              <w:rPr>
                <w:sz w:val="22"/>
                <w:szCs w:val="22"/>
              </w:rPr>
              <w:t xml:space="preserve"> (случаев на 100</w:t>
            </w:r>
            <w:r>
              <w:rPr>
                <w:sz w:val="22"/>
                <w:szCs w:val="22"/>
              </w:rPr>
              <w:t xml:space="preserve"> тысяч человек,</w:t>
            </w:r>
            <w:r w:rsidR="000E5FB3">
              <w:rPr>
                <w:sz w:val="22"/>
                <w:szCs w:val="22"/>
              </w:rPr>
              <w:t xml:space="preserve"> родившихся живыми)</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0</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24,9</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13,2</w:t>
            </w:r>
          </w:p>
        </w:tc>
      </w:tr>
      <w:tr w:rsidR="000E5FB3" w:rsidTr="0046067F">
        <w:trPr>
          <w:trHeight w:val="620"/>
        </w:trPr>
        <w:tc>
          <w:tcPr>
            <w:tcW w:w="3332" w:type="pct"/>
            <w:tcBorders>
              <w:top w:val="single" w:sz="4" w:space="0" w:color="auto"/>
              <w:left w:val="single" w:sz="4" w:space="0" w:color="auto"/>
              <w:bottom w:val="single" w:sz="4" w:space="0" w:color="auto"/>
              <w:right w:val="single" w:sz="4" w:space="0" w:color="auto"/>
            </w:tcBorders>
            <w:hideMark/>
          </w:tcPr>
          <w:p w:rsidR="000E5FB3" w:rsidRDefault="0046067F">
            <w:pPr>
              <w:tabs>
                <w:tab w:val="left" w:pos="708"/>
              </w:tabs>
              <w:autoSpaceDN w:val="0"/>
              <w:rPr>
                <w:sz w:val="22"/>
                <w:szCs w:val="22"/>
              </w:rPr>
            </w:pPr>
            <w:r>
              <w:rPr>
                <w:sz w:val="24"/>
                <w:szCs w:val="24"/>
              </w:rPr>
              <w:t>Перинатальная смертность</w:t>
            </w:r>
            <w:r w:rsidR="000E5FB3">
              <w:rPr>
                <w:sz w:val="24"/>
                <w:szCs w:val="24"/>
              </w:rPr>
              <w:t xml:space="preserve"> </w:t>
            </w:r>
            <w:r w:rsidR="000E5FB3">
              <w:rPr>
                <w:sz w:val="22"/>
                <w:szCs w:val="22"/>
              </w:rPr>
              <w:t xml:space="preserve"> (случаев на 1000</w:t>
            </w:r>
            <w:r w:rsidR="00C56F3F">
              <w:rPr>
                <w:sz w:val="22"/>
                <w:szCs w:val="22"/>
              </w:rPr>
              <w:t xml:space="preserve"> </w:t>
            </w:r>
            <w:r>
              <w:rPr>
                <w:sz w:val="22"/>
                <w:szCs w:val="22"/>
              </w:rPr>
              <w:t>человек</w:t>
            </w:r>
            <w:r w:rsidR="00C56F3F">
              <w:rPr>
                <w:sz w:val="22"/>
                <w:szCs w:val="22"/>
              </w:rPr>
              <w:t>,</w:t>
            </w:r>
            <w:r w:rsidR="000E5FB3">
              <w:rPr>
                <w:sz w:val="22"/>
                <w:szCs w:val="22"/>
              </w:rPr>
              <w:t xml:space="preserve"> родившихся живыми)</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6,4</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10,8</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9,2</w:t>
            </w:r>
          </w:p>
        </w:tc>
      </w:tr>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46067F">
            <w:pPr>
              <w:tabs>
                <w:tab w:val="left" w:pos="708"/>
              </w:tabs>
              <w:autoSpaceDN w:val="0"/>
              <w:rPr>
                <w:sz w:val="22"/>
                <w:szCs w:val="22"/>
              </w:rPr>
            </w:pPr>
            <w:r>
              <w:rPr>
                <w:sz w:val="24"/>
                <w:szCs w:val="24"/>
              </w:rPr>
              <w:t>М</w:t>
            </w:r>
            <w:r w:rsidR="000E5FB3">
              <w:rPr>
                <w:sz w:val="24"/>
                <w:szCs w:val="24"/>
              </w:rPr>
              <w:t>ертворождаемост</w:t>
            </w:r>
            <w:r>
              <w:rPr>
                <w:sz w:val="24"/>
                <w:szCs w:val="24"/>
              </w:rPr>
              <w:t>ь</w:t>
            </w:r>
            <w:r w:rsidR="000E5FB3">
              <w:rPr>
                <w:sz w:val="22"/>
                <w:szCs w:val="22"/>
              </w:rPr>
              <w:t xml:space="preserve"> (случаев на 1000 родившихся)</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4,6</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6,7</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6,3</w:t>
            </w:r>
          </w:p>
        </w:tc>
      </w:tr>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2"/>
                <w:szCs w:val="22"/>
              </w:rPr>
            </w:pPr>
            <w:r>
              <w:rPr>
                <w:sz w:val="24"/>
                <w:szCs w:val="24"/>
              </w:rPr>
              <w:t>Ранняя неонатальная  смертность</w:t>
            </w:r>
            <w:r>
              <w:rPr>
                <w:sz w:val="22"/>
                <w:szCs w:val="22"/>
              </w:rPr>
              <w:t xml:space="preserve"> (случаев на 1000 </w:t>
            </w:r>
            <w:r w:rsidR="0046067F">
              <w:rPr>
                <w:sz w:val="22"/>
                <w:szCs w:val="22"/>
              </w:rPr>
              <w:t xml:space="preserve">человек, </w:t>
            </w:r>
            <w:r>
              <w:rPr>
                <w:sz w:val="22"/>
                <w:szCs w:val="22"/>
              </w:rPr>
              <w:t>родившихся живыми)</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1,8</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4,1</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2,9</w:t>
            </w:r>
          </w:p>
        </w:tc>
      </w:tr>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46067F" w:rsidP="0046067F">
            <w:pPr>
              <w:tabs>
                <w:tab w:val="left" w:pos="708"/>
              </w:tabs>
              <w:autoSpaceDN w:val="0"/>
              <w:rPr>
                <w:sz w:val="22"/>
                <w:szCs w:val="22"/>
              </w:rPr>
            </w:pPr>
            <w:r>
              <w:rPr>
                <w:sz w:val="24"/>
                <w:szCs w:val="24"/>
              </w:rPr>
              <w:t>М</w:t>
            </w:r>
            <w:r w:rsidR="000E5FB3">
              <w:rPr>
                <w:sz w:val="24"/>
                <w:szCs w:val="24"/>
              </w:rPr>
              <w:t>ладенческ</w:t>
            </w:r>
            <w:r>
              <w:rPr>
                <w:sz w:val="24"/>
                <w:szCs w:val="24"/>
              </w:rPr>
              <w:t>ая</w:t>
            </w:r>
            <w:r w:rsidR="000E5FB3">
              <w:rPr>
                <w:sz w:val="24"/>
                <w:szCs w:val="24"/>
              </w:rPr>
              <w:t xml:space="preserve"> смертност</w:t>
            </w:r>
            <w:r>
              <w:rPr>
                <w:sz w:val="24"/>
                <w:szCs w:val="24"/>
              </w:rPr>
              <w:t>ь</w:t>
            </w:r>
            <w:r w:rsidR="000E5FB3">
              <w:rPr>
                <w:sz w:val="22"/>
                <w:szCs w:val="22"/>
              </w:rPr>
              <w:t xml:space="preserve"> (случаев  на 1000 </w:t>
            </w:r>
            <w:r>
              <w:rPr>
                <w:sz w:val="22"/>
                <w:szCs w:val="22"/>
              </w:rPr>
              <w:t xml:space="preserve">человек, </w:t>
            </w:r>
            <w:r w:rsidR="000E5FB3">
              <w:rPr>
                <w:sz w:val="22"/>
                <w:szCs w:val="22"/>
              </w:rPr>
              <w:t>родившихся живыми)</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5,6</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7,6</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6,4</w:t>
            </w:r>
          </w:p>
        </w:tc>
      </w:tr>
      <w:tr w:rsidR="000E5FB3" w:rsidTr="000E5FB3">
        <w:tc>
          <w:tcPr>
            <w:tcW w:w="3332" w:type="pct"/>
            <w:tcBorders>
              <w:top w:val="single" w:sz="4" w:space="0" w:color="auto"/>
              <w:left w:val="single" w:sz="4" w:space="0" w:color="auto"/>
              <w:bottom w:val="single" w:sz="4" w:space="0" w:color="auto"/>
              <w:right w:val="single" w:sz="4" w:space="0" w:color="auto"/>
            </w:tcBorders>
            <w:hideMark/>
          </w:tcPr>
          <w:p w:rsidR="000E5FB3" w:rsidRDefault="0046067F">
            <w:pPr>
              <w:tabs>
                <w:tab w:val="left" w:pos="708"/>
              </w:tabs>
              <w:autoSpaceDN w:val="0"/>
              <w:rPr>
                <w:sz w:val="22"/>
                <w:szCs w:val="22"/>
              </w:rPr>
            </w:pPr>
            <w:r>
              <w:rPr>
                <w:sz w:val="24"/>
                <w:szCs w:val="24"/>
              </w:rPr>
              <w:t>Уровень</w:t>
            </w:r>
            <w:r w:rsidR="000E5FB3">
              <w:rPr>
                <w:sz w:val="24"/>
                <w:szCs w:val="24"/>
              </w:rPr>
              <w:t xml:space="preserve"> абортов </w:t>
            </w:r>
            <w:r w:rsidR="000E5FB3">
              <w:rPr>
                <w:sz w:val="22"/>
                <w:szCs w:val="22"/>
              </w:rPr>
              <w:t xml:space="preserve"> (количество на 1000 женщин фертильного возраста) </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35,1</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33,8</w:t>
            </w:r>
          </w:p>
        </w:tc>
        <w:tc>
          <w:tcPr>
            <w:tcW w:w="556"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sz w:val="24"/>
                <w:szCs w:val="24"/>
              </w:rPr>
            </w:pPr>
            <w:r>
              <w:rPr>
                <w:sz w:val="24"/>
                <w:szCs w:val="24"/>
              </w:rPr>
              <w:t>29,4</w:t>
            </w:r>
          </w:p>
        </w:tc>
      </w:tr>
    </w:tbl>
    <w:p w:rsidR="000E5FB3" w:rsidRDefault="000E5FB3" w:rsidP="000E5FB3">
      <w:pPr>
        <w:pStyle w:val="ConsPlusNormal"/>
        <w:ind w:firstLine="540"/>
        <w:jc w:val="both"/>
        <w:rPr>
          <w:rFonts w:ascii="Times New Roman" w:hAnsi="Times New Roman" w:cs="Times New Roman"/>
          <w:sz w:val="28"/>
          <w:szCs w:val="28"/>
        </w:rPr>
      </w:pPr>
    </w:p>
    <w:p w:rsidR="003637A5" w:rsidRDefault="003637A5" w:rsidP="000E5FB3">
      <w:pPr>
        <w:pStyle w:val="ConsPlusNormal"/>
        <w:ind w:firstLine="540"/>
        <w:jc w:val="both"/>
        <w:rPr>
          <w:rFonts w:ascii="Times New Roman" w:hAnsi="Times New Roman" w:cs="Times New Roman"/>
          <w:sz w:val="28"/>
          <w:szCs w:val="28"/>
        </w:rPr>
      </w:pPr>
    </w:p>
    <w:p w:rsidR="000E5FB3" w:rsidRDefault="000E5FB3" w:rsidP="000E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2013 году показатель материнской смертности </w:t>
      </w:r>
      <w:r w:rsidR="00C56F3F">
        <w:rPr>
          <w:rFonts w:ascii="Times New Roman" w:hAnsi="Times New Roman" w:cs="Times New Roman"/>
          <w:sz w:val="28"/>
          <w:szCs w:val="28"/>
        </w:rPr>
        <w:t>составил 13,2 случая на 100 тысяч</w:t>
      </w:r>
      <w:r>
        <w:rPr>
          <w:rFonts w:ascii="Times New Roman" w:hAnsi="Times New Roman" w:cs="Times New Roman"/>
          <w:sz w:val="28"/>
          <w:szCs w:val="28"/>
        </w:rPr>
        <w:t xml:space="preserve"> родившихся живыми и превы</w:t>
      </w:r>
      <w:r w:rsidR="0012501E">
        <w:rPr>
          <w:rFonts w:ascii="Times New Roman" w:hAnsi="Times New Roman" w:cs="Times New Roman"/>
          <w:sz w:val="28"/>
          <w:szCs w:val="28"/>
        </w:rPr>
        <w:t>сил</w:t>
      </w:r>
      <w:r>
        <w:rPr>
          <w:rFonts w:ascii="Times New Roman" w:hAnsi="Times New Roman" w:cs="Times New Roman"/>
          <w:sz w:val="28"/>
          <w:szCs w:val="28"/>
        </w:rPr>
        <w:t xml:space="preserve"> показатель материнской смертности в Российской Федерации (11,3 случа</w:t>
      </w:r>
      <w:r w:rsidR="00C56F3F">
        <w:rPr>
          <w:rFonts w:ascii="Times New Roman" w:hAnsi="Times New Roman" w:cs="Times New Roman"/>
          <w:sz w:val="28"/>
          <w:szCs w:val="28"/>
        </w:rPr>
        <w:t>я</w:t>
      </w:r>
      <w:r>
        <w:rPr>
          <w:rFonts w:ascii="Times New Roman" w:hAnsi="Times New Roman" w:cs="Times New Roman"/>
          <w:sz w:val="28"/>
          <w:szCs w:val="28"/>
        </w:rPr>
        <w:t xml:space="preserve"> на 100 тыс. родившихся живыми) на 14,4 процент</w:t>
      </w:r>
      <w:r w:rsidR="0012501E">
        <w:rPr>
          <w:rFonts w:ascii="Times New Roman" w:hAnsi="Times New Roman" w:cs="Times New Roman"/>
          <w:sz w:val="28"/>
          <w:szCs w:val="28"/>
        </w:rPr>
        <w:t>а</w:t>
      </w:r>
      <w:r>
        <w:rPr>
          <w:rFonts w:ascii="Times New Roman" w:hAnsi="Times New Roman" w:cs="Times New Roman"/>
          <w:sz w:val="28"/>
          <w:szCs w:val="28"/>
        </w:rPr>
        <w:t>, показатель младенческой смертности  уменьшился с 7,6 случа</w:t>
      </w:r>
      <w:r w:rsidR="00C56F3F">
        <w:rPr>
          <w:rFonts w:ascii="Times New Roman" w:hAnsi="Times New Roman" w:cs="Times New Roman"/>
          <w:sz w:val="28"/>
          <w:szCs w:val="28"/>
        </w:rPr>
        <w:t>я</w:t>
      </w:r>
      <w:r>
        <w:rPr>
          <w:rFonts w:ascii="Times New Roman" w:hAnsi="Times New Roman" w:cs="Times New Roman"/>
          <w:sz w:val="28"/>
          <w:szCs w:val="28"/>
        </w:rPr>
        <w:t xml:space="preserve">  на 1000 родившихся живыми в 2012 году до 6,4  случа</w:t>
      </w:r>
      <w:r w:rsidR="00C56F3F">
        <w:rPr>
          <w:rFonts w:ascii="Times New Roman" w:hAnsi="Times New Roman" w:cs="Times New Roman"/>
          <w:sz w:val="28"/>
          <w:szCs w:val="28"/>
        </w:rPr>
        <w:t>я</w:t>
      </w:r>
      <w:r>
        <w:rPr>
          <w:rFonts w:ascii="Times New Roman" w:hAnsi="Times New Roman" w:cs="Times New Roman"/>
          <w:sz w:val="28"/>
          <w:szCs w:val="28"/>
        </w:rPr>
        <w:t xml:space="preserve"> в 2013 году, на 44,8 процент</w:t>
      </w:r>
      <w:r w:rsidR="00C56F3F">
        <w:rPr>
          <w:rFonts w:ascii="Times New Roman" w:hAnsi="Times New Roman" w:cs="Times New Roman"/>
          <w:sz w:val="28"/>
          <w:szCs w:val="28"/>
        </w:rPr>
        <w:t>а</w:t>
      </w:r>
      <w:r>
        <w:rPr>
          <w:rFonts w:ascii="Times New Roman" w:hAnsi="Times New Roman" w:cs="Times New Roman"/>
          <w:sz w:val="28"/>
          <w:szCs w:val="28"/>
        </w:rPr>
        <w:t xml:space="preserve"> уменьшился показатель ранней неонатальной смертности</w:t>
      </w:r>
      <w:r w:rsidR="00C56F3F">
        <w:rPr>
          <w:rFonts w:ascii="Times New Roman" w:hAnsi="Times New Roman" w:cs="Times New Roman"/>
          <w:sz w:val="28"/>
          <w:szCs w:val="28"/>
        </w:rPr>
        <w:t>:</w:t>
      </w:r>
      <w:r>
        <w:rPr>
          <w:rFonts w:ascii="Times New Roman" w:hAnsi="Times New Roman" w:cs="Times New Roman"/>
          <w:sz w:val="28"/>
          <w:szCs w:val="28"/>
        </w:rPr>
        <w:t xml:space="preserve">  с 4,1  случа</w:t>
      </w:r>
      <w:r w:rsidR="00C56F3F">
        <w:rPr>
          <w:rFonts w:ascii="Times New Roman" w:hAnsi="Times New Roman" w:cs="Times New Roman"/>
          <w:sz w:val="28"/>
          <w:szCs w:val="28"/>
        </w:rPr>
        <w:t>я</w:t>
      </w:r>
      <w:r>
        <w:rPr>
          <w:rFonts w:ascii="Times New Roman" w:hAnsi="Times New Roman" w:cs="Times New Roman"/>
          <w:sz w:val="28"/>
          <w:szCs w:val="28"/>
        </w:rPr>
        <w:t xml:space="preserve">  в 2012 году  до 2,9 случа</w:t>
      </w:r>
      <w:r w:rsidR="00C56F3F">
        <w:rPr>
          <w:rFonts w:ascii="Times New Roman" w:hAnsi="Times New Roman" w:cs="Times New Roman"/>
          <w:sz w:val="28"/>
          <w:szCs w:val="28"/>
        </w:rPr>
        <w:t>я</w:t>
      </w:r>
      <w:r>
        <w:rPr>
          <w:rFonts w:ascii="Times New Roman" w:hAnsi="Times New Roman" w:cs="Times New Roman"/>
          <w:sz w:val="28"/>
          <w:szCs w:val="28"/>
        </w:rPr>
        <w:t xml:space="preserve"> на 1000 родившихся живыми  в 2013 году,  показатель перинатальной смертности уменьшился на 15,7 процент</w:t>
      </w:r>
      <w:r w:rsidR="00C56F3F">
        <w:rPr>
          <w:rFonts w:ascii="Times New Roman" w:hAnsi="Times New Roman" w:cs="Times New Roman"/>
          <w:sz w:val="28"/>
          <w:szCs w:val="28"/>
        </w:rPr>
        <w:t>а;</w:t>
      </w:r>
      <w:r w:rsidR="0012501E">
        <w:rPr>
          <w:rFonts w:ascii="Times New Roman" w:hAnsi="Times New Roman" w:cs="Times New Roman"/>
          <w:sz w:val="28"/>
          <w:szCs w:val="28"/>
        </w:rPr>
        <w:t xml:space="preserve"> с 10,</w:t>
      </w:r>
      <w:r>
        <w:rPr>
          <w:rFonts w:ascii="Times New Roman" w:hAnsi="Times New Roman" w:cs="Times New Roman"/>
          <w:sz w:val="28"/>
          <w:szCs w:val="28"/>
        </w:rPr>
        <w:t>8 случа</w:t>
      </w:r>
      <w:r w:rsidR="00C56F3F">
        <w:rPr>
          <w:rFonts w:ascii="Times New Roman" w:hAnsi="Times New Roman" w:cs="Times New Roman"/>
          <w:sz w:val="28"/>
          <w:szCs w:val="28"/>
        </w:rPr>
        <w:t>я на 10 тысяч</w:t>
      </w:r>
      <w:r>
        <w:rPr>
          <w:rFonts w:ascii="Times New Roman" w:hAnsi="Times New Roman" w:cs="Times New Roman"/>
          <w:sz w:val="28"/>
          <w:szCs w:val="28"/>
        </w:rPr>
        <w:t xml:space="preserve"> родившихся в 2012 году до 9,2 случа</w:t>
      </w:r>
      <w:r w:rsidR="00C56F3F">
        <w:rPr>
          <w:rFonts w:ascii="Times New Roman" w:hAnsi="Times New Roman" w:cs="Times New Roman"/>
          <w:sz w:val="28"/>
          <w:szCs w:val="28"/>
        </w:rPr>
        <w:t>я</w:t>
      </w:r>
      <w:r>
        <w:rPr>
          <w:rFonts w:ascii="Times New Roman" w:hAnsi="Times New Roman" w:cs="Times New Roman"/>
          <w:sz w:val="28"/>
          <w:szCs w:val="28"/>
        </w:rPr>
        <w:t xml:space="preserve"> в 2013 году, что на 4,6 процента ниже показателя Российской Федерации. </w:t>
      </w:r>
    </w:p>
    <w:p w:rsidR="000E5FB3" w:rsidRDefault="000E5FB3" w:rsidP="000E5FB3">
      <w:pPr>
        <w:pStyle w:val="240"/>
        <w:ind w:firstLine="720"/>
        <w:rPr>
          <w:szCs w:val="28"/>
        </w:rPr>
      </w:pPr>
      <w:r>
        <w:rPr>
          <w:szCs w:val="28"/>
        </w:rPr>
        <w:t xml:space="preserve">Динамика младенческой смертности в течение  последних десяти лет </w:t>
      </w:r>
      <w:r w:rsidR="00E26AA5">
        <w:rPr>
          <w:szCs w:val="28"/>
        </w:rPr>
        <w:t>имела устойчивые темпы снижения</w:t>
      </w:r>
      <w:r>
        <w:rPr>
          <w:szCs w:val="28"/>
        </w:rPr>
        <w:t xml:space="preserve"> с 14,4  случа</w:t>
      </w:r>
      <w:r w:rsidR="003637A5">
        <w:rPr>
          <w:szCs w:val="28"/>
        </w:rPr>
        <w:t>я</w:t>
      </w:r>
      <w:r>
        <w:rPr>
          <w:szCs w:val="28"/>
        </w:rPr>
        <w:t xml:space="preserve"> на 100</w:t>
      </w:r>
      <w:r w:rsidR="003637A5">
        <w:rPr>
          <w:szCs w:val="28"/>
        </w:rPr>
        <w:t>0 родившихся живыми в 2000 году</w:t>
      </w:r>
      <w:r>
        <w:rPr>
          <w:szCs w:val="28"/>
        </w:rPr>
        <w:t xml:space="preserve"> до 5,6 случа</w:t>
      </w:r>
      <w:r w:rsidR="003637A5">
        <w:rPr>
          <w:szCs w:val="28"/>
        </w:rPr>
        <w:t>я</w:t>
      </w:r>
      <w:r>
        <w:rPr>
          <w:szCs w:val="28"/>
        </w:rPr>
        <w:t xml:space="preserve">  в 2011 году, в том числе наиболее высокие темпы снижения отмечены в  2006 году (создание неонатального центра в ГБУЗ РК «Детская республиканская больница»), 2008 году (создание отделения интенсивной терапии, анестезии, реанимации для детей в ГБУЗ РК «Республиканский перинатальный центр»), 2010 году (создание выездной неонатальной консультационной реанимационной бригады на базе ГБУЗ РК «Детская республиканская больница»).</w:t>
      </w:r>
    </w:p>
    <w:p w:rsidR="000E5FB3" w:rsidRDefault="000E5FB3" w:rsidP="000E5FB3">
      <w:pPr>
        <w:ind w:firstLine="708"/>
        <w:jc w:val="both"/>
      </w:pPr>
      <w:r>
        <w:t xml:space="preserve">В Республике Карелия с 1 января 2012 года осуществляется регистрация живорождения детей с 22 недель, массой  500 граммов  и выше. </w:t>
      </w:r>
    </w:p>
    <w:p w:rsidR="000E5FB3" w:rsidRDefault="000E5FB3" w:rsidP="000E5FB3">
      <w:pPr>
        <w:ind w:firstLine="708"/>
        <w:jc w:val="both"/>
        <w:rPr>
          <w:rFonts w:eastAsia="SimSun" w:cs="Arial"/>
          <w:lang w:eastAsia="zh-CN"/>
        </w:rPr>
      </w:pPr>
      <w:r>
        <w:t>По данным Карелиястат</w:t>
      </w:r>
      <w:r w:rsidR="003637A5">
        <w:t>а</w:t>
      </w:r>
      <w:r w:rsidR="00E26AA5">
        <w:t xml:space="preserve">, </w:t>
      </w:r>
      <w:r>
        <w:t xml:space="preserve"> в Республике Карелия </w:t>
      </w:r>
      <w:r>
        <w:rPr>
          <w:rFonts w:cs="Tahoma"/>
        </w:rPr>
        <w:t>в 2013 году умерли 50 детей в возрасте до 1 года</w:t>
      </w:r>
      <w:r>
        <w:t xml:space="preserve">, что на 11 детей меньше (18 процентов),  чем в 2012 году. </w:t>
      </w:r>
      <w:r>
        <w:rPr>
          <w:rFonts w:eastAsia="SimSun" w:cs="Arial"/>
          <w:lang w:eastAsia="zh-CN"/>
        </w:rPr>
        <w:t>В структуре умерших до 1 года детей уменьшилась доля детей, родившихся с экстремально низкой массой тела (менее 1000</w:t>
      </w:r>
      <w:r w:rsidR="003637A5">
        <w:rPr>
          <w:rFonts w:eastAsia="SimSun" w:cs="Arial"/>
          <w:lang w:eastAsia="zh-CN"/>
        </w:rPr>
        <w:t xml:space="preserve"> граммов</w:t>
      </w:r>
      <w:r>
        <w:rPr>
          <w:rFonts w:eastAsia="SimSun" w:cs="Arial"/>
          <w:lang w:eastAsia="zh-CN"/>
        </w:rPr>
        <w:t>)</w:t>
      </w:r>
      <w:r w:rsidR="00E26AA5">
        <w:rPr>
          <w:rFonts w:eastAsia="SimSun" w:cs="Arial"/>
          <w:lang w:eastAsia="zh-CN"/>
        </w:rPr>
        <w:t>,</w:t>
      </w:r>
      <w:r>
        <w:rPr>
          <w:rFonts w:eastAsia="SimSun" w:cs="Arial"/>
          <w:lang w:eastAsia="zh-CN"/>
        </w:rPr>
        <w:t xml:space="preserve"> с 33 </w:t>
      </w:r>
      <w:r>
        <w:t>процентов</w:t>
      </w:r>
      <w:r>
        <w:rPr>
          <w:rFonts w:eastAsia="SimSun" w:cs="Arial"/>
          <w:lang w:eastAsia="zh-CN"/>
        </w:rPr>
        <w:t xml:space="preserve"> до 28 </w:t>
      </w:r>
      <w:r>
        <w:t>процентов</w:t>
      </w:r>
      <w:r w:rsidR="00E26AA5">
        <w:t>, и</w:t>
      </w:r>
      <w:r>
        <w:rPr>
          <w:rFonts w:cs="Arial"/>
        </w:rPr>
        <w:t>з числа умерших 14 детей (28 </w:t>
      </w:r>
      <w:r>
        <w:t>процентов</w:t>
      </w:r>
      <w:r>
        <w:rPr>
          <w:rFonts w:cs="Arial"/>
        </w:rPr>
        <w:t>) – с массой тела менее 1000</w:t>
      </w:r>
      <w:r w:rsidR="003637A5">
        <w:rPr>
          <w:rFonts w:cs="Arial"/>
        </w:rPr>
        <w:t xml:space="preserve"> граммов</w:t>
      </w:r>
      <w:r>
        <w:rPr>
          <w:rFonts w:cs="Arial"/>
        </w:rPr>
        <w:t>.</w:t>
      </w:r>
      <w:r>
        <w:t xml:space="preserve"> Показатель младенческой смертности за 2013 год составил 6,4 случая на 1000 родившихся живыми (</w:t>
      </w:r>
      <w:r w:rsidR="003637A5">
        <w:t xml:space="preserve">в </w:t>
      </w:r>
      <w:r>
        <w:t>2012 год</w:t>
      </w:r>
      <w:r w:rsidR="003637A5">
        <w:t>у</w:t>
      </w:r>
      <w:r>
        <w:t xml:space="preserve"> </w:t>
      </w:r>
      <w:r>
        <w:rPr>
          <w:rFonts w:cs="Arial"/>
        </w:rPr>
        <w:t>–</w:t>
      </w:r>
      <w:r>
        <w:t xml:space="preserve"> 7,6 случая на 1000 родившихся живыми). </w:t>
      </w:r>
    </w:p>
    <w:p w:rsidR="000E5FB3" w:rsidRDefault="000E5FB3" w:rsidP="000E5FB3">
      <w:pPr>
        <w:ind w:firstLine="708"/>
        <w:jc w:val="both"/>
      </w:pPr>
      <w:r>
        <w:t xml:space="preserve">В структуре младенческой смертности по периодам жизни отмечается снижение с 55 процентов в 2012 году до 44 процентов  в 2013 году доли  детей, умерших в раннем неонатальном и неонатальном периодах (до 28 дней), за счет  снижения  смерти  глубоко недоношенных детей.  Абсолютное количество детей, умерших в постнеонатальном периоде (после 28 дней), соответствует уровню 2012 года. </w:t>
      </w:r>
    </w:p>
    <w:p w:rsidR="000E5FB3" w:rsidRDefault="000E5FB3" w:rsidP="000E5FB3">
      <w:pPr>
        <w:ind w:firstLine="708"/>
        <w:jc w:val="both"/>
      </w:pPr>
      <w:r>
        <w:t xml:space="preserve">В структуре причин младенческой смертности преобладают состояния перинатального периода, прочие причины. В сравнении с 2012 годом отмечено уменьшение на 40 процентов доли состояний перинатального периода, которые являются основной причиной смерти  глубоко недоношенных детей. Также отмечается уменьшение до 6 случаев  смерти детей, умерших от синдрома внезапной смерти, уменьшение количества и доли умерших детей от врожденных пороков развития, что обусловлено развитием и совершенствованием дородовой диагностики  врожденных </w:t>
      </w:r>
      <w:r>
        <w:lastRenderedPageBreak/>
        <w:t xml:space="preserve">пороков развития. В 2013 году Республика Карелия вошла в число регионов Российской Федерации по внедрению  современных методов пренатальной (дородовой) диагностики. </w:t>
      </w:r>
    </w:p>
    <w:p w:rsidR="000E5FB3" w:rsidRDefault="000E5FB3" w:rsidP="000E5FB3">
      <w:pPr>
        <w:pStyle w:val="240"/>
        <w:ind w:firstLine="708"/>
        <w:rPr>
          <w:rFonts w:cs="Arial"/>
          <w:szCs w:val="28"/>
        </w:rPr>
      </w:pPr>
      <w:r>
        <w:t>Показатель материнской смертности в Республике Карелия в течение последних  лет находился в пределах 0</w:t>
      </w:r>
      <w:r w:rsidR="00E26AA5">
        <w:t xml:space="preserve"> </w:t>
      </w:r>
      <w:r>
        <w:t>-</w:t>
      </w:r>
      <w:r w:rsidR="00E26AA5">
        <w:t xml:space="preserve"> </w:t>
      </w:r>
      <w:r>
        <w:t xml:space="preserve">13 случаев на 100 тыс. родившихся живыми,  регистрируется 0-1 случай материнской смертности в год. </w:t>
      </w:r>
      <w:r>
        <w:rPr>
          <w:bCs/>
          <w:szCs w:val="28"/>
        </w:rPr>
        <w:t xml:space="preserve">В связи с тем, что показатель материнской смертности рассчитывается на 100 тысяч родившихся живыми, а количество родов в  республике относительно невелико, каждый случай смерти женщины в период беременности, период родов и в течение 42 дней  послеродового периода в Республике Карелия кратно увеличивает показатель материнской смертности. </w:t>
      </w:r>
    </w:p>
    <w:p w:rsidR="000E5FB3" w:rsidRDefault="000E5FB3" w:rsidP="000E5FB3">
      <w:pPr>
        <w:pStyle w:val="240"/>
        <w:ind w:firstLine="708"/>
        <w:rPr>
          <w:rFonts w:cs="Arial"/>
          <w:szCs w:val="28"/>
        </w:rPr>
      </w:pPr>
      <w:r>
        <w:rPr>
          <w:rFonts w:cs="Arial"/>
          <w:szCs w:val="28"/>
        </w:rPr>
        <w:t>В 2013 году в Карелии зарегистрирован 1 случай материнской смертности от сепсиса  после  криминальных родов, произошедших  на дому, с убийством ребенка. Показатель материнской смертности составил 13,2 случая на 100 тыс. родившихся живыми, что в 2 раза меньше, чем в 2012 году.</w:t>
      </w:r>
    </w:p>
    <w:p w:rsidR="000E5FB3" w:rsidRDefault="000E5FB3" w:rsidP="000E5FB3">
      <w:pPr>
        <w:ind w:firstLine="708"/>
        <w:jc w:val="both"/>
      </w:pPr>
      <w:r>
        <w:t xml:space="preserve">С целью профилактики и снижения уровня материнской и младенческой  смертности на период 2011-2015 годов </w:t>
      </w:r>
      <w:r w:rsidR="00AE16B4">
        <w:t xml:space="preserve">приказом </w:t>
      </w:r>
      <w:r>
        <w:t>Министерств</w:t>
      </w:r>
      <w:r w:rsidR="00AE16B4">
        <w:t>а</w:t>
      </w:r>
      <w:r>
        <w:t xml:space="preserve"> здравоохранения и социального развития Республики Карелия от 26 сентября 2011 года №</w:t>
      </w:r>
      <w:r w:rsidR="00AE16B4">
        <w:t xml:space="preserve"> </w:t>
      </w:r>
      <w:r>
        <w:t xml:space="preserve">1526  </w:t>
      </w:r>
      <w:r w:rsidR="00AE16B4">
        <w:t xml:space="preserve">утвержден </w:t>
      </w:r>
      <w:r>
        <w:rPr>
          <w:bCs/>
        </w:rPr>
        <w:t>План  действий</w:t>
      </w:r>
      <w:r>
        <w:t xml:space="preserve"> </w:t>
      </w:r>
      <w:r>
        <w:rPr>
          <w:bCs/>
        </w:rPr>
        <w:t xml:space="preserve">по снижению материнской и младенческой смертности </w:t>
      </w:r>
      <w:r>
        <w:t xml:space="preserve"> </w:t>
      </w:r>
      <w:r>
        <w:rPr>
          <w:bCs/>
        </w:rPr>
        <w:t xml:space="preserve">в Республике Карелия на </w:t>
      </w:r>
      <w:r w:rsidR="00E26AA5">
        <w:rPr>
          <w:bCs/>
        </w:rPr>
        <w:br/>
      </w:r>
      <w:r>
        <w:rPr>
          <w:bCs/>
        </w:rPr>
        <w:t>2011-2015 годы</w:t>
      </w:r>
      <w:r w:rsidR="00AE16B4">
        <w:rPr>
          <w:bCs/>
        </w:rPr>
        <w:t xml:space="preserve">, </w:t>
      </w:r>
      <w:r>
        <w:t xml:space="preserve">мероприятия которого строятся в общей концепции стратегии деятельности службы.  </w:t>
      </w:r>
    </w:p>
    <w:p w:rsidR="000E5FB3" w:rsidRDefault="000E5FB3" w:rsidP="000E5FB3">
      <w:pPr>
        <w:pStyle w:val="240"/>
        <w:ind w:firstLine="720"/>
        <w:rPr>
          <w:szCs w:val="28"/>
        </w:rPr>
      </w:pPr>
      <w:r>
        <w:rPr>
          <w:szCs w:val="28"/>
        </w:rPr>
        <w:t>Все случаи младенческой, материнской смертности в Республике   Карелия рассматриваются специалистами  ГБУЗ РК «Детская республиканская больница», ГБУЗ РК «Республиканский перинатальный центр», ГБУЗ РК «Родильный дом им. Гуткина К.А.», ГБУЗ РК «Республиканская больница им. В.А. Баранова», кафедрами педиатрии и  детской  хирургии, акушерства, гинекологии и дерматовенерологии, анестезиологии и реаниматологии медицинского института ФГБОУ ВПО «Петрозаводский государственный университет», подвергаются ведомственно</w:t>
      </w:r>
      <w:r w:rsidR="00AE16B4">
        <w:rPr>
          <w:szCs w:val="28"/>
        </w:rPr>
        <w:t>му</w:t>
      </w:r>
      <w:r>
        <w:rPr>
          <w:szCs w:val="28"/>
        </w:rPr>
        <w:t xml:space="preserve"> контрол</w:t>
      </w:r>
      <w:r w:rsidR="00AE16B4">
        <w:rPr>
          <w:szCs w:val="28"/>
        </w:rPr>
        <w:t>ю</w:t>
      </w:r>
      <w:r>
        <w:rPr>
          <w:szCs w:val="28"/>
        </w:rPr>
        <w:t xml:space="preserve"> качества,  служебн</w:t>
      </w:r>
      <w:r w:rsidR="00E26AA5">
        <w:rPr>
          <w:szCs w:val="28"/>
        </w:rPr>
        <w:t xml:space="preserve">ым расследованиям, в том числе </w:t>
      </w:r>
      <w:r>
        <w:rPr>
          <w:szCs w:val="28"/>
        </w:rPr>
        <w:t>по их результатам</w:t>
      </w:r>
      <w:r w:rsidR="00E26AA5">
        <w:rPr>
          <w:szCs w:val="28"/>
        </w:rPr>
        <w:t xml:space="preserve"> –</w:t>
      </w:r>
      <w:r>
        <w:rPr>
          <w:szCs w:val="28"/>
        </w:rPr>
        <w:t xml:space="preserve"> рассмотрению на лечебно-контрольной комиссии. Ситуация по младенческой смертности рассматривается на заседаниях Комиссии по снижению материнской и младенческой смертности Министерства здравоохранения и социального развития Республики Карелия, ежегодных конференциях акушеров-гинекологов, неонатологов и педиатров. В целях  совершенствования оказания медицинской помощи  на базе ГБУЗ РК «Детская республиканская больница» и  ГБУЗ РК «Республиканский перинатальный центр» создан и в течение 3 лет функционирует постоянно действующий семинар по первичной реанимации новорожденных с использованием симуляции. </w:t>
      </w:r>
    </w:p>
    <w:p w:rsidR="000E5FB3" w:rsidRDefault="000E5FB3" w:rsidP="000E5FB3">
      <w:pPr>
        <w:ind w:firstLine="708"/>
        <w:jc w:val="both"/>
      </w:pPr>
      <w:r>
        <w:t xml:space="preserve">Принимаемые меры по снижению младенческой смертности, а также реализация Комплексного плана мероприятий по снижению смертности </w:t>
      </w:r>
      <w:r>
        <w:lastRenderedPageBreak/>
        <w:t xml:space="preserve">детей от внешних причин в Республике Карелия на 2014-2015 годы, утвержденного  распоряжением  Правительства Республики Карелия  </w:t>
      </w:r>
      <w:r w:rsidR="00E26AA5">
        <w:br/>
      </w:r>
      <w:r>
        <w:t>от 30 мая 2014 года №</w:t>
      </w:r>
      <w:r w:rsidR="00AE16B4">
        <w:t xml:space="preserve"> </w:t>
      </w:r>
      <w:r>
        <w:t>313р-П</w:t>
      </w:r>
      <w:r w:rsidR="00D22573">
        <w:t>,</w:t>
      </w:r>
      <w:r>
        <w:t xml:space="preserve"> позволили  снизить и смертность детей.</w:t>
      </w:r>
    </w:p>
    <w:p w:rsidR="000E5FB3" w:rsidRDefault="000E5FB3" w:rsidP="000E5FB3">
      <w:pPr>
        <w:pStyle w:val="ConsPlusNormal"/>
        <w:ind w:firstLine="540"/>
        <w:jc w:val="both"/>
        <w:rPr>
          <w:sz w:val="28"/>
          <w:szCs w:val="24"/>
        </w:rPr>
      </w:pPr>
    </w:p>
    <w:p w:rsidR="000E5FB3" w:rsidRDefault="0091761C" w:rsidP="000E5FB3">
      <w:pPr>
        <w:ind w:firstLine="708"/>
        <w:jc w:val="center"/>
        <w:rPr>
          <w:bCs/>
        </w:rPr>
      </w:pPr>
      <w:r>
        <w:rPr>
          <w:bCs/>
          <w:lang w:val="en-US"/>
        </w:rPr>
        <w:t>IV</w:t>
      </w:r>
      <w:r w:rsidR="000E5FB3">
        <w:rPr>
          <w:bCs/>
        </w:rPr>
        <w:t>. Характеристика кадрового потенциала службы родовспоможения</w:t>
      </w:r>
    </w:p>
    <w:p w:rsidR="000E5FB3" w:rsidRDefault="000E5FB3" w:rsidP="000E5FB3">
      <w:pPr>
        <w:ind w:firstLine="708"/>
        <w:jc w:val="center"/>
        <w:rPr>
          <w:bCs/>
        </w:rPr>
      </w:pPr>
    </w:p>
    <w:p w:rsidR="000E5FB3" w:rsidRDefault="000E5FB3" w:rsidP="000E5FB3">
      <w:pPr>
        <w:ind w:firstLine="708"/>
        <w:jc w:val="both"/>
        <w:rPr>
          <w:bCs/>
        </w:rPr>
      </w:pPr>
      <w:r>
        <w:rPr>
          <w:bCs/>
        </w:rPr>
        <w:t>Кадровая ситуация  в службе родовспоможения Республики Карелия характеризуется следующими показателями:</w:t>
      </w:r>
    </w:p>
    <w:p w:rsidR="000E5FB3" w:rsidRDefault="000E5FB3" w:rsidP="000E5FB3">
      <w:pPr>
        <w:ind w:firstLine="708"/>
        <w:jc w:val="both"/>
        <w:rPr>
          <w:bCs/>
        </w:rPr>
      </w:pPr>
      <w:r>
        <w:rPr>
          <w:bCs/>
        </w:rPr>
        <w:t xml:space="preserve">обеспеченность врачами акушерами-гинекологами </w:t>
      </w:r>
      <w:r w:rsidR="00AE16B4">
        <w:rPr>
          <w:bCs/>
        </w:rPr>
        <w:t>–</w:t>
      </w:r>
      <w:r>
        <w:rPr>
          <w:bCs/>
        </w:rPr>
        <w:t xml:space="preserve"> 4,9  врач</w:t>
      </w:r>
      <w:r w:rsidR="00AE16B4">
        <w:rPr>
          <w:bCs/>
        </w:rPr>
        <w:t>а</w:t>
      </w:r>
      <w:r>
        <w:rPr>
          <w:bCs/>
        </w:rPr>
        <w:t xml:space="preserve"> на 10 тыс</w:t>
      </w:r>
      <w:r w:rsidR="00AE16B4">
        <w:rPr>
          <w:bCs/>
        </w:rPr>
        <w:t>яч</w:t>
      </w:r>
      <w:r>
        <w:rPr>
          <w:bCs/>
        </w:rPr>
        <w:t xml:space="preserve"> женского населения, физических лиц – 169;</w:t>
      </w:r>
    </w:p>
    <w:p w:rsidR="000E5FB3" w:rsidRDefault="000E5FB3" w:rsidP="000E5FB3">
      <w:pPr>
        <w:ind w:firstLine="708"/>
        <w:jc w:val="both"/>
        <w:rPr>
          <w:bCs/>
        </w:rPr>
      </w:pPr>
      <w:r>
        <w:rPr>
          <w:bCs/>
        </w:rPr>
        <w:t xml:space="preserve">обеспеченность врачами-неонатологами  </w:t>
      </w:r>
      <w:r w:rsidR="00AE16B4">
        <w:rPr>
          <w:bCs/>
        </w:rPr>
        <w:t>–</w:t>
      </w:r>
      <w:r>
        <w:rPr>
          <w:bCs/>
        </w:rPr>
        <w:t xml:space="preserve">  33,8 врач</w:t>
      </w:r>
      <w:r w:rsidR="00AE16B4">
        <w:rPr>
          <w:bCs/>
        </w:rPr>
        <w:t>а</w:t>
      </w:r>
      <w:r>
        <w:rPr>
          <w:bCs/>
        </w:rPr>
        <w:t xml:space="preserve"> на 10 тыс</w:t>
      </w:r>
      <w:r w:rsidR="00AE16B4">
        <w:rPr>
          <w:bCs/>
        </w:rPr>
        <w:t>яч</w:t>
      </w:r>
      <w:r>
        <w:rPr>
          <w:bCs/>
        </w:rPr>
        <w:t xml:space="preserve"> детей до года, физических лиц –    26. 100 </w:t>
      </w:r>
      <w:r>
        <w:t>процентов</w:t>
      </w:r>
      <w:r>
        <w:rPr>
          <w:bCs/>
        </w:rPr>
        <w:t xml:space="preserve"> врачей-акушеров-гинекологов, работающих в службе родовспоможения государственных учреждений здравоохранения, имеют сертификаты специалистов, 68</w:t>
      </w:r>
      <w:r>
        <w:t xml:space="preserve"> процентов</w:t>
      </w:r>
      <w:r>
        <w:rPr>
          <w:bCs/>
        </w:rPr>
        <w:t xml:space="preserve"> имеют квалификационную категорию, в том числе:</w:t>
      </w:r>
    </w:p>
    <w:p w:rsidR="000E5FB3" w:rsidRDefault="000E5FB3" w:rsidP="000E5FB3">
      <w:pPr>
        <w:ind w:firstLine="708"/>
        <w:jc w:val="both"/>
        <w:rPr>
          <w:bCs/>
        </w:rPr>
      </w:pPr>
      <w:r>
        <w:rPr>
          <w:bCs/>
        </w:rPr>
        <w:t>высшую категорию имеют 38,5</w:t>
      </w:r>
      <w:r>
        <w:t xml:space="preserve"> процент</w:t>
      </w:r>
      <w:r w:rsidR="00AE16B4">
        <w:t>а</w:t>
      </w:r>
      <w:r>
        <w:rPr>
          <w:bCs/>
        </w:rPr>
        <w:t>,</w:t>
      </w:r>
    </w:p>
    <w:p w:rsidR="000E5FB3" w:rsidRDefault="000E5FB3" w:rsidP="000E5FB3">
      <w:pPr>
        <w:ind w:firstLine="708"/>
        <w:jc w:val="both"/>
        <w:rPr>
          <w:bCs/>
        </w:rPr>
      </w:pPr>
      <w:r>
        <w:rPr>
          <w:bCs/>
        </w:rPr>
        <w:t xml:space="preserve">первую </w:t>
      </w:r>
      <w:r w:rsidR="00AE16B4">
        <w:rPr>
          <w:bCs/>
        </w:rPr>
        <w:t>–</w:t>
      </w:r>
      <w:r>
        <w:rPr>
          <w:bCs/>
        </w:rPr>
        <w:t xml:space="preserve"> 23,1 </w:t>
      </w:r>
      <w:r>
        <w:t>процента;</w:t>
      </w:r>
      <w:r>
        <w:rPr>
          <w:bCs/>
        </w:rPr>
        <w:t xml:space="preserve">  </w:t>
      </w:r>
    </w:p>
    <w:p w:rsidR="000E5FB3" w:rsidRDefault="000E5FB3" w:rsidP="000E5FB3">
      <w:pPr>
        <w:ind w:firstLine="708"/>
        <w:jc w:val="both"/>
        <w:rPr>
          <w:bCs/>
        </w:rPr>
      </w:pPr>
      <w:r>
        <w:rPr>
          <w:bCs/>
        </w:rPr>
        <w:t xml:space="preserve">вторую  </w:t>
      </w:r>
      <w:r w:rsidR="00AE16B4">
        <w:rPr>
          <w:bCs/>
        </w:rPr>
        <w:t>–</w:t>
      </w:r>
      <w:r>
        <w:rPr>
          <w:bCs/>
        </w:rPr>
        <w:t xml:space="preserve"> 6,5</w:t>
      </w:r>
      <w:r>
        <w:t xml:space="preserve"> процента;</w:t>
      </w:r>
    </w:p>
    <w:p w:rsidR="000E5FB3" w:rsidRDefault="000E5FB3" w:rsidP="000E5FB3">
      <w:pPr>
        <w:ind w:firstLine="708"/>
        <w:jc w:val="both"/>
        <w:rPr>
          <w:bCs/>
        </w:rPr>
      </w:pPr>
      <w:r>
        <w:rPr>
          <w:bCs/>
        </w:rPr>
        <w:t>обеспеченность акушерками – 8,4 акушер</w:t>
      </w:r>
      <w:r w:rsidR="00AE16B4">
        <w:rPr>
          <w:bCs/>
        </w:rPr>
        <w:t>ки</w:t>
      </w:r>
      <w:r>
        <w:rPr>
          <w:bCs/>
        </w:rPr>
        <w:t xml:space="preserve"> на 10 тыс</w:t>
      </w:r>
      <w:r w:rsidR="00AE16B4">
        <w:rPr>
          <w:bCs/>
        </w:rPr>
        <w:t>яч</w:t>
      </w:r>
      <w:r>
        <w:rPr>
          <w:bCs/>
        </w:rPr>
        <w:t xml:space="preserve"> женского н</w:t>
      </w:r>
      <w:r w:rsidR="00E26AA5">
        <w:rPr>
          <w:bCs/>
        </w:rPr>
        <w:t xml:space="preserve">аселения, физических лиц – 291. Сертификат специалиста имеют </w:t>
      </w:r>
      <w:r>
        <w:rPr>
          <w:bCs/>
        </w:rPr>
        <w:t>97,6</w:t>
      </w:r>
      <w:r>
        <w:t xml:space="preserve"> процент</w:t>
      </w:r>
      <w:r w:rsidR="00AE16B4">
        <w:t>а</w:t>
      </w:r>
      <w:r>
        <w:rPr>
          <w:bCs/>
        </w:rPr>
        <w:t xml:space="preserve"> специалистов, 59,5 </w:t>
      </w:r>
      <w:r>
        <w:t>процент</w:t>
      </w:r>
      <w:r w:rsidR="00AE16B4">
        <w:t>а</w:t>
      </w:r>
      <w:r>
        <w:rPr>
          <w:bCs/>
        </w:rPr>
        <w:t xml:space="preserve"> имеют квалификационную категорию. </w:t>
      </w:r>
    </w:p>
    <w:p w:rsidR="000E5FB3" w:rsidRDefault="000E5FB3" w:rsidP="000E5FB3">
      <w:pPr>
        <w:ind w:firstLine="708"/>
        <w:jc w:val="both"/>
        <w:rPr>
          <w:bCs/>
        </w:rPr>
      </w:pPr>
      <w:r>
        <w:t>Обучение  врачей</w:t>
      </w:r>
      <w:r w:rsidR="00AE16B4">
        <w:t>-</w:t>
      </w:r>
      <w:r>
        <w:t>специалистов (врачи акушеры-гинекологи, педиатры, анестезиологи-реаниматологи), повышение квалификации провод</w:t>
      </w:r>
      <w:r w:rsidR="00AE16B4">
        <w:t>я</w:t>
      </w:r>
      <w:r>
        <w:t>тся на базе медицинского института ФГБОУ ВПО «Петрозаводский государственный университет</w:t>
      </w:r>
      <w:r w:rsidR="00E26AA5">
        <w:t>»</w:t>
      </w:r>
      <w:r>
        <w:t xml:space="preserve">, обучение по профилю «неонатология» в ФГБОУ ВПО «Петрозаводский государственный университет» не проводится.  В 2012 году  на циклах тематического усовершенствования  прошли обучение   35 врачей акушеров-гинекологов, 61 врач-педиатр, </w:t>
      </w:r>
      <w:r w:rsidR="00E26AA5">
        <w:t xml:space="preserve">45 </w:t>
      </w:r>
      <w:r>
        <w:t>анестезиологов</w:t>
      </w:r>
      <w:r w:rsidR="00AE16B4">
        <w:t>-</w:t>
      </w:r>
      <w:r w:rsidR="00E26AA5">
        <w:t>реаниматологов</w:t>
      </w:r>
      <w:r>
        <w:t>.</w:t>
      </w:r>
    </w:p>
    <w:p w:rsidR="000E5FB3" w:rsidRDefault="000E5FB3" w:rsidP="000E5FB3">
      <w:pPr>
        <w:ind w:firstLine="708"/>
        <w:jc w:val="both"/>
      </w:pPr>
      <w:r>
        <w:t xml:space="preserve">За 2013 год обучено  87  врачей, из них акушеров-гинекологов </w:t>
      </w:r>
      <w:r w:rsidR="00AE16B4">
        <w:t>–</w:t>
      </w:r>
      <w:r>
        <w:t xml:space="preserve"> 22,  педиатров – 29, неонатологов – 1, анестезиологов-реаниматологов – 35.</w:t>
      </w:r>
    </w:p>
    <w:p w:rsidR="000E5FB3" w:rsidRDefault="000E5FB3" w:rsidP="000E5FB3">
      <w:pPr>
        <w:ind w:firstLine="708"/>
        <w:jc w:val="both"/>
      </w:pPr>
      <w:r>
        <w:t xml:space="preserve">Сформирована заявка на дальнейшее тематическое обучение  специалистов республики, в том числе в федеральных симуляционных центрах.  </w:t>
      </w:r>
    </w:p>
    <w:p w:rsidR="000E5FB3" w:rsidRDefault="000E5FB3" w:rsidP="000E5FB3">
      <w:pPr>
        <w:ind w:firstLine="708"/>
        <w:jc w:val="both"/>
      </w:pPr>
      <w:r>
        <w:t xml:space="preserve">ГБУЗ РК «Республиканский перинатальный центр» проводит  обучение специалистов районов  республики  (акушеров-гинекологов, анестезиологов-реаниматологов, анестезистов, педиатров, медицинских сестер, акушерок) в рамках постоянно действующего семинара по вопросам  первичной реанимации новорожденных с использованием симуляции.  </w:t>
      </w:r>
    </w:p>
    <w:p w:rsidR="000E5FB3" w:rsidRDefault="000E5FB3" w:rsidP="000E5FB3">
      <w:pPr>
        <w:ind w:firstLine="708"/>
        <w:jc w:val="both"/>
      </w:pPr>
      <w:r>
        <w:t xml:space="preserve">В настоящее время тренинги проводятся  в симуляционном центре на базе медицинского института ФГБОУ ВПО «Петрозаводский государственный университет». </w:t>
      </w:r>
    </w:p>
    <w:p w:rsidR="000E5FB3" w:rsidRDefault="000E5FB3" w:rsidP="000E5FB3">
      <w:pPr>
        <w:ind w:firstLine="708"/>
        <w:jc w:val="both"/>
        <w:rPr>
          <w:bCs/>
        </w:rPr>
      </w:pPr>
    </w:p>
    <w:p w:rsidR="00E26AA5" w:rsidRDefault="00E26AA5" w:rsidP="000E5FB3">
      <w:pPr>
        <w:ind w:firstLine="708"/>
        <w:jc w:val="both"/>
        <w:rPr>
          <w:bCs/>
        </w:rPr>
      </w:pPr>
    </w:p>
    <w:p w:rsidR="00E26AA5" w:rsidRDefault="00E26AA5" w:rsidP="000E5FB3">
      <w:pPr>
        <w:ind w:firstLine="708"/>
        <w:jc w:val="both"/>
        <w:rPr>
          <w:bCs/>
        </w:rPr>
      </w:pPr>
    </w:p>
    <w:p w:rsidR="00AE16B4" w:rsidRDefault="0091761C" w:rsidP="000E5FB3">
      <w:pPr>
        <w:tabs>
          <w:tab w:val="left" w:pos="7420"/>
        </w:tabs>
        <w:ind w:firstLine="708"/>
        <w:jc w:val="center"/>
        <w:rPr>
          <w:bCs/>
        </w:rPr>
      </w:pPr>
      <w:r>
        <w:rPr>
          <w:bCs/>
          <w:lang w:val="en-US"/>
        </w:rPr>
        <w:lastRenderedPageBreak/>
        <w:t>V</w:t>
      </w:r>
      <w:r w:rsidR="000E5FB3">
        <w:rPr>
          <w:bCs/>
        </w:rPr>
        <w:t xml:space="preserve">. Обоснование строительства перинатального центра </w:t>
      </w:r>
    </w:p>
    <w:p w:rsidR="000E5FB3" w:rsidRDefault="000E5FB3" w:rsidP="000E5FB3">
      <w:pPr>
        <w:tabs>
          <w:tab w:val="left" w:pos="7420"/>
        </w:tabs>
        <w:ind w:firstLine="708"/>
        <w:jc w:val="center"/>
        <w:rPr>
          <w:bCs/>
        </w:rPr>
      </w:pPr>
      <w:r>
        <w:rPr>
          <w:bCs/>
        </w:rPr>
        <w:t>в Республике Карелия, г. Петрозаводск</w:t>
      </w:r>
    </w:p>
    <w:p w:rsidR="000E5FB3" w:rsidRDefault="000E5FB3" w:rsidP="000E5FB3">
      <w:pPr>
        <w:tabs>
          <w:tab w:val="left" w:pos="7420"/>
        </w:tabs>
        <w:ind w:firstLine="708"/>
        <w:jc w:val="center"/>
        <w:rPr>
          <w:bCs/>
        </w:rPr>
      </w:pPr>
    </w:p>
    <w:p w:rsidR="000E5FB3" w:rsidRDefault="000E5FB3" w:rsidP="008041E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Необходимость повышения  эффективности службы родовспоможения и детства требует устранения факторов, оказывающих негативное влияние на уровень материнской,  младенческой и детской смертности, высокие уровни заболеваемости детского  населения,  диктует необходимость проведения комплекса мер, направленных на: </w:t>
      </w:r>
    </w:p>
    <w:p w:rsidR="000E5FB3" w:rsidRDefault="000E5FB3" w:rsidP="008041E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оказания     доступной    и        качественной медицинской помощи, развитие специализированной помощи детям и матерям: в республике отсутствует учреждение родовспоможения III </w:t>
      </w:r>
      <w:r w:rsidR="00AE16B4">
        <w:rPr>
          <w:rFonts w:ascii="Times New Roman" w:hAnsi="Times New Roman" w:cs="Times New Roman"/>
          <w:sz w:val="28"/>
          <w:szCs w:val="28"/>
        </w:rPr>
        <w:t>группы</w:t>
      </w:r>
      <w:r>
        <w:rPr>
          <w:rFonts w:ascii="Times New Roman" w:hAnsi="Times New Roman" w:cs="Times New Roman"/>
          <w:sz w:val="28"/>
          <w:szCs w:val="28"/>
        </w:rPr>
        <w:t xml:space="preserve">, в связи с чем невозможно сформировать эффективно действующую трехуровневую систему оказания акушерско-гинекологической и неонатальной помощи; </w:t>
      </w:r>
    </w:p>
    <w:p w:rsidR="000E5FB3" w:rsidRDefault="000E5FB3" w:rsidP="008041E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дальнейшее снижение материнской, младенческой, перинатальной  смертности;</w:t>
      </w:r>
    </w:p>
    <w:p w:rsidR="000E5FB3" w:rsidRDefault="000E5FB3" w:rsidP="008041E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обеспечение</w:t>
      </w:r>
      <w:r w:rsidR="00AE16B4">
        <w:rPr>
          <w:rFonts w:ascii="Times New Roman" w:hAnsi="Times New Roman" w:cs="Times New Roman"/>
          <w:sz w:val="28"/>
          <w:szCs w:val="28"/>
        </w:rPr>
        <w:t xml:space="preserve"> </w:t>
      </w:r>
      <w:r>
        <w:rPr>
          <w:rFonts w:ascii="Times New Roman" w:hAnsi="Times New Roman" w:cs="Times New Roman"/>
          <w:sz w:val="28"/>
          <w:szCs w:val="28"/>
        </w:rPr>
        <w:t>доступности и повышение качества</w:t>
      </w:r>
      <w:r w:rsidR="00AE16B4">
        <w:rPr>
          <w:rFonts w:ascii="Times New Roman" w:hAnsi="Times New Roman" w:cs="Times New Roman"/>
          <w:sz w:val="28"/>
          <w:szCs w:val="28"/>
        </w:rPr>
        <w:t xml:space="preserve"> </w:t>
      </w:r>
      <w:r>
        <w:rPr>
          <w:rFonts w:ascii="Times New Roman" w:hAnsi="Times New Roman" w:cs="Times New Roman"/>
          <w:sz w:val="28"/>
          <w:szCs w:val="28"/>
        </w:rPr>
        <w:t>медицинской реабилитации детей в условиях</w:t>
      </w:r>
      <w:r w:rsidR="00AE16B4">
        <w:rPr>
          <w:rFonts w:ascii="Times New Roman" w:hAnsi="Times New Roman" w:cs="Times New Roman"/>
          <w:sz w:val="28"/>
          <w:szCs w:val="28"/>
        </w:rPr>
        <w:t xml:space="preserve"> </w:t>
      </w:r>
      <w:r>
        <w:rPr>
          <w:rFonts w:ascii="Times New Roman" w:hAnsi="Times New Roman" w:cs="Times New Roman"/>
          <w:sz w:val="28"/>
          <w:szCs w:val="28"/>
        </w:rPr>
        <w:t>трехуровневой системы оказания им медицинской помощи, невозможное в республике в полном объеме в связи с отсутствием в учреждениях родовспоможения  условий для создания  II этапа выхаживания недоношенных и дефицитом коек II этапа выхаживания  в учреждениях родовспоможения и детства.</w:t>
      </w:r>
    </w:p>
    <w:p w:rsidR="000E5FB3" w:rsidRDefault="000E5FB3" w:rsidP="008041E0">
      <w:pPr>
        <w:ind w:firstLine="540"/>
        <w:jc w:val="both"/>
        <w:rPr>
          <w:szCs w:val="28"/>
        </w:rPr>
      </w:pPr>
      <w:r>
        <w:rPr>
          <w:bCs/>
          <w:szCs w:val="28"/>
        </w:rPr>
        <w:t xml:space="preserve">ГБУЗ РК «Республиканский перинатальный центр» является учреждением, оказывающим медицинские услуги  женскому и детскому населению всех муниципальных районов и городских округов </w:t>
      </w:r>
      <w:r w:rsidR="005E4B21">
        <w:rPr>
          <w:bCs/>
          <w:szCs w:val="28"/>
        </w:rPr>
        <w:t xml:space="preserve">в </w:t>
      </w:r>
      <w:r>
        <w:rPr>
          <w:bCs/>
          <w:szCs w:val="28"/>
        </w:rPr>
        <w:t>республик</w:t>
      </w:r>
      <w:r w:rsidR="005E4B21">
        <w:rPr>
          <w:bCs/>
          <w:szCs w:val="28"/>
        </w:rPr>
        <w:t>е</w:t>
      </w:r>
      <w:r>
        <w:rPr>
          <w:bCs/>
          <w:szCs w:val="28"/>
        </w:rPr>
        <w:t xml:space="preserve"> с применением </w:t>
      </w:r>
      <w:r>
        <w:rPr>
          <w:szCs w:val="28"/>
        </w:rPr>
        <w:t>современных перинатальных  технологий, в том числе при выхаживании детей с  низкой, очень низкой и эк</w:t>
      </w:r>
      <w:r w:rsidR="00BE5D5F">
        <w:rPr>
          <w:szCs w:val="28"/>
        </w:rPr>
        <w:t>стремально низкой массой тела, т</w:t>
      </w:r>
      <w:r>
        <w:rPr>
          <w:szCs w:val="28"/>
        </w:rPr>
        <w:t xml:space="preserve">ем не менее, с учетом отсутствия II  этапа  оказания медицинской помощи новорожденным отнесено ко </w:t>
      </w:r>
      <w:r>
        <w:rPr>
          <w:szCs w:val="28"/>
          <w:lang w:val="en-US"/>
        </w:rPr>
        <w:t>II</w:t>
      </w:r>
      <w:r>
        <w:rPr>
          <w:szCs w:val="28"/>
        </w:rPr>
        <w:t xml:space="preserve"> группе учреждений родовспоможения, не соответствует современным  требованиям санитарного законодательства.</w:t>
      </w:r>
    </w:p>
    <w:p w:rsidR="000E5FB3" w:rsidRDefault="000E5FB3" w:rsidP="000E5FB3">
      <w:pPr>
        <w:pStyle w:val="af9"/>
        <w:spacing w:after="0" w:line="240" w:lineRule="auto"/>
        <w:ind w:left="0" w:firstLine="720"/>
        <w:jc w:val="both"/>
        <w:rPr>
          <w:rFonts w:cs="Times New Roman"/>
          <w:sz w:val="28"/>
          <w:szCs w:val="28"/>
        </w:rPr>
      </w:pPr>
      <w:r>
        <w:rPr>
          <w:rFonts w:cs="Times New Roman"/>
          <w:sz w:val="28"/>
          <w:szCs w:val="28"/>
        </w:rPr>
        <w:t xml:space="preserve">Здание ГБУЗ РК «Республиканский перинатальный центр» построено по типовому проекту 2-05-614/60 в 1972 году, введено в эксплуатацию как родильный дом  в 1973 году. </w:t>
      </w:r>
    </w:p>
    <w:p w:rsidR="000E5FB3" w:rsidRDefault="000E5FB3" w:rsidP="000E5FB3">
      <w:pPr>
        <w:pStyle w:val="af9"/>
        <w:spacing w:after="0" w:line="240" w:lineRule="auto"/>
        <w:ind w:left="0" w:firstLine="720"/>
        <w:jc w:val="both"/>
        <w:rPr>
          <w:rFonts w:cs="Times New Roman"/>
          <w:sz w:val="28"/>
          <w:szCs w:val="28"/>
        </w:rPr>
      </w:pPr>
      <w:r>
        <w:rPr>
          <w:rFonts w:cs="Times New Roman"/>
          <w:sz w:val="28"/>
          <w:szCs w:val="28"/>
        </w:rPr>
        <w:t xml:space="preserve">Строительный объем здания – 16576 </w:t>
      </w:r>
      <w:r w:rsidR="00086698">
        <w:rPr>
          <w:rFonts w:cs="Times New Roman"/>
          <w:sz w:val="28"/>
          <w:szCs w:val="28"/>
        </w:rPr>
        <w:t>куб. м</w:t>
      </w:r>
      <w:r>
        <w:rPr>
          <w:rFonts w:cs="Times New Roman"/>
          <w:sz w:val="28"/>
          <w:szCs w:val="28"/>
        </w:rPr>
        <w:t xml:space="preserve">. Полезная площадь – 3893,2 </w:t>
      </w:r>
      <w:r w:rsidR="00086698">
        <w:rPr>
          <w:rFonts w:cs="Times New Roman"/>
          <w:sz w:val="28"/>
          <w:szCs w:val="28"/>
        </w:rPr>
        <w:t>кв. м</w:t>
      </w:r>
      <w:r>
        <w:rPr>
          <w:rFonts w:cs="Times New Roman"/>
          <w:sz w:val="28"/>
          <w:szCs w:val="28"/>
        </w:rPr>
        <w:t xml:space="preserve">. Основная площадь – 2177, 9 </w:t>
      </w:r>
      <w:r w:rsidR="00086698">
        <w:rPr>
          <w:rFonts w:cs="Times New Roman"/>
          <w:sz w:val="28"/>
          <w:szCs w:val="28"/>
        </w:rPr>
        <w:t>кв. м</w:t>
      </w:r>
      <w:r>
        <w:rPr>
          <w:rFonts w:cs="Times New Roman"/>
          <w:sz w:val="28"/>
          <w:szCs w:val="28"/>
        </w:rPr>
        <w:t xml:space="preserve">. </w:t>
      </w:r>
    </w:p>
    <w:p w:rsidR="000E5FB3" w:rsidRDefault="000E5FB3" w:rsidP="000E5F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модернизации здравоохранения Республики Карелия на 2011-2012 годы, утвержденной </w:t>
      </w:r>
      <w:r w:rsidR="00E21271">
        <w:rPr>
          <w:rFonts w:ascii="Times New Roman" w:hAnsi="Times New Roman" w:cs="Times New Roman"/>
          <w:sz w:val="28"/>
          <w:szCs w:val="28"/>
        </w:rPr>
        <w:t>р</w:t>
      </w:r>
      <w:r>
        <w:rPr>
          <w:rFonts w:ascii="Times New Roman" w:hAnsi="Times New Roman" w:cs="Times New Roman"/>
          <w:sz w:val="28"/>
          <w:szCs w:val="28"/>
        </w:rPr>
        <w:t xml:space="preserve">аспоряжением Правительства </w:t>
      </w:r>
      <w:r w:rsidR="00E21271">
        <w:rPr>
          <w:rFonts w:ascii="Times New Roman" w:hAnsi="Times New Roman" w:cs="Times New Roman"/>
          <w:sz w:val="28"/>
          <w:szCs w:val="28"/>
        </w:rPr>
        <w:t xml:space="preserve">Республики Карелия </w:t>
      </w:r>
      <w:r>
        <w:rPr>
          <w:rFonts w:ascii="Times New Roman" w:hAnsi="Times New Roman" w:cs="Times New Roman"/>
          <w:sz w:val="28"/>
          <w:szCs w:val="28"/>
        </w:rPr>
        <w:t xml:space="preserve"> от 28 марта 2011  года № 124р-П</w:t>
      </w:r>
      <w:r w:rsidR="00E26AA5">
        <w:rPr>
          <w:rFonts w:ascii="Times New Roman" w:hAnsi="Times New Roman" w:cs="Times New Roman"/>
          <w:sz w:val="28"/>
          <w:szCs w:val="28"/>
        </w:rPr>
        <w:t>,</w:t>
      </w:r>
      <w:r>
        <w:rPr>
          <w:rFonts w:ascii="Times New Roman" w:hAnsi="Times New Roman" w:cs="Times New Roman"/>
          <w:sz w:val="28"/>
          <w:szCs w:val="28"/>
        </w:rPr>
        <w:t xml:space="preserve">  выполнен капитальный ремонт инженерных систем теплоснабжения, водоснабжения, энергоснабжения (в том числе наружные сети электроснабжения), операционного блока, отделений и палат, санитарных комнат и кровли, произведена замена лифтового хозяйства на общую сумму  36 560,0 тыс</w:t>
      </w:r>
      <w:r w:rsidR="00E21271">
        <w:rPr>
          <w:rFonts w:ascii="Times New Roman" w:hAnsi="Times New Roman" w:cs="Times New Roman"/>
          <w:sz w:val="28"/>
          <w:szCs w:val="28"/>
        </w:rPr>
        <w:t>ячи</w:t>
      </w:r>
      <w:r>
        <w:rPr>
          <w:rFonts w:ascii="Times New Roman" w:hAnsi="Times New Roman" w:cs="Times New Roman"/>
          <w:sz w:val="28"/>
          <w:szCs w:val="28"/>
        </w:rPr>
        <w:t xml:space="preserve"> рублей,  из них 29 060,0 тыс</w:t>
      </w:r>
      <w:r w:rsidR="00E21271">
        <w:rPr>
          <w:rFonts w:ascii="Times New Roman" w:hAnsi="Times New Roman" w:cs="Times New Roman"/>
          <w:sz w:val="28"/>
          <w:szCs w:val="28"/>
        </w:rPr>
        <w:t>ячи</w:t>
      </w:r>
      <w:r>
        <w:rPr>
          <w:rFonts w:ascii="Times New Roman" w:hAnsi="Times New Roman" w:cs="Times New Roman"/>
          <w:sz w:val="28"/>
          <w:szCs w:val="28"/>
        </w:rPr>
        <w:t xml:space="preserve"> рублей – средства ФФОМС, 7 500,0 тыс</w:t>
      </w:r>
      <w:r w:rsidR="00E21271">
        <w:rPr>
          <w:rFonts w:ascii="Times New Roman" w:hAnsi="Times New Roman" w:cs="Times New Roman"/>
          <w:sz w:val="28"/>
          <w:szCs w:val="28"/>
        </w:rPr>
        <w:t>ячи</w:t>
      </w:r>
      <w:r>
        <w:rPr>
          <w:rFonts w:ascii="Times New Roman" w:hAnsi="Times New Roman" w:cs="Times New Roman"/>
          <w:sz w:val="28"/>
          <w:szCs w:val="28"/>
        </w:rPr>
        <w:t xml:space="preserve"> </w:t>
      </w:r>
      <w:r>
        <w:rPr>
          <w:rFonts w:ascii="Times New Roman" w:hAnsi="Times New Roman" w:cs="Times New Roman"/>
          <w:sz w:val="28"/>
          <w:szCs w:val="28"/>
        </w:rPr>
        <w:lastRenderedPageBreak/>
        <w:t>рублей – средства бюджета Республики Карелия.</w:t>
      </w:r>
    </w:p>
    <w:p w:rsidR="000E5FB3" w:rsidRDefault="00E26AA5" w:rsidP="000E5FB3">
      <w:pPr>
        <w:ind w:firstLine="708"/>
        <w:jc w:val="both"/>
        <w:rPr>
          <w:szCs w:val="28"/>
        </w:rPr>
      </w:pPr>
      <w:r>
        <w:rPr>
          <w:szCs w:val="28"/>
        </w:rPr>
        <w:t>Кроме того, в рамках указанной П</w:t>
      </w:r>
      <w:r w:rsidR="000E5FB3">
        <w:rPr>
          <w:szCs w:val="28"/>
        </w:rPr>
        <w:t>рограммы для учреждения приобретено современное медицинское оборудование на сумму 37 454,3 тыс</w:t>
      </w:r>
      <w:r w:rsidR="00E21271">
        <w:rPr>
          <w:szCs w:val="28"/>
        </w:rPr>
        <w:t>ячи</w:t>
      </w:r>
      <w:r w:rsidR="000E5FB3">
        <w:rPr>
          <w:szCs w:val="28"/>
        </w:rPr>
        <w:t xml:space="preserve"> рублей.</w:t>
      </w:r>
    </w:p>
    <w:p w:rsidR="000E5FB3" w:rsidRDefault="000E5FB3" w:rsidP="000E5FB3">
      <w:pPr>
        <w:ind w:firstLine="708"/>
        <w:jc w:val="both"/>
        <w:rPr>
          <w:szCs w:val="28"/>
        </w:rPr>
      </w:pPr>
      <w:r>
        <w:rPr>
          <w:szCs w:val="28"/>
        </w:rPr>
        <w:t>Госпитализация женщин из районов Республики Карелия в ГБУЗ РК   «Республиканский перинатальный центр» составляет в течение последних лет 50-54 процент</w:t>
      </w:r>
      <w:r w:rsidR="00E21271">
        <w:rPr>
          <w:szCs w:val="28"/>
        </w:rPr>
        <w:t>а</w:t>
      </w:r>
      <w:r>
        <w:rPr>
          <w:szCs w:val="28"/>
        </w:rPr>
        <w:t xml:space="preserve">, из г. Петрозаводска </w:t>
      </w:r>
      <w:r w:rsidR="00E26AA5">
        <w:rPr>
          <w:szCs w:val="28"/>
        </w:rPr>
        <w:t xml:space="preserve">– </w:t>
      </w:r>
      <w:r>
        <w:rPr>
          <w:szCs w:val="28"/>
        </w:rPr>
        <w:t xml:space="preserve">46-50 </w:t>
      </w:r>
      <w:r w:rsidR="00E21271">
        <w:rPr>
          <w:szCs w:val="28"/>
        </w:rPr>
        <w:t xml:space="preserve"> </w:t>
      </w:r>
      <w:r>
        <w:rPr>
          <w:szCs w:val="28"/>
        </w:rPr>
        <w:t xml:space="preserve">процентов. Из числа госпитализированных до 95 процентов женщин имеют различную патологию, осложнения течения беременности. </w:t>
      </w:r>
    </w:p>
    <w:p w:rsidR="000E5FB3" w:rsidRDefault="000E5FB3" w:rsidP="000E5FB3">
      <w:pPr>
        <w:ind w:firstLine="708"/>
        <w:jc w:val="both"/>
        <w:rPr>
          <w:szCs w:val="28"/>
        </w:rPr>
      </w:pPr>
      <w:r>
        <w:rPr>
          <w:szCs w:val="28"/>
        </w:rPr>
        <w:t>В 2013 году дородовая и послеродовая помощь  оказана 3950 женщинам в стационаре, родил</w:t>
      </w:r>
      <w:r w:rsidR="00E26AA5">
        <w:rPr>
          <w:szCs w:val="28"/>
        </w:rPr>
        <w:t>ся</w:t>
      </w:r>
      <w:r>
        <w:rPr>
          <w:szCs w:val="28"/>
        </w:rPr>
        <w:t xml:space="preserve"> 3101 ребенок,   амбулаторных посещений </w:t>
      </w:r>
      <w:r w:rsidR="00E21271">
        <w:rPr>
          <w:szCs w:val="28"/>
        </w:rPr>
        <w:t>–</w:t>
      </w:r>
      <w:r>
        <w:rPr>
          <w:szCs w:val="28"/>
        </w:rPr>
        <w:t xml:space="preserve"> 6758. </w:t>
      </w:r>
    </w:p>
    <w:p w:rsidR="000E5FB3" w:rsidRDefault="000E5FB3" w:rsidP="008041E0">
      <w:pPr>
        <w:ind w:firstLine="708"/>
        <w:jc w:val="both"/>
        <w:rPr>
          <w:szCs w:val="28"/>
        </w:rPr>
      </w:pPr>
      <w:r>
        <w:rPr>
          <w:szCs w:val="28"/>
        </w:rPr>
        <w:t xml:space="preserve">В структуру учреждения входят  9 отделений стационарной помощи: </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отделение патологии беременных на 50 коек;</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акушерское физиологическое отделение на 40 коек;</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отделение реанимации новорожденных на 10 коек;</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физиологическое отделение новорожденных;</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отделение реанимации для беременных и родильниц на 5 коек;</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родильно-операционное отделение (6 индивидуальных род</w:t>
      </w:r>
      <w:r w:rsidR="00E21271">
        <w:rPr>
          <w:rFonts w:cs="Times New Roman"/>
          <w:sz w:val="28"/>
          <w:szCs w:val="28"/>
        </w:rPr>
        <w:t xml:space="preserve">ильных </w:t>
      </w:r>
      <w:r>
        <w:rPr>
          <w:rFonts w:cs="Times New Roman"/>
          <w:sz w:val="28"/>
          <w:szCs w:val="28"/>
        </w:rPr>
        <w:t>залов и 2 операционных);</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приемное отделение;</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клинико-диагностическая лаборатория;</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отделение пренатальной диагностики.</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В структуре амбулаторной помощи:</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клинико-диагностическое отделение;</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отделение  охраны репродуктивного здоровья,</w:t>
      </w:r>
    </w:p>
    <w:p w:rsidR="000E5FB3" w:rsidRDefault="000E5FB3" w:rsidP="008041E0">
      <w:pPr>
        <w:pStyle w:val="af9"/>
        <w:spacing w:after="0" w:line="240" w:lineRule="auto"/>
        <w:ind w:left="0" w:firstLine="708"/>
        <w:jc w:val="both"/>
        <w:rPr>
          <w:rFonts w:cs="Times New Roman"/>
          <w:sz w:val="28"/>
          <w:szCs w:val="28"/>
        </w:rPr>
      </w:pPr>
      <w:r>
        <w:rPr>
          <w:rFonts w:cs="Times New Roman"/>
          <w:sz w:val="28"/>
          <w:szCs w:val="28"/>
        </w:rPr>
        <w:t>кабинет кризисного консультирования беременных, находящихся в трудной жизненной ситуации.</w:t>
      </w:r>
    </w:p>
    <w:p w:rsidR="000E5FB3" w:rsidRDefault="000E5FB3" w:rsidP="008041E0">
      <w:pPr>
        <w:ind w:firstLine="708"/>
        <w:jc w:val="both"/>
        <w:rPr>
          <w:szCs w:val="28"/>
        </w:rPr>
      </w:pPr>
      <w:r>
        <w:rPr>
          <w:szCs w:val="28"/>
        </w:rPr>
        <w:t>Плановая мощность учреждения составляет  90 мест.</w:t>
      </w:r>
    </w:p>
    <w:p w:rsidR="000E5FB3" w:rsidRDefault="000E5FB3" w:rsidP="000E5FB3">
      <w:pPr>
        <w:pStyle w:val="af9"/>
        <w:spacing w:after="0" w:line="240" w:lineRule="auto"/>
        <w:ind w:left="0" w:firstLine="708"/>
        <w:jc w:val="both"/>
        <w:rPr>
          <w:rFonts w:cs="Times New Roman"/>
          <w:sz w:val="28"/>
          <w:szCs w:val="28"/>
        </w:rPr>
      </w:pPr>
      <w:r>
        <w:rPr>
          <w:rFonts w:cs="Times New Roman"/>
          <w:sz w:val="28"/>
          <w:szCs w:val="28"/>
        </w:rPr>
        <w:t xml:space="preserve">В ГБУЗ РК «Республиканский перинатальный центр» работают 238 сотрудников, в том числе: </w:t>
      </w:r>
    </w:p>
    <w:p w:rsidR="000E5FB3" w:rsidRDefault="00E21271" w:rsidP="000E5FB3">
      <w:pPr>
        <w:pStyle w:val="af9"/>
        <w:spacing w:after="0" w:line="240" w:lineRule="auto"/>
        <w:ind w:left="0"/>
        <w:jc w:val="both"/>
        <w:rPr>
          <w:rFonts w:cs="Times New Roman"/>
          <w:sz w:val="28"/>
          <w:szCs w:val="28"/>
        </w:rPr>
      </w:pPr>
      <w:r>
        <w:rPr>
          <w:rFonts w:cs="Times New Roman"/>
          <w:sz w:val="28"/>
          <w:szCs w:val="28"/>
        </w:rPr>
        <w:tab/>
      </w:r>
      <w:r w:rsidR="000E5FB3">
        <w:rPr>
          <w:rFonts w:cs="Times New Roman"/>
          <w:sz w:val="28"/>
          <w:szCs w:val="28"/>
        </w:rPr>
        <w:t>48 врачей – 20 процентов</w:t>
      </w:r>
      <w:r>
        <w:rPr>
          <w:rFonts w:cs="Times New Roman"/>
          <w:sz w:val="28"/>
          <w:szCs w:val="28"/>
        </w:rPr>
        <w:t>;</w:t>
      </w:r>
    </w:p>
    <w:p w:rsidR="000E5FB3" w:rsidRDefault="00E21271" w:rsidP="000E5FB3">
      <w:pPr>
        <w:pStyle w:val="af9"/>
        <w:spacing w:after="0" w:line="240" w:lineRule="auto"/>
        <w:ind w:left="0"/>
        <w:jc w:val="both"/>
        <w:rPr>
          <w:rFonts w:cs="Times New Roman"/>
          <w:sz w:val="28"/>
          <w:szCs w:val="28"/>
        </w:rPr>
      </w:pPr>
      <w:r>
        <w:rPr>
          <w:rFonts w:cs="Times New Roman"/>
          <w:sz w:val="28"/>
          <w:szCs w:val="28"/>
        </w:rPr>
        <w:tab/>
      </w:r>
      <w:r w:rsidR="000E5FB3">
        <w:rPr>
          <w:rFonts w:cs="Times New Roman"/>
          <w:sz w:val="28"/>
          <w:szCs w:val="28"/>
        </w:rPr>
        <w:t xml:space="preserve">103 </w:t>
      </w:r>
      <w:r>
        <w:rPr>
          <w:rFonts w:cs="Times New Roman"/>
          <w:sz w:val="28"/>
          <w:szCs w:val="28"/>
        </w:rPr>
        <w:t>работника</w:t>
      </w:r>
      <w:r w:rsidR="000E5FB3">
        <w:rPr>
          <w:rFonts w:cs="Times New Roman"/>
          <w:sz w:val="28"/>
          <w:szCs w:val="28"/>
        </w:rPr>
        <w:t xml:space="preserve"> среднего медицинского персонала – 43 процента</w:t>
      </w:r>
      <w:r>
        <w:rPr>
          <w:rFonts w:cs="Times New Roman"/>
          <w:sz w:val="28"/>
          <w:szCs w:val="28"/>
        </w:rPr>
        <w:t>;</w:t>
      </w:r>
      <w:r w:rsidR="000E5FB3">
        <w:rPr>
          <w:rFonts w:cs="Times New Roman"/>
          <w:sz w:val="28"/>
          <w:szCs w:val="28"/>
        </w:rPr>
        <w:t xml:space="preserve"> </w:t>
      </w:r>
    </w:p>
    <w:p w:rsidR="000E5FB3" w:rsidRDefault="00E21271" w:rsidP="000E5FB3">
      <w:pPr>
        <w:pStyle w:val="af9"/>
        <w:spacing w:after="0" w:line="240" w:lineRule="auto"/>
        <w:ind w:left="0"/>
        <w:jc w:val="both"/>
        <w:rPr>
          <w:rFonts w:cs="Times New Roman"/>
          <w:sz w:val="28"/>
          <w:szCs w:val="28"/>
        </w:rPr>
      </w:pPr>
      <w:r>
        <w:rPr>
          <w:rFonts w:cs="Times New Roman"/>
          <w:sz w:val="28"/>
          <w:szCs w:val="28"/>
        </w:rPr>
        <w:tab/>
      </w:r>
      <w:r w:rsidR="000E5FB3">
        <w:rPr>
          <w:rFonts w:cs="Times New Roman"/>
          <w:sz w:val="28"/>
          <w:szCs w:val="28"/>
        </w:rPr>
        <w:t xml:space="preserve">51 </w:t>
      </w:r>
      <w:r>
        <w:rPr>
          <w:rFonts w:cs="Times New Roman"/>
          <w:sz w:val="28"/>
          <w:szCs w:val="28"/>
        </w:rPr>
        <w:t>работник</w:t>
      </w:r>
      <w:r w:rsidR="000E5FB3">
        <w:rPr>
          <w:rFonts w:cs="Times New Roman"/>
          <w:sz w:val="28"/>
          <w:szCs w:val="28"/>
        </w:rPr>
        <w:t xml:space="preserve"> младшего медицинского персонала – 22 процента</w:t>
      </w:r>
      <w:r>
        <w:rPr>
          <w:rFonts w:cs="Times New Roman"/>
          <w:sz w:val="28"/>
          <w:szCs w:val="28"/>
        </w:rPr>
        <w:t>;</w:t>
      </w:r>
      <w:r w:rsidR="000E5FB3">
        <w:rPr>
          <w:rFonts w:cs="Times New Roman"/>
          <w:sz w:val="28"/>
          <w:szCs w:val="28"/>
        </w:rPr>
        <w:t xml:space="preserve"> </w:t>
      </w:r>
    </w:p>
    <w:p w:rsidR="000E5FB3" w:rsidRDefault="00E21271" w:rsidP="000E5FB3">
      <w:pPr>
        <w:pStyle w:val="af9"/>
        <w:spacing w:after="0" w:line="240" w:lineRule="auto"/>
        <w:ind w:left="0"/>
        <w:jc w:val="both"/>
        <w:rPr>
          <w:rFonts w:cs="Times New Roman"/>
          <w:sz w:val="28"/>
          <w:szCs w:val="28"/>
        </w:rPr>
      </w:pPr>
      <w:r>
        <w:rPr>
          <w:rFonts w:cs="Times New Roman"/>
          <w:sz w:val="28"/>
          <w:szCs w:val="28"/>
        </w:rPr>
        <w:tab/>
        <w:t xml:space="preserve">36 человек </w:t>
      </w:r>
      <w:r w:rsidR="000E5FB3">
        <w:rPr>
          <w:rFonts w:cs="Times New Roman"/>
          <w:sz w:val="28"/>
          <w:szCs w:val="28"/>
        </w:rPr>
        <w:t xml:space="preserve">прочих специалистов </w:t>
      </w:r>
      <w:r>
        <w:rPr>
          <w:rFonts w:cs="Times New Roman"/>
          <w:sz w:val="28"/>
          <w:szCs w:val="28"/>
        </w:rPr>
        <w:t>–</w:t>
      </w:r>
      <w:r w:rsidR="000E5FB3">
        <w:rPr>
          <w:rFonts w:cs="Times New Roman"/>
          <w:sz w:val="28"/>
          <w:szCs w:val="28"/>
        </w:rPr>
        <w:t xml:space="preserve"> 15 процентов.</w:t>
      </w:r>
    </w:p>
    <w:p w:rsidR="000E5FB3" w:rsidRDefault="000E5FB3" w:rsidP="000E5FB3">
      <w:pPr>
        <w:pStyle w:val="af9"/>
        <w:spacing w:after="0" w:line="240" w:lineRule="auto"/>
        <w:ind w:left="0" w:firstLine="720"/>
        <w:jc w:val="both"/>
        <w:rPr>
          <w:rFonts w:cs="Times New Roman"/>
          <w:sz w:val="28"/>
          <w:szCs w:val="28"/>
        </w:rPr>
      </w:pPr>
      <w:r>
        <w:rPr>
          <w:rFonts w:cs="Times New Roman"/>
          <w:sz w:val="28"/>
          <w:szCs w:val="28"/>
        </w:rPr>
        <w:t xml:space="preserve"> В 2013 году укомплектованность врачами (физическими лицами) составляла 65 процентов, средним мед</w:t>
      </w:r>
      <w:r w:rsidR="00E21271">
        <w:rPr>
          <w:rFonts w:cs="Times New Roman"/>
          <w:sz w:val="28"/>
          <w:szCs w:val="28"/>
        </w:rPr>
        <w:t xml:space="preserve">ицинским </w:t>
      </w:r>
      <w:r>
        <w:rPr>
          <w:rFonts w:cs="Times New Roman"/>
          <w:sz w:val="28"/>
          <w:szCs w:val="28"/>
        </w:rPr>
        <w:t>персоналом – 70 процентов, младшим мед</w:t>
      </w:r>
      <w:r w:rsidR="00E21271">
        <w:rPr>
          <w:rFonts w:cs="Times New Roman"/>
          <w:sz w:val="28"/>
          <w:szCs w:val="28"/>
        </w:rPr>
        <w:t xml:space="preserve">ицинским </w:t>
      </w:r>
      <w:r>
        <w:rPr>
          <w:rFonts w:cs="Times New Roman"/>
          <w:sz w:val="28"/>
          <w:szCs w:val="28"/>
        </w:rPr>
        <w:t xml:space="preserve">персоналом – 66 процентов. </w:t>
      </w:r>
    </w:p>
    <w:p w:rsidR="000E5FB3" w:rsidRDefault="000E5FB3" w:rsidP="000E5F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и организация ГБУЗ РК «Республиканский перинатальный центр» не отвечают современным требованиям по организации и деятельности перинатальных центров, согласно приказу Министерства здравоохранения Российской Федерации от 1 ноября 2012 года </w:t>
      </w:r>
      <w:r>
        <w:rPr>
          <w:rFonts w:ascii="Times New Roman" w:hAnsi="Times New Roman" w:cs="Times New Roman"/>
          <w:bCs/>
          <w:kern w:val="36"/>
          <w:sz w:val="28"/>
          <w:szCs w:val="28"/>
        </w:rPr>
        <w:t xml:space="preserve">№ 572н </w:t>
      </w:r>
      <w:r>
        <w:rPr>
          <w:rFonts w:ascii="Times New Roman" w:hAnsi="Times New Roman" w:cs="Times New Roman"/>
          <w:sz w:val="28"/>
          <w:szCs w:val="28"/>
        </w:rPr>
        <w:t xml:space="preserve">«Об утверждении Порядка оказания медицинской помощи по профилю «акушерство и гинекология (за исключением использования </w:t>
      </w:r>
      <w:r>
        <w:rPr>
          <w:rFonts w:ascii="Times New Roman" w:hAnsi="Times New Roman" w:cs="Times New Roman"/>
          <w:sz w:val="28"/>
          <w:szCs w:val="28"/>
        </w:rPr>
        <w:lastRenderedPageBreak/>
        <w:t xml:space="preserve">вспомогательных репродуктивных технологий)» </w:t>
      </w:r>
      <w:r>
        <w:rPr>
          <w:rFonts w:ascii="Times New Roman" w:hAnsi="Times New Roman" w:cs="Times New Roman"/>
          <w:bCs/>
          <w:kern w:val="36"/>
          <w:sz w:val="28"/>
          <w:szCs w:val="28"/>
        </w:rPr>
        <w:t>и требованиям санитарного законодательства</w:t>
      </w:r>
      <w:r>
        <w:rPr>
          <w:rFonts w:ascii="Times New Roman" w:hAnsi="Times New Roman" w:cs="Times New Roman"/>
          <w:sz w:val="28"/>
          <w:szCs w:val="28"/>
        </w:rPr>
        <w:t xml:space="preserve">.  </w:t>
      </w:r>
    </w:p>
    <w:p w:rsidR="000E5FB3" w:rsidRDefault="000E5FB3" w:rsidP="000E5F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структуре учреждения отсутствуют: </w:t>
      </w:r>
    </w:p>
    <w:p w:rsidR="000E5FB3" w:rsidRDefault="000E5FB3" w:rsidP="000E5F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отделение патологии новорожденных и недоношенных детей (II этап выхаживания), из-за чего невозможно организовать  полноценную </w:t>
      </w:r>
      <w:r w:rsidR="00E21271">
        <w:rPr>
          <w:rFonts w:ascii="Times New Roman" w:hAnsi="Times New Roman" w:cs="Times New Roman"/>
          <w:sz w:val="28"/>
          <w:szCs w:val="28"/>
        </w:rPr>
        <w:t>трех-</w:t>
      </w:r>
      <w:r>
        <w:rPr>
          <w:rFonts w:ascii="Times New Roman" w:hAnsi="Times New Roman" w:cs="Times New Roman"/>
          <w:sz w:val="28"/>
          <w:szCs w:val="28"/>
        </w:rPr>
        <w:t xml:space="preserve"> уровневую систему оказания акушерско-гинекологической  и неонатальной помощи, эффективно  осуществлять профилактику отдаленных посл</w:t>
      </w:r>
      <w:r w:rsidR="00E26AA5">
        <w:rPr>
          <w:rFonts w:ascii="Times New Roman" w:hAnsi="Times New Roman" w:cs="Times New Roman"/>
          <w:sz w:val="28"/>
          <w:szCs w:val="28"/>
        </w:rPr>
        <w:t>едствий перинатальной патологии;</w:t>
      </w:r>
      <w:r>
        <w:rPr>
          <w:rFonts w:ascii="Times New Roman" w:hAnsi="Times New Roman" w:cs="Times New Roman"/>
          <w:sz w:val="28"/>
          <w:szCs w:val="28"/>
        </w:rPr>
        <w:t xml:space="preserve"> </w:t>
      </w:r>
    </w:p>
    <w:p w:rsidR="000E5FB3" w:rsidRDefault="000E5FB3" w:rsidP="000E5FB3">
      <w:pPr>
        <w:pStyle w:val="ConsPlusNormal"/>
        <w:jc w:val="both"/>
        <w:rPr>
          <w:rFonts w:ascii="Times New Roman" w:hAnsi="Times New Roman" w:cs="Times New Roman"/>
          <w:sz w:val="28"/>
          <w:szCs w:val="28"/>
        </w:rPr>
      </w:pPr>
      <w:r>
        <w:rPr>
          <w:rFonts w:ascii="Times New Roman" w:hAnsi="Times New Roman" w:cs="Times New Roman"/>
          <w:sz w:val="28"/>
          <w:szCs w:val="28"/>
        </w:rPr>
        <w:t>дистанционный консультативный центр с выездными анестезиолого-реанимационными акушерскими и неонатальными бригадами скорой медицинской помощи;</w:t>
      </w:r>
    </w:p>
    <w:p w:rsidR="000E5FB3" w:rsidRDefault="000E5FB3" w:rsidP="000E5FB3">
      <w:pPr>
        <w:pStyle w:val="ConsPlusNormal"/>
        <w:jc w:val="both"/>
        <w:rPr>
          <w:rFonts w:ascii="Times New Roman" w:hAnsi="Times New Roman" w:cs="Times New Roman"/>
          <w:sz w:val="28"/>
          <w:szCs w:val="28"/>
        </w:rPr>
      </w:pPr>
      <w:r>
        <w:rPr>
          <w:rFonts w:ascii="Times New Roman" w:hAnsi="Times New Roman" w:cs="Times New Roman"/>
          <w:sz w:val="28"/>
          <w:szCs w:val="28"/>
        </w:rPr>
        <w:t>отделения осложнений послеродового периода у женщин (в настоящее время женщины переводятся в гинекологические отделения ГБУЗ РК «Родильный дом им. Гуткина К.А.» и ГБУЗ РК «Республиканская больница им. В.А. Баранова», в  которых пребывание с новорожденным невозможно), что  не  позволяет обеспечить систему реабилитационных мероприятий и восстановительной терапии, медико-психологической и социально-правовой помощи женщинам и детям раннего возраста;</w:t>
      </w:r>
    </w:p>
    <w:p w:rsidR="000E5FB3" w:rsidRDefault="000E5FB3" w:rsidP="000E5FB3">
      <w:pPr>
        <w:pStyle w:val="ConsPlusNormal"/>
        <w:jc w:val="both"/>
        <w:rPr>
          <w:rFonts w:ascii="Times New Roman" w:hAnsi="Times New Roman" w:cs="Times New Roman"/>
          <w:sz w:val="28"/>
          <w:szCs w:val="28"/>
        </w:rPr>
      </w:pPr>
      <w:r>
        <w:rPr>
          <w:rFonts w:ascii="Times New Roman" w:hAnsi="Times New Roman" w:cs="Times New Roman"/>
          <w:sz w:val="28"/>
          <w:szCs w:val="28"/>
        </w:rPr>
        <w:t>отделение катамнеза.</w:t>
      </w:r>
    </w:p>
    <w:p w:rsidR="000E5FB3" w:rsidRDefault="000E5FB3" w:rsidP="000E5FB3">
      <w:pPr>
        <w:ind w:firstLine="540"/>
        <w:jc w:val="both"/>
        <w:rPr>
          <w:szCs w:val="28"/>
        </w:rPr>
      </w:pPr>
      <w:r>
        <w:rPr>
          <w:szCs w:val="28"/>
        </w:rPr>
        <w:t>В связи с этим существует потребность строительства  в Республик</w:t>
      </w:r>
      <w:r w:rsidR="00E26AA5">
        <w:rPr>
          <w:szCs w:val="28"/>
        </w:rPr>
        <w:t>е Карелия перинатального центра</w:t>
      </w:r>
      <w:r>
        <w:rPr>
          <w:szCs w:val="28"/>
        </w:rPr>
        <w:t xml:space="preserve">  как  учреждения III </w:t>
      </w:r>
      <w:r w:rsidR="00E21271">
        <w:rPr>
          <w:szCs w:val="28"/>
        </w:rPr>
        <w:t>группы</w:t>
      </w:r>
      <w:r>
        <w:rPr>
          <w:szCs w:val="28"/>
        </w:rPr>
        <w:t xml:space="preserve"> </w:t>
      </w:r>
      <w:r w:rsidR="00E21271">
        <w:rPr>
          <w:szCs w:val="28"/>
        </w:rPr>
        <w:t>–</w:t>
      </w:r>
      <w:r>
        <w:rPr>
          <w:szCs w:val="28"/>
        </w:rPr>
        <w:t xml:space="preserve"> основного учреждения родовспоможения республики, осуществляющего наблюдение, лечение, родоразрешение женщин групп высокого материнского и перинатального рисков, </w:t>
      </w:r>
      <w:r w:rsidR="00E26AA5">
        <w:rPr>
          <w:szCs w:val="28"/>
        </w:rPr>
        <w:t xml:space="preserve">– </w:t>
      </w:r>
      <w:r>
        <w:rPr>
          <w:szCs w:val="28"/>
        </w:rPr>
        <w:t xml:space="preserve">как  методического и консультативного центра республиканского значения. </w:t>
      </w:r>
    </w:p>
    <w:p w:rsidR="000E5FB3" w:rsidRDefault="000E5FB3" w:rsidP="000E5FB3">
      <w:pPr>
        <w:ind w:firstLine="720"/>
        <w:jc w:val="both"/>
        <w:rPr>
          <w:szCs w:val="28"/>
        </w:rPr>
      </w:pPr>
      <w:r>
        <w:rPr>
          <w:szCs w:val="28"/>
        </w:rPr>
        <w:t xml:space="preserve">Строительство подобного центра позволит  улучшить организацию акушерско-гинекологической помощи,  обеспечить окончательное формирование трехуровневой системы ее оказания, упорядочить объемы помощи в учреждениях родовспоможения республики, будет способствовать   улучшению  показателей работы службы  охраны материнства и детства Республики Карелия.  </w:t>
      </w:r>
    </w:p>
    <w:p w:rsidR="000E5FB3" w:rsidRDefault="000E5FB3" w:rsidP="000E5FB3">
      <w:pPr>
        <w:ind w:firstLine="709"/>
        <w:jc w:val="both"/>
        <w:rPr>
          <w:szCs w:val="28"/>
        </w:rPr>
      </w:pPr>
      <w:r>
        <w:rPr>
          <w:szCs w:val="28"/>
        </w:rPr>
        <w:t>Участок, предоставленный для строительства перинатального центра,   расположен в г. Петрозаводске (кадастровый квартал № 10:01:011 01 42  градостроительного плана № RU10301000-0000000000000847), свободен от застройки и представляет собой лесопарковую зону, разделяющую жилые районы г. Петрозаводска. Вблизи участка имеются подземные инженерные сети водопровода, канализации, дренажа, тепло- и электроснабжения, кабели связи, имеется воздушная линия ВД-10 кВ.</w:t>
      </w:r>
    </w:p>
    <w:p w:rsidR="000E5FB3" w:rsidRDefault="000E5FB3" w:rsidP="000E5FB3">
      <w:pPr>
        <w:ind w:firstLine="709"/>
        <w:jc w:val="both"/>
        <w:rPr>
          <w:szCs w:val="28"/>
        </w:rPr>
      </w:pPr>
      <w:r>
        <w:rPr>
          <w:szCs w:val="28"/>
        </w:rPr>
        <w:t xml:space="preserve">В непосредственной близости к участку находятся республиканские многопрофильные больницы: ГБУЗ РК «Республиканская больница им. В.А. Баранова», ГБУЗ РК «Детская республиканская больница», ГБУЗ РК  «Республиканская станция переливания крови», ГБУЗ РК «Территориальный центр медицины катастроф». </w:t>
      </w:r>
    </w:p>
    <w:p w:rsidR="00E21271" w:rsidRDefault="00E21271" w:rsidP="000E5FB3">
      <w:pPr>
        <w:ind w:firstLine="709"/>
        <w:jc w:val="both"/>
        <w:rPr>
          <w:szCs w:val="28"/>
        </w:rPr>
      </w:pPr>
    </w:p>
    <w:p w:rsidR="000E5FB3" w:rsidRDefault="000E5FB3" w:rsidP="000E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Строительство перинатального центра в Республике Карелия,  а также дальнейшее развитие детских больниц  </w:t>
      </w:r>
      <w:r w:rsidR="00E26AA5">
        <w:rPr>
          <w:rFonts w:ascii="Times New Roman" w:hAnsi="Times New Roman" w:cs="Times New Roman"/>
          <w:sz w:val="28"/>
          <w:szCs w:val="28"/>
        </w:rPr>
        <w:t>будут являться</w:t>
      </w:r>
      <w:r>
        <w:rPr>
          <w:rFonts w:ascii="Times New Roman" w:hAnsi="Times New Roman" w:cs="Times New Roman"/>
          <w:sz w:val="28"/>
          <w:szCs w:val="28"/>
        </w:rPr>
        <w:t xml:space="preserve"> важнейшей частью функциональной сети, обеспечивающей весь цикл помощи детям. </w:t>
      </w:r>
    </w:p>
    <w:p w:rsidR="000E5FB3" w:rsidRDefault="000E5FB3" w:rsidP="000E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решения задачи  по улучшению выхаживания детей с  низкой, очень низкой и экстремально низкой массой тела и снижению уровня инвалидности у этого контингента предусматривается  дальнейшее улучшение  оснащения и развитие отделений реанимации и патологии новорожденных детей неонатального центра ГБУЗ РК «Детская республиканская больница», а также дополнительное  оснащение коек реанимации новорожденных межмуниципальных медицинских центров Республики Карелия.</w:t>
      </w:r>
    </w:p>
    <w:p w:rsidR="000E5FB3" w:rsidRDefault="000E5FB3" w:rsidP="000E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учетом значительной протяженности Республики Карелия важным фактором, оказывающим существенное влияние на уровень материнской и младенческой смертности</w:t>
      </w:r>
      <w:r w:rsidR="00BA33C3">
        <w:rPr>
          <w:rFonts w:ascii="Times New Roman" w:hAnsi="Times New Roman" w:cs="Times New Roman"/>
          <w:sz w:val="28"/>
          <w:szCs w:val="28"/>
        </w:rPr>
        <w:t>,</w:t>
      </w:r>
      <w:r>
        <w:rPr>
          <w:rFonts w:ascii="Times New Roman" w:hAnsi="Times New Roman" w:cs="Times New Roman"/>
          <w:sz w:val="28"/>
          <w:szCs w:val="28"/>
        </w:rPr>
        <w:t xml:space="preserve"> является  совершенствование медицинской эвакуации, то есть обеспеченность специализированным санитарным транспортом, развитие санитарной авиации.  </w:t>
      </w:r>
    </w:p>
    <w:p w:rsidR="000E5FB3" w:rsidRDefault="000E5FB3" w:rsidP="000E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Актуальной задачей является выведение части объемов специализированной медицинской помощи  женщинам и  детям из стационарного звена в амбулаторное. В этих целях в республике будет продолжен процесс оптимизации коечного фонда  акушерско-гинекологического и педиатрического профилей, дальнейшее развитие  амбулаторно-поликлинической служб</w:t>
      </w:r>
      <w:r w:rsidR="00E26AA5">
        <w:rPr>
          <w:rFonts w:ascii="Times New Roman" w:hAnsi="Times New Roman" w:cs="Times New Roman"/>
          <w:sz w:val="28"/>
          <w:szCs w:val="28"/>
        </w:rPr>
        <w:t>ы</w:t>
      </w:r>
      <w:r>
        <w:rPr>
          <w:rFonts w:ascii="Times New Roman" w:hAnsi="Times New Roman" w:cs="Times New Roman"/>
          <w:sz w:val="28"/>
          <w:szCs w:val="28"/>
        </w:rPr>
        <w:t xml:space="preserve">, стационарозамещающих видов медицинской помощи в учреждениях детства и родовспоможения республики. </w:t>
      </w:r>
    </w:p>
    <w:p w:rsidR="00BA33C3" w:rsidRDefault="00BA33C3" w:rsidP="000E5FB3">
      <w:pPr>
        <w:pStyle w:val="ConsPlusNormal"/>
        <w:ind w:firstLine="540"/>
        <w:jc w:val="both"/>
        <w:rPr>
          <w:rFonts w:ascii="Times New Roman" w:hAnsi="Times New Roman" w:cs="Times New Roman"/>
          <w:sz w:val="28"/>
          <w:szCs w:val="28"/>
        </w:rPr>
      </w:pPr>
    </w:p>
    <w:p w:rsidR="000E5FB3" w:rsidRDefault="0091761C" w:rsidP="00BA33C3">
      <w:pPr>
        <w:jc w:val="center"/>
        <w:rPr>
          <w:spacing w:val="-1"/>
        </w:rPr>
      </w:pPr>
      <w:r>
        <w:rPr>
          <w:spacing w:val="-1"/>
          <w:lang w:val="en-US"/>
        </w:rPr>
        <w:t>VI</w:t>
      </w:r>
      <w:r w:rsidR="000E5FB3">
        <w:rPr>
          <w:spacing w:val="-1"/>
        </w:rPr>
        <w:t>. Мероприятия подпрограммы</w:t>
      </w:r>
    </w:p>
    <w:p w:rsidR="00BA33C3" w:rsidRDefault="00BA33C3" w:rsidP="00BA33C3">
      <w:pPr>
        <w:jc w:val="center"/>
        <w:rPr>
          <w:spacing w:val="-1"/>
        </w:rPr>
      </w:pPr>
    </w:p>
    <w:p w:rsidR="000E5FB3" w:rsidRDefault="000E5FB3" w:rsidP="00BA33C3">
      <w:pPr>
        <w:jc w:val="center"/>
        <w:rPr>
          <w:spacing w:val="-1"/>
        </w:rPr>
      </w:pPr>
      <w:r>
        <w:rPr>
          <w:spacing w:val="-1"/>
        </w:rPr>
        <w:t>Мероприятие</w:t>
      </w:r>
      <w:r w:rsidR="00BA33C3">
        <w:rPr>
          <w:spacing w:val="-1"/>
        </w:rPr>
        <w:t>.</w:t>
      </w:r>
    </w:p>
    <w:p w:rsidR="00BA33C3" w:rsidRDefault="000E5FB3" w:rsidP="00BA33C3">
      <w:pPr>
        <w:jc w:val="center"/>
        <w:rPr>
          <w:spacing w:val="-1"/>
        </w:rPr>
      </w:pPr>
      <w:r>
        <w:rPr>
          <w:spacing w:val="-1"/>
        </w:rPr>
        <w:t xml:space="preserve">Проектирование, строительство и ввод в эксплуатацию </w:t>
      </w:r>
    </w:p>
    <w:p w:rsidR="000E5FB3" w:rsidRDefault="000E5FB3" w:rsidP="00BA33C3">
      <w:pPr>
        <w:jc w:val="center"/>
        <w:rPr>
          <w:spacing w:val="-1"/>
        </w:rPr>
      </w:pPr>
      <w:r>
        <w:rPr>
          <w:spacing w:val="-1"/>
        </w:rPr>
        <w:t>перинатального центра в Республике Карелия</w:t>
      </w:r>
    </w:p>
    <w:p w:rsidR="00BA33C3" w:rsidRDefault="00BA33C3" w:rsidP="00BA33C3">
      <w:pPr>
        <w:jc w:val="center"/>
        <w:rPr>
          <w:spacing w:val="-1"/>
        </w:rPr>
      </w:pPr>
    </w:p>
    <w:p w:rsidR="000E5FB3" w:rsidRDefault="000E5FB3" w:rsidP="000E5FB3">
      <w:pPr>
        <w:ind w:firstLine="708"/>
        <w:jc w:val="both"/>
        <w:rPr>
          <w:spacing w:val="-1"/>
        </w:rPr>
      </w:pPr>
      <w:r>
        <w:rPr>
          <w:spacing w:val="-1"/>
        </w:rPr>
        <w:t>Обоснование структуры и коечной мощности перинатального центра в Республике Карелия</w:t>
      </w:r>
    </w:p>
    <w:p w:rsidR="000E5FB3" w:rsidRDefault="000E5FB3" w:rsidP="000E5FB3">
      <w:pPr>
        <w:widowControl w:val="0"/>
        <w:autoSpaceDE w:val="0"/>
        <w:adjustRightInd w:val="0"/>
        <w:ind w:firstLine="540"/>
        <w:jc w:val="both"/>
      </w:pPr>
      <w:r>
        <w:rPr>
          <w:spacing w:val="-1"/>
        </w:rPr>
        <w:t xml:space="preserve">Обоснование коечной мощности и структура  перинатального центра  основаны на расчетах  и анализе работы коек акушерского и неонатального профилей </w:t>
      </w:r>
      <w:r>
        <w:rPr>
          <w:spacing w:val="-1"/>
          <w:lang w:val="en-US"/>
        </w:rPr>
        <w:t>II</w:t>
      </w:r>
      <w:r>
        <w:rPr>
          <w:spacing w:val="-1"/>
        </w:rPr>
        <w:t xml:space="preserve"> группы, имеющейся тенденции к концентрации родов  на территории Республики Карелия в г. Петрозаводске (учреждения </w:t>
      </w:r>
      <w:r>
        <w:rPr>
          <w:spacing w:val="-1"/>
          <w:lang w:val="en-US"/>
        </w:rPr>
        <w:t>II</w:t>
      </w:r>
      <w:r>
        <w:rPr>
          <w:spacing w:val="-1"/>
        </w:rPr>
        <w:t xml:space="preserve"> группы), увеличению нагрузки на акушерские  койки  учреждений </w:t>
      </w:r>
      <w:r>
        <w:rPr>
          <w:spacing w:val="-1"/>
          <w:lang w:val="en-US"/>
        </w:rPr>
        <w:t>II</w:t>
      </w:r>
      <w:r>
        <w:rPr>
          <w:spacing w:val="-1"/>
        </w:rPr>
        <w:t xml:space="preserve"> группы и совершенствовани</w:t>
      </w:r>
      <w:r w:rsidR="00E26AA5">
        <w:rPr>
          <w:spacing w:val="-1"/>
        </w:rPr>
        <w:t>ю</w:t>
      </w:r>
      <w:r>
        <w:rPr>
          <w:spacing w:val="-1"/>
        </w:rPr>
        <w:t xml:space="preserve"> оказания медицинской помощи  женщинам и детям в целях достижения показателей «</w:t>
      </w:r>
      <w:r>
        <w:t>дорожной карты».</w:t>
      </w:r>
    </w:p>
    <w:p w:rsidR="000E5FB3" w:rsidRDefault="000E5FB3" w:rsidP="000E5FB3">
      <w:pPr>
        <w:widowControl w:val="0"/>
        <w:autoSpaceDE w:val="0"/>
        <w:adjustRightInd w:val="0"/>
        <w:ind w:firstLine="540"/>
        <w:jc w:val="both"/>
        <w:rPr>
          <w:bCs/>
          <w:kern w:val="36"/>
        </w:rPr>
      </w:pPr>
      <w:r>
        <w:t xml:space="preserve">При расчете мощности и структуры    использованы рекомендуемые </w:t>
      </w:r>
      <w:r>
        <w:rPr>
          <w:spacing w:val="-1"/>
        </w:rPr>
        <w:t xml:space="preserve">приказом </w:t>
      </w:r>
      <w:r>
        <w:t xml:space="preserve">Министерства здравоохранения Российской Федерации </w:t>
      </w:r>
      <w:r w:rsidR="00E26AA5">
        <w:br/>
      </w:r>
      <w:r>
        <w:t>от  1 ноября 2012 года  № 572н «</w:t>
      </w:r>
      <w:r>
        <w:rPr>
          <w:bCs/>
          <w:kern w:val="36"/>
        </w:rPr>
        <w:t xml:space="preserve">Об утверждении Порядка оказания медицинской помощи по профилю «акушерство и гинекология (за исключением использования  вспомогательных  репродуктивных </w:t>
      </w:r>
      <w:r>
        <w:rPr>
          <w:bCs/>
          <w:kern w:val="36"/>
        </w:rPr>
        <w:lastRenderedPageBreak/>
        <w:t xml:space="preserve">технологий)» нормативы  по организации перинатального центра, учтено сохранение в г. Петрозаводске  ГБУЗ РК </w:t>
      </w:r>
      <w:r>
        <w:t xml:space="preserve"> </w:t>
      </w:r>
      <w:r>
        <w:rPr>
          <w:bCs/>
          <w:kern w:val="36"/>
        </w:rPr>
        <w:t>«Ро</w:t>
      </w:r>
      <w:r w:rsidR="00E26AA5">
        <w:rPr>
          <w:bCs/>
          <w:kern w:val="36"/>
        </w:rPr>
        <w:t xml:space="preserve">дильный дом им.  Гуткина К.А.» </w:t>
      </w:r>
      <w:r>
        <w:rPr>
          <w:bCs/>
          <w:kern w:val="36"/>
        </w:rPr>
        <w:t xml:space="preserve">как учреждения </w:t>
      </w:r>
      <w:r>
        <w:rPr>
          <w:bCs/>
          <w:kern w:val="36"/>
          <w:lang w:val="en-US"/>
        </w:rPr>
        <w:t>II</w:t>
      </w:r>
      <w:r>
        <w:rPr>
          <w:bCs/>
          <w:kern w:val="36"/>
        </w:rPr>
        <w:t xml:space="preserve"> группы.</w:t>
      </w:r>
    </w:p>
    <w:p w:rsidR="000E5FB3" w:rsidRDefault="000E5FB3" w:rsidP="000E5FB3">
      <w:pPr>
        <w:tabs>
          <w:tab w:val="left" w:pos="7420"/>
        </w:tabs>
        <w:ind w:firstLine="708"/>
        <w:jc w:val="both"/>
      </w:pPr>
      <w:r>
        <w:t>В непосредственной близости от перинатального центра расположены ведущие специализированные учреждения здравоохранения республики ГБУЗ РК «Детская республиканская больница» и ГБУЗ РК «Республиканская больница им. В.А. Баранова»</w:t>
      </w:r>
      <w:r w:rsidR="00E26AA5">
        <w:t>,</w:t>
      </w:r>
      <w:r>
        <w:t xml:space="preserve"> оснащенные компьютерными и магнитно-резонансным томографами, цифровыми </w:t>
      </w:r>
      <w:r w:rsidR="008826BE">
        <w:t>рентгенодиагностическими</w:t>
      </w:r>
      <w:r>
        <w:t xml:space="preserve"> комплексами и другим, в том числе высокотехнологичным</w:t>
      </w:r>
      <w:r w:rsidR="00E26AA5">
        <w:t>,</w:t>
      </w:r>
      <w:r>
        <w:t xml:space="preserve"> лечебно-диагностическим оборудованием, ГБУЗ РК «Территориальный центр медицины катастроф», ГБУЗ РК «Республиканская станция переливания крови», Г</w:t>
      </w:r>
      <w:r w:rsidR="00E26AA5">
        <w:t>БУЗ</w:t>
      </w:r>
      <w:r w:rsidR="00F20DF4">
        <w:t xml:space="preserve"> РК </w:t>
      </w:r>
      <w:r>
        <w:t>«Городская поликлиника № 1». Все вышеперечисленные учреждения здравоохранения находятся на расстоянии от 0,3 до 2,7 км  от участка застройки</w:t>
      </w:r>
      <w:r w:rsidR="00E26AA5">
        <w:t>,</w:t>
      </w:r>
      <w:r>
        <w:t xml:space="preserve"> и время прибытия автотранспорта до них не превышает 10 минут. </w:t>
      </w:r>
    </w:p>
    <w:p w:rsidR="000E5FB3" w:rsidRDefault="000E5FB3" w:rsidP="000E5FB3">
      <w:pPr>
        <w:widowControl w:val="0"/>
        <w:autoSpaceDE w:val="0"/>
        <w:adjustRightInd w:val="0"/>
        <w:ind w:firstLine="540"/>
        <w:jc w:val="both"/>
      </w:pPr>
      <w:r>
        <w:t>Имеющаяся демографическая ситуация в Республике Карелия  позволяет с уверенностью прогнозировать до 8000 родов ежегодно, в том числе с учетом заболеваемости беременных, патологии новорожденных, число родов,  планируемое в перинатальном центре, составит 3000-3500 в год (37,5 процент</w:t>
      </w:r>
      <w:r w:rsidR="00454CFB">
        <w:t>а</w:t>
      </w:r>
      <w:r>
        <w:t>). Количество преждевременных родов не имеет тенденции к снижению и прогнозируется в количестве  400 в год.</w:t>
      </w:r>
    </w:p>
    <w:p w:rsidR="000E5FB3" w:rsidRDefault="000E5FB3" w:rsidP="000E5FB3">
      <w:pPr>
        <w:widowControl w:val="0"/>
        <w:autoSpaceDE w:val="0"/>
        <w:adjustRightInd w:val="0"/>
        <w:ind w:firstLine="540"/>
        <w:jc w:val="both"/>
      </w:pPr>
      <w:r>
        <w:t>Количество родов в ГБУЗ РК «Родильный дом им. Гуткина К.А.» (</w:t>
      </w:r>
      <w:r>
        <w:rPr>
          <w:lang w:val="en-US"/>
        </w:rPr>
        <w:t>II</w:t>
      </w:r>
      <w:r>
        <w:t xml:space="preserve"> группа) планируется до 2500 в год  (31,5 процент</w:t>
      </w:r>
      <w:r w:rsidR="00982F73">
        <w:t>а</w:t>
      </w:r>
      <w:r>
        <w:t>). Суммарная  нагрузка на</w:t>
      </w:r>
      <w:r w:rsidR="00982F73">
        <w:t xml:space="preserve"> учреждения в г. Петрозаводске </w:t>
      </w:r>
      <w:r>
        <w:t>составит 67-70%, что  явится основанием для дальнейшего изменения структуры  и сокращения маломощных акушерских отделений (Г</w:t>
      </w:r>
      <w:r w:rsidR="00982F73">
        <w:t xml:space="preserve">БУЗ РК </w:t>
      </w:r>
      <w:r>
        <w:t>«Питкярантская центральная районная больница»). Уже сейчас свыше  40 процентов женщин в качестве учреждений для родоразрешения выбирают учреждения, находящиеся в г. Петрозаводске</w:t>
      </w:r>
      <w:r w:rsidR="00E26AA5">
        <w:t>,</w:t>
      </w:r>
      <w:r>
        <w:t xml:space="preserve"> или направляются в них в  связи с имеющимися рисками.  </w:t>
      </w:r>
    </w:p>
    <w:p w:rsidR="000E5FB3" w:rsidRDefault="000E5FB3" w:rsidP="000E5FB3">
      <w:pPr>
        <w:widowControl w:val="0"/>
        <w:autoSpaceDE w:val="0"/>
        <w:adjustRightInd w:val="0"/>
        <w:ind w:firstLine="540"/>
        <w:jc w:val="both"/>
      </w:pPr>
      <w:r>
        <w:t>Планируется  строительство перинатального центра мощностью 130 коек.</w:t>
      </w:r>
    </w:p>
    <w:p w:rsidR="000E5FB3" w:rsidRDefault="000E5FB3" w:rsidP="000E5FB3">
      <w:pPr>
        <w:widowControl w:val="0"/>
        <w:autoSpaceDE w:val="0"/>
        <w:adjustRightInd w:val="0"/>
        <w:ind w:firstLine="540"/>
        <w:jc w:val="both"/>
      </w:pPr>
      <w:r>
        <w:t>Застройщик – Министерство здравоохранения и социального развития Республики Карелия.</w:t>
      </w:r>
    </w:p>
    <w:p w:rsidR="000E5FB3" w:rsidRDefault="000E5FB3" w:rsidP="000E5FB3">
      <w:pPr>
        <w:widowControl w:val="0"/>
        <w:autoSpaceDE w:val="0"/>
        <w:adjustRightInd w:val="0"/>
        <w:ind w:firstLine="540"/>
        <w:jc w:val="both"/>
      </w:pPr>
      <w:r>
        <w:t>Структура перинатального центра представлена следующими отделениями:</w:t>
      </w:r>
    </w:p>
    <w:p w:rsidR="000E5FB3" w:rsidRDefault="000E5FB3" w:rsidP="00982F73">
      <w:pPr>
        <w:widowControl w:val="0"/>
        <w:autoSpaceDE w:val="0"/>
        <w:adjustRightInd w:val="0"/>
        <w:ind w:firstLine="540"/>
        <w:jc w:val="both"/>
      </w:pPr>
      <w:r>
        <w:t>1. Консультативно-диагностическое отделение  (поликлиника):</w:t>
      </w:r>
    </w:p>
    <w:p w:rsidR="000E5FB3" w:rsidRDefault="000E5FB3" w:rsidP="000E5FB3">
      <w:pPr>
        <w:widowControl w:val="0"/>
        <w:autoSpaceDE w:val="0"/>
        <w:adjustRightInd w:val="0"/>
        <w:ind w:firstLine="540"/>
        <w:jc w:val="both"/>
      </w:pPr>
      <w:r>
        <w:t xml:space="preserve"> консультативная женская консультация на 150 посещений  в смену:</w:t>
      </w:r>
    </w:p>
    <w:p w:rsidR="000E5FB3" w:rsidRDefault="000E5FB3" w:rsidP="000E5FB3">
      <w:pPr>
        <w:widowControl w:val="0"/>
        <w:autoSpaceDE w:val="0"/>
        <w:adjustRightInd w:val="0"/>
        <w:ind w:firstLine="540"/>
        <w:jc w:val="both"/>
      </w:pPr>
      <w:r>
        <w:t>отделение функциональной диагностики;</w:t>
      </w:r>
    </w:p>
    <w:p w:rsidR="000E5FB3" w:rsidRDefault="000E5FB3" w:rsidP="000E5FB3">
      <w:pPr>
        <w:widowControl w:val="0"/>
        <w:autoSpaceDE w:val="0"/>
        <w:adjustRightInd w:val="0"/>
        <w:ind w:firstLine="540"/>
        <w:jc w:val="both"/>
      </w:pPr>
      <w:r>
        <w:t>кабинет физиопсихопрофилактической подготовки беременной женщины  и ее семьи к родам, партнерским родам;</w:t>
      </w:r>
    </w:p>
    <w:p w:rsidR="000E5FB3" w:rsidRDefault="000E5FB3" w:rsidP="001408E2">
      <w:pPr>
        <w:widowControl w:val="0"/>
        <w:autoSpaceDE w:val="0"/>
        <w:adjustRightInd w:val="0"/>
        <w:ind w:firstLine="540"/>
        <w:jc w:val="both"/>
      </w:pPr>
      <w:r>
        <w:t>кабинет медико-психологической и социально-правовой помощи</w:t>
      </w:r>
      <w:r w:rsidR="001408E2">
        <w:t xml:space="preserve"> </w:t>
      </w:r>
      <w:r>
        <w:t>женщинам;</w:t>
      </w:r>
    </w:p>
    <w:p w:rsidR="000E5FB3" w:rsidRDefault="000E5FB3" w:rsidP="001408E2">
      <w:pPr>
        <w:widowControl w:val="0"/>
        <w:autoSpaceDE w:val="0"/>
        <w:adjustRightInd w:val="0"/>
        <w:ind w:firstLine="540"/>
        <w:jc w:val="both"/>
      </w:pPr>
      <w:r>
        <w:t>дневной стационар на 20 коек;</w:t>
      </w:r>
      <w:r>
        <w:rPr>
          <w:szCs w:val="26"/>
        </w:rPr>
        <w:t xml:space="preserve"> </w:t>
      </w:r>
    </w:p>
    <w:p w:rsidR="000E5FB3" w:rsidRDefault="000E5FB3" w:rsidP="001408E2">
      <w:pPr>
        <w:widowControl w:val="0"/>
        <w:autoSpaceDE w:val="0"/>
        <w:adjustRightInd w:val="0"/>
        <w:ind w:firstLine="567"/>
        <w:jc w:val="both"/>
      </w:pPr>
      <w:r>
        <w:t xml:space="preserve">кабинет   катамнестического наблюдения за детьми с перинатальной </w:t>
      </w:r>
      <w:r>
        <w:lastRenderedPageBreak/>
        <w:t>патологией;</w:t>
      </w:r>
    </w:p>
    <w:p w:rsidR="000E5FB3" w:rsidRDefault="000E5FB3" w:rsidP="001408E2">
      <w:pPr>
        <w:jc w:val="both"/>
      </w:pPr>
      <w:r>
        <w:t xml:space="preserve">       телемедицинский  пункт.</w:t>
      </w:r>
    </w:p>
    <w:p w:rsidR="000E5FB3" w:rsidRDefault="000E5FB3" w:rsidP="00982F73">
      <w:pPr>
        <w:widowControl w:val="0"/>
        <w:autoSpaceDE w:val="0"/>
        <w:adjustRightInd w:val="0"/>
        <w:ind w:firstLine="567"/>
        <w:jc w:val="both"/>
      </w:pPr>
      <w:r>
        <w:t>2. Акушерский стационар:</w:t>
      </w:r>
    </w:p>
    <w:p w:rsidR="000E5FB3" w:rsidRDefault="000E5FB3" w:rsidP="000E5FB3">
      <w:pPr>
        <w:widowControl w:val="0"/>
        <w:autoSpaceDE w:val="0"/>
        <w:adjustRightInd w:val="0"/>
        <w:jc w:val="both"/>
      </w:pPr>
      <w:r>
        <w:t xml:space="preserve">       отделение патологии беременности на 30 коек;</w:t>
      </w:r>
    </w:p>
    <w:p w:rsidR="000E5FB3" w:rsidRDefault="000E5FB3" w:rsidP="000E5FB3">
      <w:pPr>
        <w:widowControl w:val="0"/>
        <w:autoSpaceDE w:val="0"/>
        <w:adjustRightInd w:val="0"/>
        <w:jc w:val="both"/>
      </w:pPr>
      <w:r>
        <w:t xml:space="preserve">       родовое отделение (10 индивидуальных родовых) с операционными;</w:t>
      </w:r>
    </w:p>
    <w:p w:rsidR="000E5FB3" w:rsidRDefault="000E5FB3" w:rsidP="000E5FB3">
      <w:pPr>
        <w:widowControl w:val="0"/>
        <w:autoSpaceDE w:val="0"/>
        <w:adjustRightInd w:val="0"/>
        <w:jc w:val="both"/>
      </w:pPr>
      <w:r>
        <w:t xml:space="preserve">       отделение анестезиологии-реаниматологии для женщин с палатой        пробуждения для родового отделения и операционного блока родового         отделения (9 коек);</w:t>
      </w:r>
    </w:p>
    <w:p w:rsidR="000E5FB3" w:rsidRDefault="000E5FB3" w:rsidP="002F66BE">
      <w:pPr>
        <w:widowControl w:val="0"/>
        <w:autoSpaceDE w:val="0"/>
        <w:adjustRightInd w:val="0"/>
        <w:ind w:firstLine="540"/>
        <w:jc w:val="both"/>
      </w:pPr>
      <w:r>
        <w:t>акушерское отделение с совместным пребыва</w:t>
      </w:r>
      <w:r w:rsidR="00E26AA5">
        <w:t>нием матери и ребенка (50 коек).</w:t>
      </w:r>
    </w:p>
    <w:p w:rsidR="000E5FB3" w:rsidRDefault="000E5FB3" w:rsidP="000E5FB3">
      <w:pPr>
        <w:ind w:firstLine="462"/>
        <w:jc w:val="both"/>
      </w:pPr>
      <w:r>
        <w:t xml:space="preserve"> Коечная  мощность перинатального центра будет представлена 80 акушерскими койками, на которых планируется принимать до 3500 родов в год.  Родильное отделение будет  представлено индивидуальными р</w:t>
      </w:r>
      <w:r w:rsidR="00E26AA5">
        <w:t>одильными залами, в связи с чем</w:t>
      </w:r>
      <w:r>
        <w:t xml:space="preserve">  обсервационное отделение не предусматривается. Со строительством перинатального центра увеличится число индивидуальных родильных залов в учреждениях  родовспоможения </w:t>
      </w:r>
      <w:r w:rsidR="00E26AA5">
        <w:br/>
      </w:r>
      <w:r>
        <w:t>г. Петрозаводска до 15 (в настоящее время – 11)</w:t>
      </w:r>
      <w:r w:rsidR="00E26AA5">
        <w:t>,</w:t>
      </w:r>
      <w:r>
        <w:t xml:space="preserve">  увеличится количество операционных до 5 (в настоящее время </w:t>
      </w:r>
      <w:r w:rsidR="00E26AA5">
        <w:t>–</w:t>
      </w:r>
      <w:r>
        <w:t xml:space="preserve"> 3) и число реанимационных коек для женщин до 11 (в настоящее время </w:t>
      </w:r>
      <w:r w:rsidR="000E4458">
        <w:t xml:space="preserve">– </w:t>
      </w:r>
      <w:r>
        <w:t xml:space="preserve">7). </w:t>
      </w:r>
    </w:p>
    <w:p w:rsidR="000E5FB3" w:rsidRDefault="000E5FB3" w:rsidP="000E5FB3">
      <w:pPr>
        <w:widowControl w:val="0"/>
        <w:autoSpaceDE w:val="0"/>
        <w:adjustRightInd w:val="0"/>
        <w:ind w:firstLine="540"/>
        <w:jc w:val="both"/>
      </w:pPr>
      <w:r>
        <w:t>Функция акушерского дистанционного консультативного центра  будет закреплена за акушерским стационаром перинатального центра,  формирование  выездной анестезиолого-реанимационной акушерской бригады для оказания экстренной и неотложной медицинской помощи будет осуществляться   из специалистов перинатального центра, ГБУЗ  РК «Республиканская больница им. В.А. Баранова» и ГБУЗ РК «Территориальный центр медицины катастроф»</w:t>
      </w:r>
      <w:r w:rsidR="000E4458">
        <w:t>.</w:t>
      </w:r>
    </w:p>
    <w:p w:rsidR="000E5FB3" w:rsidRDefault="000E5FB3" w:rsidP="000E5FB3">
      <w:pPr>
        <w:widowControl w:val="0"/>
        <w:autoSpaceDE w:val="0"/>
        <w:adjustRightInd w:val="0"/>
        <w:ind w:firstLine="540"/>
        <w:jc w:val="both"/>
      </w:pPr>
      <w:r>
        <w:t>3. Неонатологический стационар:</w:t>
      </w:r>
    </w:p>
    <w:p w:rsidR="000E5FB3" w:rsidRDefault="000E5FB3" w:rsidP="000E5FB3">
      <w:pPr>
        <w:widowControl w:val="0"/>
        <w:autoSpaceDE w:val="0"/>
        <w:adjustRightInd w:val="0"/>
        <w:ind w:left="560"/>
        <w:jc w:val="both"/>
      </w:pPr>
      <w:r>
        <w:t>отделение новорожденных акушерского отделения (50 коек);</w:t>
      </w:r>
    </w:p>
    <w:p w:rsidR="000E5FB3" w:rsidRDefault="000E5FB3" w:rsidP="000E5FB3">
      <w:pPr>
        <w:ind w:firstLine="560"/>
        <w:jc w:val="both"/>
      </w:pPr>
      <w:r>
        <w:t>отделение реанимации и интенсивной терапии для новорожденных с экспресс-лабораторией (18 реанимационных коек). Расчет коечной мощности произведен с учетом недостаточной  обеспеченности данного вида помощи в целом по  республике. В отделении будет оказываться реанимационная и интенсивная  помощь новорожденным, не требующим хирургического вмешательства, включая недоношенных новорожденных с экстремально низкой массой тела от 500 граммов. Новорожденные с хирургической патологией или подозрением на нее будут в экстренном порядке переводиться в ГБУЗ РК «Детская  республиканская больница»</w:t>
      </w:r>
      <w:r w:rsidR="000E4458">
        <w:t>;</w:t>
      </w:r>
      <w:r>
        <w:t xml:space="preserve"> </w:t>
      </w:r>
    </w:p>
    <w:p w:rsidR="000E5FB3" w:rsidRDefault="000E5FB3" w:rsidP="000E5FB3">
      <w:pPr>
        <w:widowControl w:val="0"/>
        <w:autoSpaceDE w:val="0"/>
        <w:adjustRightInd w:val="0"/>
        <w:ind w:left="561"/>
        <w:jc w:val="both"/>
      </w:pPr>
      <w:r>
        <w:t>отделение патологии новорожденных и недоношенных детей (30 коек);</w:t>
      </w:r>
    </w:p>
    <w:p w:rsidR="000E5FB3" w:rsidRDefault="000E5FB3" w:rsidP="000E5FB3">
      <w:pPr>
        <w:widowControl w:val="0"/>
        <w:autoSpaceDE w:val="0"/>
        <w:adjustRightInd w:val="0"/>
        <w:jc w:val="both"/>
      </w:pPr>
      <w:r>
        <w:t xml:space="preserve">Отделение будет функционировать по системе «мать-дитя». В отделении  будет оказываться помощь новорожденным, не требующим хирургического вмешательства, включая недоношенных новорожденных с экстремально низкой массой тела.  Пациенты с хирургической патологией будут получать помощь  на койках отделения патологии новорожденных ГБУЗ РК «Детская  республиканская больница» (50 коек). Расчет коечной мощности представлен </w:t>
      </w:r>
      <w:r>
        <w:lastRenderedPageBreak/>
        <w:t xml:space="preserve">с учетом имеющегося коечного фонда в детских учреждениях здравоохранения Республики Карелия и  приближения  к  нормативу в целом по республике. </w:t>
      </w:r>
    </w:p>
    <w:p w:rsidR="000E5FB3" w:rsidRDefault="000E5FB3" w:rsidP="00E26AA5">
      <w:pPr>
        <w:widowControl w:val="0"/>
        <w:autoSpaceDE w:val="0"/>
        <w:adjustRightInd w:val="0"/>
        <w:ind w:firstLine="567"/>
        <w:jc w:val="both"/>
      </w:pPr>
      <w:r>
        <w:t xml:space="preserve">На базе отделения будет функционировать консультативно-реанимационный центр, формируемый совместно с ГБУЗ РК «Детская республиканская больница», где в структуре сохраняются  койки патологии новорожденных и недоношенных детей, осуществляющий дистанционную консультативную помощь медицинским организациям   по ведению новорожденных, родившихся или находящихся в них, решению вопросов по подготовке и осуществлению транспортировки по медицинским показаниям в учреждения соответствующего уровня.     </w:t>
      </w:r>
    </w:p>
    <w:p w:rsidR="000E5FB3" w:rsidRDefault="000E5FB3" w:rsidP="000E5FB3">
      <w:pPr>
        <w:widowControl w:val="0"/>
        <w:autoSpaceDE w:val="0"/>
        <w:adjustRightInd w:val="0"/>
        <w:ind w:firstLine="540"/>
        <w:jc w:val="both"/>
      </w:pPr>
      <w:r>
        <w:t>В перинатальном центре выделяется кабинет катамнестического наблюдения детей раннего возраста, где будет организовано динамическое наблюдение и мониторинг  здоровья недоношенных детей,  в том числе с экстремально низкой массой тела при рождении, а также детей, рожденны</w:t>
      </w:r>
      <w:r w:rsidR="00E26AA5">
        <w:t xml:space="preserve">х </w:t>
      </w:r>
      <w:r>
        <w:t xml:space="preserve">в результате использования вспомогательных репродуктивных технологий до </w:t>
      </w:r>
      <w:r w:rsidR="000E4458">
        <w:t>трех</w:t>
      </w:r>
      <w:r>
        <w:t xml:space="preserve"> лет жизни. Консультативная и диагностическая помощь новорожденным из групп риска и недоношенным детям будет проводиться специалистами ГБУЗ РК «Детская республиканская больница». </w:t>
      </w:r>
    </w:p>
    <w:p w:rsidR="000E5FB3" w:rsidRDefault="000E5FB3" w:rsidP="000E5FB3">
      <w:pPr>
        <w:widowControl w:val="0"/>
        <w:autoSpaceDE w:val="0"/>
        <w:adjustRightInd w:val="0"/>
        <w:ind w:firstLine="540"/>
        <w:jc w:val="both"/>
      </w:pPr>
      <w:r>
        <w:t xml:space="preserve">4. </w:t>
      </w:r>
      <w:r w:rsidR="000E4458">
        <w:t>Г</w:t>
      </w:r>
      <w:r>
        <w:t>инекологическое отделение с операционными (20 коек)</w:t>
      </w:r>
      <w:r w:rsidR="000E4458">
        <w:t>.</w:t>
      </w:r>
    </w:p>
    <w:p w:rsidR="000E5FB3" w:rsidRDefault="000E5FB3" w:rsidP="000E5FB3">
      <w:pPr>
        <w:widowControl w:val="0"/>
        <w:autoSpaceDE w:val="0"/>
        <w:adjustRightInd w:val="0"/>
        <w:ind w:firstLine="540"/>
        <w:jc w:val="both"/>
      </w:pPr>
      <w:r>
        <w:t xml:space="preserve">5. </w:t>
      </w:r>
      <w:r w:rsidR="000E4458">
        <w:t>К</w:t>
      </w:r>
      <w:r>
        <w:t>линико-диагностическое отделение, в том числе клинико-диагностическая лаборатория</w:t>
      </w:r>
      <w:r w:rsidR="000E4458">
        <w:t>.</w:t>
      </w:r>
      <w:r>
        <w:t xml:space="preserve"> </w:t>
      </w:r>
    </w:p>
    <w:p w:rsidR="000E5FB3" w:rsidRDefault="000E5FB3" w:rsidP="000E5FB3">
      <w:pPr>
        <w:ind w:firstLine="462"/>
        <w:jc w:val="both"/>
      </w:pPr>
      <w:r>
        <w:t xml:space="preserve">6. </w:t>
      </w:r>
      <w:r w:rsidR="000E4458">
        <w:t>О</w:t>
      </w:r>
      <w:r>
        <w:t>тделение пренатальной диагностики,  которое позволит обеспечить выполнение алгоритма пренатальной диагностики в срок 10-14 и 18-21 неделя беременности для женщин республики</w:t>
      </w:r>
      <w:r w:rsidR="000E4458">
        <w:t>.</w:t>
      </w:r>
      <w:r>
        <w:t xml:space="preserve"> </w:t>
      </w:r>
    </w:p>
    <w:p w:rsidR="000E5FB3" w:rsidRDefault="000E4458" w:rsidP="000E5FB3">
      <w:pPr>
        <w:widowControl w:val="0"/>
        <w:autoSpaceDE w:val="0"/>
        <w:adjustRightInd w:val="0"/>
        <w:ind w:firstLine="540"/>
        <w:jc w:val="both"/>
      </w:pPr>
      <w:r>
        <w:t>7. О</w:t>
      </w:r>
      <w:r w:rsidR="000E5FB3">
        <w:t>рганизационно-методический отдел</w:t>
      </w:r>
      <w:r>
        <w:t>.</w:t>
      </w:r>
    </w:p>
    <w:p w:rsidR="000E5FB3" w:rsidRDefault="000E5FB3" w:rsidP="000E5FB3">
      <w:pPr>
        <w:widowControl w:val="0"/>
        <w:autoSpaceDE w:val="0"/>
        <w:adjustRightInd w:val="0"/>
        <w:ind w:firstLine="540"/>
        <w:jc w:val="both"/>
      </w:pPr>
      <w:r>
        <w:t xml:space="preserve">8. </w:t>
      </w:r>
      <w:r w:rsidR="000E4458">
        <w:t>П</w:t>
      </w:r>
      <w:r>
        <w:t>омещения для организации учебного процесса медицинского института  ФГБОУ ВПО «Петрозаводский государственный университет» и  АОУ ВПО «Базовый медицинский колледж».</w:t>
      </w:r>
    </w:p>
    <w:p w:rsidR="00F90727" w:rsidRDefault="000E5FB3" w:rsidP="00F90727">
      <w:pPr>
        <w:widowControl w:val="0"/>
        <w:autoSpaceDE w:val="0"/>
        <w:adjustRightInd w:val="0"/>
        <w:ind w:firstLine="539"/>
        <w:jc w:val="both"/>
      </w:pPr>
      <w:r>
        <w:t xml:space="preserve">Перечень закупаемого оборудования для оснащения перинатального центра будет утверждаться </w:t>
      </w:r>
      <w:r w:rsidR="00705470">
        <w:t>п</w:t>
      </w:r>
      <w:r>
        <w:t>риказом Министерства здравоохранения и социального развития Республики Карелия.</w:t>
      </w:r>
      <w:r w:rsidR="00F90727">
        <w:t xml:space="preserve"> </w:t>
      </w:r>
    </w:p>
    <w:p w:rsidR="00F90727" w:rsidRDefault="000E5FB3" w:rsidP="00F90727">
      <w:pPr>
        <w:widowControl w:val="0"/>
        <w:autoSpaceDE w:val="0"/>
        <w:adjustRightInd w:val="0"/>
        <w:ind w:firstLine="539"/>
        <w:jc w:val="both"/>
        <w:rPr>
          <w:szCs w:val="28"/>
        </w:rPr>
      </w:pPr>
      <w:r w:rsidRPr="00705470">
        <w:rPr>
          <w:szCs w:val="28"/>
        </w:rPr>
        <w:t>В структуре перинатального центра решено отказаться от отделения</w:t>
      </w:r>
      <w:r w:rsidR="00F90727">
        <w:rPr>
          <w:rFonts w:asciiTheme="minorHAnsi" w:hAnsiTheme="minorHAnsi"/>
          <w:szCs w:val="28"/>
        </w:rPr>
        <w:t xml:space="preserve"> </w:t>
      </w:r>
      <w:r w:rsidRPr="00705470">
        <w:rPr>
          <w:szCs w:val="28"/>
        </w:rPr>
        <w:t>вспомогательных репродуктивных технологий в связи с небольшим объемом   собственной потребности в этом виде медицинской помощи.</w:t>
      </w:r>
      <w:r w:rsidR="00F90727">
        <w:rPr>
          <w:szCs w:val="28"/>
        </w:rPr>
        <w:t xml:space="preserve"> </w:t>
      </w:r>
    </w:p>
    <w:p w:rsidR="000E5FB3" w:rsidRPr="00F90727" w:rsidRDefault="000E5FB3" w:rsidP="00F90727">
      <w:pPr>
        <w:widowControl w:val="0"/>
        <w:autoSpaceDE w:val="0"/>
        <w:adjustRightInd w:val="0"/>
        <w:ind w:firstLine="539"/>
        <w:jc w:val="both"/>
      </w:pPr>
      <w:r w:rsidRPr="008041E0">
        <w:rPr>
          <w:szCs w:val="28"/>
        </w:rPr>
        <w:t xml:space="preserve">Порядок госпитализации будет утвержден приказами Министерства здравоохранения и социального развития Республики Карелия в соответствии с  порядками оказания акушерско-гинекологической и неонатальной помощи, утвержденными приказами Минздрава России. </w:t>
      </w:r>
    </w:p>
    <w:p w:rsidR="000E5FB3" w:rsidRDefault="000E5FB3" w:rsidP="000E5FB3">
      <w:pPr>
        <w:ind w:firstLine="462"/>
        <w:jc w:val="both"/>
      </w:pPr>
      <w:r>
        <w:t>Медицинская помощь в перинатальном центре будет оказываться в соответствии с действующими порядками оказания медицинской помощи.</w:t>
      </w:r>
    </w:p>
    <w:p w:rsidR="000E5FB3" w:rsidRDefault="000E5FB3" w:rsidP="000E5FB3">
      <w:pPr>
        <w:ind w:firstLine="462"/>
        <w:jc w:val="both"/>
      </w:pPr>
      <w:r>
        <w:t xml:space="preserve">Вспомогательные подразделения перинатального центра будут развернуты с учетом имеющейся мощности  находящихся рядом учреждений здравоохранения для исключения дублирования. В их состав войдут </w:t>
      </w:r>
      <w:r>
        <w:lastRenderedPageBreak/>
        <w:t>централизованный молочный блок; централизованные стерилизационное и дезинфекционное отделения,  утилизация.</w:t>
      </w:r>
    </w:p>
    <w:p w:rsidR="000E5FB3" w:rsidRDefault="000E5FB3" w:rsidP="000E5FB3">
      <w:pPr>
        <w:ind w:firstLine="462"/>
        <w:jc w:val="both"/>
      </w:pPr>
      <w:r>
        <w:t>Итого финансовое обеспечение расходов в рамках реализации мероприятия в 2014-2016 годах составит 2 462 213,6 тыс</w:t>
      </w:r>
      <w:r w:rsidR="00990520">
        <w:t>ячи</w:t>
      </w:r>
      <w:r>
        <w:t xml:space="preserve"> рублей, в том числе:</w:t>
      </w:r>
    </w:p>
    <w:p w:rsidR="000E5FB3" w:rsidRDefault="00990520" w:rsidP="000E5FB3">
      <w:pPr>
        <w:ind w:firstLine="462"/>
        <w:jc w:val="both"/>
      </w:pPr>
      <w:r>
        <w:t xml:space="preserve">в </w:t>
      </w:r>
      <w:r w:rsidR="000E5FB3">
        <w:t>2014 году – 1 972 988,9 тыс</w:t>
      </w:r>
      <w:r>
        <w:t>ячи</w:t>
      </w:r>
      <w:r w:rsidR="000E5FB3">
        <w:t xml:space="preserve"> рублей;</w:t>
      </w:r>
    </w:p>
    <w:p w:rsidR="000E5FB3" w:rsidRDefault="00990520" w:rsidP="000E5FB3">
      <w:pPr>
        <w:ind w:firstLine="462"/>
        <w:jc w:val="both"/>
      </w:pPr>
      <w:r>
        <w:t xml:space="preserve">в </w:t>
      </w:r>
      <w:r w:rsidR="000E5FB3">
        <w:t>2015 году – 136 753,0 тыс</w:t>
      </w:r>
      <w:r>
        <w:t>ячи</w:t>
      </w:r>
      <w:r w:rsidR="000E5FB3">
        <w:t xml:space="preserve"> рублей;</w:t>
      </w:r>
    </w:p>
    <w:p w:rsidR="000E5FB3" w:rsidRDefault="00990520" w:rsidP="000E5FB3">
      <w:pPr>
        <w:ind w:firstLine="462"/>
        <w:jc w:val="both"/>
      </w:pPr>
      <w:r>
        <w:t>в</w:t>
      </w:r>
      <w:r w:rsidR="000E5FB3">
        <w:t xml:space="preserve"> 2016 году – 352 471,7 тыс</w:t>
      </w:r>
      <w:r>
        <w:t>ячи</w:t>
      </w:r>
      <w:r w:rsidR="000E5FB3">
        <w:t xml:space="preserve"> рублей.</w:t>
      </w:r>
    </w:p>
    <w:p w:rsidR="000E5FB3" w:rsidRDefault="000E5FB3" w:rsidP="000E5FB3">
      <w:pPr>
        <w:ind w:firstLine="462"/>
        <w:jc w:val="both"/>
      </w:pPr>
    </w:p>
    <w:p w:rsidR="000E5FB3" w:rsidRDefault="000E5FB3" w:rsidP="00990520">
      <w:pPr>
        <w:jc w:val="center"/>
      </w:pPr>
      <w:r>
        <w:t>Мероприятие.</w:t>
      </w:r>
    </w:p>
    <w:p w:rsidR="000E5FB3" w:rsidRDefault="000E5FB3" w:rsidP="00990520">
      <w:pPr>
        <w:jc w:val="center"/>
      </w:pPr>
      <w:r>
        <w:t>Подготовка кадров для перинатального центра в Республике Карелия</w:t>
      </w:r>
    </w:p>
    <w:p w:rsidR="000E5FB3" w:rsidRDefault="000E5FB3" w:rsidP="000E5FB3">
      <w:pPr>
        <w:ind w:firstLine="708"/>
        <w:jc w:val="both"/>
      </w:pPr>
    </w:p>
    <w:p w:rsidR="000E5FB3" w:rsidRDefault="000E5FB3" w:rsidP="000E5FB3">
      <w:pPr>
        <w:ind w:firstLine="708"/>
        <w:jc w:val="both"/>
      </w:pPr>
      <w:r>
        <w:t xml:space="preserve">С целью укомплектования </w:t>
      </w:r>
      <w:r w:rsidR="00990520">
        <w:t>п</w:t>
      </w:r>
      <w:r>
        <w:t>еринатального центра медицинскими кадрами, учитывая острую потребность в подготовке специалистов</w:t>
      </w:r>
      <w:r w:rsidR="00F90727">
        <w:t xml:space="preserve"> неонатологов, анестезиологов-реаниматологов, акушеров-</w:t>
      </w:r>
      <w:r>
        <w:t xml:space="preserve">гинекологов, в период с 2014 </w:t>
      </w:r>
      <w:r w:rsidR="00F90727">
        <w:t xml:space="preserve"> по 2016 годы</w:t>
      </w:r>
      <w:r>
        <w:t>, планируется:</w:t>
      </w:r>
    </w:p>
    <w:p w:rsidR="000E5FB3" w:rsidRDefault="000E5FB3" w:rsidP="00981B96">
      <w:pPr>
        <w:tabs>
          <w:tab w:val="left" w:pos="1080"/>
        </w:tabs>
        <w:ind w:firstLine="426"/>
        <w:jc w:val="both"/>
      </w:pPr>
      <w:r>
        <w:t>профессиональная переподготовка врачей-неонатологов для получения специальности «анестезиология и реаниматология» и врачей анестезиологов-реаниматологов для получения специальности «</w:t>
      </w:r>
      <w:r w:rsidR="00FF4D22">
        <w:t>н</w:t>
      </w:r>
      <w:r>
        <w:t>еонатология»;</w:t>
      </w:r>
    </w:p>
    <w:p w:rsidR="000E5FB3" w:rsidRDefault="000E5FB3" w:rsidP="00981B96">
      <w:pPr>
        <w:tabs>
          <w:tab w:val="left" w:pos="1080"/>
        </w:tabs>
        <w:ind w:firstLine="426"/>
        <w:jc w:val="both"/>
      </w:pPr>
      <w:r>
        <w:t xml:space="preserve">направление врачей в интернатуру для получения второй специальности «акушерство и </w:t>
      </w:r>
      <w:r w:rsidR="00F90727">
        <w:t>гинекология»; «анестезиология-</w:t>
      </w:r>
      <w:r>
        <w:t>реаниматология»;</w:t>
      </w:r>
    </w:p>
    <w:p w:rsidR="000E5FB3" w:rsidRDefault="000E5FB3" w:rsidP="00981B96">
      <w:pPr>
        <w:tabs>
          <w:tab w:val="left" w:pos="1080"/>
        </w:tabs>
        <w:ind w:firstLine="426"/>
        <w:jc w:val="both"/>
      </w:pPr>
      <w:r>
        <w:t xml:space="preserve">целевая подготовка студентов медицинского института ФГБОУ ВПО «Петрозаводский государственный университет» и других </w:t>
      </w:r>
      <w:r w:rsidR="00FF4D22">
        <w:t>высших учебных заведений</w:t>
      </w:r>
      <w:r>
        <w:t xml:space="preserve"> Российской Федерации  по специальностям «анестезиология</w:t>
      </w:r>
      <w:r w:rsidR="00F90727">
        <w:t>-</w:t>
      </w:r>
      <w:r>
        <w:t>реаниматология»</w:t>
      </w:r>
      <w:r w:rsidR="00FF4D22">
        <w:t>,</w:t>
      </w:r>
      <w:r>
        <w:t xml:space="preserve"> «акушерство и гинекология»</w:t>
      </w:r>
      <w:r w:rsidR="00FF4D22">
        <w:t>,</w:t>
      </w:r>
      <w:r>
        <w:t xml:space="preserve"> «неонатология» на условиях предоставления ежемесячной стипендии в размере 10,0 тыс.</w:t>
      </w:r>
      <w:r w:rsidR="00FF4D22">
        <w:t xml:space="preserve"> </w:t>
      </w:r>
      <w:r w:rsidR="00F90727">
        <w:t>рублей в период обучения студента</w:t>
      </w:r>
      <w:r>
        <w:t xml:space="preserve"> начиная с 5 курса обучения с последующим трудоустройством специалиста в перинатальный центр и обязательной работой в учреждении на условиях нормальной продолжительности рабочего времени в соответствии с полученной специальностью не менее </w:t>
      </w:r>
      <w:r w:rsidR="00FF4D22">
        <w:t>пяти</w:t>
      </w:r>
      <w:r>
        <w:t xml:space="preserve"> лет;</w:t>
      </w:r>
    </w:p>
    <w:p w:rsidR="000E5FB3" w:rsidRDefault="000E5FB3" w:rsidP="00981B96">
      <w:pPr>
        <w:tabs>
          <w:tab w:val="left" w:pos="1080"/>
        </w:tabs>
        <w:ind w:firstLine="426"/>
        <w:jc w:val="both"/>
      </w:pPr>
      <w:r>
        <w:t xml:space="preserve">целевая подготовка студентов 4 курса АОУ СПО РК «Базовый медицинский колледж» с выплатой ежемесячной стипендии в размере 500,0 рублей в период обучения с последующим трудоустройством специалиста в перинатальный центр и обязательной работой в учреждении на условиях нормальной продолжительности рабочего времени в соответствии с полученной специальностью не менее </w:t>
      </w:r>
      <w:r w:rsidR="00FF4D22">
        <w:t>трех</w:t>
      </w:r>
      <w:r>
        <w:t xml:space="preserve"> лет;    </w:t>
      </w:r>
    </w:p>
    <w:p w:rsidR="000E5FB3" w:rsidRDefault="000E5FB3" w:rsidP="00981B96">
      <w:pPr>
        <w:tabs>
          <w:tab w:val="left" w:pos="1080"/>
        </w:tabs>
        <w:ind w:firstLine="426"/>
        <w:jc w:val="both"/>
      </w:pPr>
      <w:r>
        <w:t>направление врачей на тематическое усовершенствование в симуляционные центры.</w:t>
      </w:r>
    </w:p>
    <w:p w:rsidR="000E5FB3" w:rsidRDefault="000E5FB3" w:rsidP="000E5FB3">
      <w:pPr>
        <w:ind w:firstLine="988"/>
        <w:jc w:val="both"/>
      </w:pPr>
      <w:r>
        <w:t>В оплату расходов при направлении медицинского специалиста на профессиональную переподготовку включаются расходы по оплате за обучение, проезд и проживание слушателя в следующих пределах:</w:t>
      </w:r>
    </w:p>
    <w:p w:rsidR="000E5FB3" w:rsidRDefault="000E5FB3" w:rsidP="000E5FB3">
      <w:pPr>
        <w:ind w:firstLine="708"/>
        <w:jc w:val="both"/>
      </w:pPr>
      <w:r>
        <w:t xml:space="preserve">обучение – 100 </w:t>
      </w:r>
      <w:r w:rsidR="00FF4D22">
        <w:t>процентов</w:t>
      </w:r>
      <w:r>
        <w:t xml:space="preserve"> обучения;</w:t>
      </w:r>
    </w:p>
    <w:p w:rsidR="000E5FB3" w:rsidRDefault="000E5FB3" w:rsidP="000E5FB3">
      <w:pPr>
        <w:jc w:val="both"/>
      </w:pPr>
      <w:r>
        <w:lastRenderedPageBreak/>
        <w:t xml:space="preserve">          проезд (автобус, железнодорожный транспорт по стоимости плацкартного вагона, оплата проживания не более 1,0 тыс</w:t>
      </w:r>
      <w:r w:rsidR="00FF4D22">
        <w:t>яч</w:t>
      </w:r>
      <w:r w:rsidR="00F90727">
        <w:t>и</w:t>
      </w:r>
      <w:r>
        <w:t xml:space="preserve"> рублей в сутки).</w:t>
      </w:r>
    </w:p>
    <w:p w:rsidR="000E5FB3" w:rsidRDefault="000E5FB3" w:rsidP="000E5FB3">
      <w:pPr>
        <w:ind w:firstLine="708"/>
        <w:jc w:val="both"/>
      </w:pPr>
      <w:r>
        <w:t xml:space="preserve">Дополнительные расходы, связанные с проживанием вне места постоянного жительства (суточные расходы) оплачиваются из средств учреждения. </w:t>
      </w:r>
    </w:p>
    <w:p w:rsidR="000E5FB3" w:rsidRDefault="000E5FB3" w:rsidP="000E5FB3">
      <w:pPr>
        <w:ind w:firstLine="708"/>
        <w:jc w:val="both"/>
      </w:pPr>
      <w:r>
        <w:t>План подготовки кадров и затраты на обучение медицинского персонала представлены в таблице 7.</w:t>
      </w:r>
    </w:p>
    <w:p w:rsidR="000E5FB3" w:rsidRDefault="00FF4D22" w:rsidP="000E5FB3">
      <w:pPr>
        <w:ind w:left="280" w:firstLine="708"/>
        <w:jc w:val="right"/>
      </w:pPr>
      <w:r>
        <w:t>Т</w:t>
      </w:r>
      <w:r w:rsidR="000E5FB3">
        <w:t>аблица 7</w:t>
      </w:r>
    </w:p>
    <w:p w:rsidR="000E5FB3" w:rsidRDefault="000E5FB3" w:rsidP="000E5FB3">
      <w:pPr>
        <w:ind w:left="280" w:firstLine="708"/>
        <w:jc w:val="both"/>
      </w:pPr>
    </w:p>
    <w:tbl>
      <w:tblPr>
        <w:tblW w:w="103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699"/>
        <w:gridCol w:w="699"/>
        <w:gridCol w:w="699"/>
        <w:gridCol w:w="620"/>
        <w:gridCol w:w="709"/>
        <w:gridCol w:w="567"/>
        <w:gridCol w:w="810"/>
        <w:gridCol w:w="607"/>
        <w:gridCol w:w="709"/>
        <w:gridCol w:w="709"/>
        <w:gridCol w:w="708"/>
        <w:gridCol w:w="723"/>
      </w:tblGrid>
      <w:tr w:rsidR="000E5FB3" w:rsidTr="00531E82">
        <w:trPr>
          <w:tblHeader/>
        </w:trPr>
        <w:tc>
          <w:tcPr>
            <w:tcW w:w="2076" w:type="dxa"/>
            <w:vMerge w:val="restart"/>
            <w:tcBorders>
              <w:top w:val="single" w:sz="4" w:space="0" w:color="auto"/>
              <w:left w:val="single" w:sz="4" w:space="0" w:color="auto"/>
              <w:bottom w:val="single" w:sz="4" w:space="0" w:color="auto"/>
              <w:right w:val="single" w:sz="4" w:space="0" w:color="auto"/>
            </w:tcBorders>
            <w:hideMark/>
          </w:tcPr>
          <w:p w:rsidR="000E5FB3" w:rsidRPr="00FF4D22" w:rsidRDefault="000E5FB3" w:rsidP="00EA3F26">
            <w:pPr>
              <w:tabs>
                <w:tab w:val="left" w:pos="708"/>
              </w:tabs>
              <w:autoSpaceDN w:val="0"/>
              <w:jc w:val="center"/>
              <w:rPr>
                <w:sz w:val="20"/>
              </w:rPr>
            </w:pPr>
            <w:r w:rsidRPr="00FF4D22">
              <w:rPr>
                <w:sz w:val="20"/>
              </w:rPr>
              <w:t>Специальность</w:t>
            </w:r>
          </w:p>
        </w:tc>
        <w:tc>
          <w:tcPr>
            <w:tcW w:w="2097" w:type="dxa"/>
            <w:gridSpan w:val="3"/>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Профессиональная переподготовка</w:t>
            </w:r>
          </w:p>
        </w:tc>
        <w:tc>
          <w:tcPr>
            <w:tcW w:w="1896" w:type="dxa"/>
            <w:gridSpan w:val="3"/>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Профессиональная переподготовка, интернатура</w:t>
            </w:r>
          </w:p>
        </w:tc>
        <w:tc>
          <w:tcPr>
            <w:tcW w:w="2126" w:type="dxa"/>
            <w:gridSpan w:val="3"/>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Целевое обучение в интернатуре</w:t>
            </w:r>
          </w:p>
        </w:tc>
        <w:tc>
          <w:tcPr>
            <w:tcW w:w="2140" w:type="dxa"/>
            <w:gridSpan w:val="3"/>
            <w:tcBorders>
              <w:top w:val="single" w:sz="4" w:space="0" w:color="auto"/>
              <w:left w:val="single" w:sz="4" w:space="0" w:color="auto"/>
              <w:bottom w:val="single" w:sz="4" w:space="0" w:color="auto"/>
              <w:right w:val="single" w:sz="4" w:space="0" w:color="auto"/>
            </w:tcBorders>
            <w:hideMark/>
          </w:tcPr>
          <w:p w:rsidR="000E5FB3" w:rsidRPr="00FF4D22" w:rsidRDefault="000E5FB3" w:rsidP="00FF4D22">
            <w:pPr>
              <w:tabs>
                <w:tab w:val="left" w:pos="708"/>
              </w:tabs>
              <w:autoSpaceDN w:val="0"/>
              <w:jc w:val="center"/>
              <w:rPr>
                <w:sz w:val="20"/>
              </w:rPr>
            </w:pPr>
            <w:r w:rsidRPr="00FF4D22">
              <w:rPr>
                <w:sz w:val="20"/>
              </w:rPr>
              <w:t>Затраты на обучение, тыс</w:t>
            </w:r>
            <w:r w:rsidR="00FF4D22" w:rsidRPr="00FF4D22">
              <w:rPr>
                <w:sz w:val="20"/>
              </w:rPr>
              <w:t xml:space="preserve">яч </w:t>
            </w:r>
            <w:r w:rsidRPr="00FF4D22">
              <w:rPr>
                <w:sz w:val="20"/>
              </w:rPr>
              <w:t>руб</w:t>
            </w:r>
            <w:r w:rsidR="00FF4D22" w:rsidRPr="00FF4D22">
              <w:rPr>
                <w:sz w:val="20"/>
              </w:rPr>
              <w:t>лей</w:t>
            </w:r>
          </w:p>
        </w:tc>
      </w:tr>
      <w:tr w:rsidR="000E5FB3" w:rsidTr="00531E82">
        <w:tc>
          <w:tcPr>
            <w:tcW w:w="2076" w:type="dxa"/>
            <w:vMerge/>
            <w:tcBorders>
              <w:top w:val="single" w:sz="4" w:space="0" w:color="auto"/>
              <w:left w:val="single" w:sz="4" w:space="0" w:color="auto"/>
              <w:bottom w:val="single" w:sz="4" w:space="0" w:color="auto"/>
              <w:right w:val="single" w:sz="4" w:space="0" w:color="auto"/>
            </w:tcBorders>
            <w:vAlign w:val="center"/>
            <w:hideMark/>
          </w:tcPr>
          <w:p w:rsidR="000E5FB3" w:rsidRPr="00FF4D22" w:rsidRDefault="000E5FB3">
            <w:pPr>
              <w:rPr>
                <w:sz w:val="20"/>
              </w:rPr>
            </w:pP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2014 год</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2015 год</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2016 год</w:t>
            </w:r>
          </w:p>
        </w:tc>
        <w:tc>
          <w:tcPr>
            <w:tcW w:w="62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2014 год</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2015 год</w:t>
            </w:r>
          </w:p>
        </w:tc>
        <w:tc>
          <w:tcPr>
            <w:tcW w:w="567" w:type="dxa"/>
            <w:tcBorders>
              <w:top w:val="single" w:sz="4" w:space="0" w:color="auto"/>
              <w:left w:val="single" w:sz="4" w:space="0" w:color="auto"/>
              <w:bottom w:val="single" w:sz="4" w:space="0" w:color="auto"/>
              <w:right w:val="single" w:sz="4" w:space="0" w:color="auto"/>
            </w:tcBorders>
            <w:hideMark/>
          </w:tcPr>
          <w:p w:rsidR="000E5FB3" w:rsidRPr="00FF4D22" w:rsidRDefault="000E5FB3" w:rsidP="00531E82">
            <w:pPr>
              <w:tabs>
                <w:tab w:val="left" w:pos="708"/>
              </w:tabs>
              <w:autoSpaceDN w:val="0"/>
              <w:ind w:right="-108"/>
              <w:jc w:val="center"/>
              <w:rPr>
                <w:sz w:val="20"/>
              </w:rPr>
            </w:pPr>
            <w:r w:rsidRPr="00FF4D22">
              <w:rPr>
                <w:sz w:val="20"/>
              </w:rPr>
              <w:t>2016 год</w:t>
            </w:r>
          </w:p>
        </w:tc>
        <w:tc>
          <w:tcPr>
            <w:tcW w:w="81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2014 год</w:t>
            </w:r>
          </w:p>
        </w:tc>
        <w:tc>
          <w:tcPr>
            <w:tcW w:w="607" w:type="dxa"/>
            <w:tcBorders>
              <w:top w:val="single" w:sz="4" w:space="0" w:color="auto"/>
              <w:left w:val="single" w:sz="4" w:space="0" w:color="auto"/>
              <w:bottom w:val="single" w:sz="4" w:space="0" w:color="auto"/>
              <w:right w:val="single" w:sz="4" w:space="0" w:color="auto"/>
            </w:tcBorders>
            <w:hideMark/>
          </w:tcPr>
          <w:p w:rsidR="000E5FB3" w:rsidRPr="00FF4D22" w:rsidRDefault="000E5FB3" w:rsidP="00531E82">
            <w:pPr>
              <w:tabs>
                <w:tab w:val="left" w:pos="708"/>
              </w:tabs>
              <w:autoSpaceDN w:val="0"/>
              <w:ind w:right="-108"/>
              <w:jc w:val="center"/>
              <w:rPr>
                <w:sz w:val="20"/>
              </w:rPr>
            </w:pPr>
            <w:r w:rsidRPr="00FF4D22">
              <w:rPr>
                <w:sz w:val="20"/>
              </w:rPr>
              <w:t>2015 год</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2016 год</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2014 год</w:t>
            </w:r>
          </w:p>
        </w:tc>
        <w:tc>
          <w:tcPr>
            <w:tcW w:w="708"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2015 год</w:t>
            </w:r>
          </w:p>
        </w:tc>
        <w:tc>
          <w:tcPr>
            <w:tcW w:w="723"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2016 год</w:t>
            </w:r>
          </w:p>
        </w:tc>
      </w:tr>
      <w:tr w:rsidR="00BA6E0B" w:rsidTr="00BA6E0B">
        <w:tc>
          <w:tcPr>
            <w:tcW w:w="2076"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1</w:t>
            </w:r>
          </w:p>
        </w:tc>
        <w:tc>
          <w:tcPr>
            <w:tcW w:w="699"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2</w:t>
            </w:r>
          </w:p>
        </w:tc>
        <w:tc>
          <w:tcPr>
            <w:tcW w:w="699"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3</w:t>
            </w:r>
          </w:p>
        </w:tc>
        <w:tc>
          <w:tcPr>
            <w:tcW w:w="699"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4</w:t>
            </w:r>
          </w:p>
        </w:tc>
        <w:tc>
          <w:tcPr>
            <w:tcW w:w="620"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5</w:t>
            </w:r>
          </w:p>
        </w:tc>
        <w:tc>
          <w:tcPr>
            <w:tcW w:w="709"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6</w:t>
            </w:r>
          </w:p>
        </w:tc>
        <w:tc>
          <w:tcPr>
            <w:tcW w:w="567"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7</w:t>
            </w:r>
          </w:p>
        </w:tc>
        <w:tc>
          <w:tcPr>
            <w:tcW w:w="810"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8</w:t>
            </w:r>
          </w:p>
        </w:tc>
        <w:tc>
          <w:tcPr>
            <w:tcW w:w="607"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9</w:t>
            </w:r>
          </w:p>
        </w:tc>
        <w:tc>
          <w:tcPr>
            <w:tcW w:w="709"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10</w:t>
            </w:r>
          </w:p>
        </w:tc>
        <w:tc>
          <w:tcPr>
            <w:tcW w:w="709"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11</w:t>
            </w:r>
          </w:p>
        </w:tc>
        <w:tc>
          <w:tcPr>
            <w:tcW w:w="708"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12</w:t>
            </w:r>
          </w:p>
        </w:tc>
        <w:tc>
          <w:tcPr>
            <w:tcW w:w="723" w:type="dxa"/>
            <w:tcBorders>
              <w:top w:val="single" w:sz="4" w:space="0" w:color="auto"/>
              <w:left w:val="single" w:sz="4" w:space="0" w:color="auto"/>
              <w:bottom w:val="single" w:sz="4" w:space="0" w:color="auto"/>
              <w:right w:val="single" w:sz="4" w:space="0" w:color="auto"/>
            </w:tcBorders>
          </w:tcPr>
          <w:p w:rsidR="00BA6E0B" w:rsidRPr="00FF4D22" w:rsidRDefault="00BA6E0B" w:rsidP="00BA6E0B">
            <w:pPr>
              <w:tabs>
                <w:tab w:val="left" w:pos="708"/>
              </w:tabs>
              <w:autoSpaceDN w:val="0"/>
              <w:jc w:val="center"/>
              <w:rPr>
                <w:sz w:val="20"/>
              </w:rPr>
            </w:pPr>
            <w:r>
              <w:rPr>
                <w:sz w:val="20"/>
              </w:rPr>
              <w:t>13</w:t>
            </w:r>
          </w:p>
        </w:tc>
      </w:tr>
      <w:tr w:rsidR="00F32469" w:rsidTr="00860847">
        <w:tc>
          <w:tcPr>
            <w:tcW w:w="2076" w:type="dxa"/>
            <w:tcBorders>
              <w:top w:val="single" w:sz="4" w:space="0" w:color="auto"/>
              <w:left w:val="single" w:sz="4" w:space="0" w:color="auto"/>
              <w:bottom w:val="single" w:sz="4" w:space="0" w:color="auto"/>
              <w:right w:val="single" w:sz="4" w:space="0" w:color="auto"/>
            </w:tcBorders>
            <w:hideMark/>
          </w:tcPr>
          <w:p w:rsidR="00F32469" w:rsidRPr="00FF4D22" w:rsidRDefault="00F32469" w:rsidP="00860847">
            <w:pPr>
              <w:tabs>
                <w:tab w:val="left" w:pos="708"/>
              </w:tabs>
              <w:autoSpaceDN w:val="0"/>
              <w:rPr>
                <w:sz w:val="20"/>
              </w:rPr>
            </w:pPr>
            <w:r w:rsidRPr="00FF4D22">
              <w:rPr>
                <w:sz w:val="20"/>
              </w:rPr>
              <w:t xml:space="preserve">Врачи (количество) </w:t>
            </w:r>
          </w:p>
        </w:tc>
        <w:tc>
          <w:tcPr>
            <w:tcW w:w="8259" w:type="dxa"/>
            <w:gridSpan w:val="12"/>
            <w:tcBorders>
              <w:top w:val="single" w:sz="4" w:space="0" w:color="auto"/>
              <w:left w:val="single" w:sz="4" w:space="0" w:color="auto"/>
              <w:bottom w:val="single" w:sz="4" w:space="0" w:color="auto"/>
              <w:right w:val="single" w:sz="4" w:space="0" w:color="auto"/>
            </w:tcBorders>
          </w:tcPr>
          <w:p w:rsidR="00F32469" w:rsidRPr="00FF4D22" w:rsidRDefault="00F32469" w:rsidP="00860847">
            <w:pPr>
              <w:tabs>
                <w:tab w:val="left" w:pos="708"/>
              </w:tabs>
              <w:autoSpaceDN w:val="0"/>
              <w:rPr>
                <w:sz w:val="20"/>
              </w:rPr>
            </w:pPr>
          </w:p>
        </w:tc>
      </w:tr>
      <w:tr w:rsidR="00F90727" w:rsidTr="00531E82">
        <w:tc>
          <w:tcPr>
            <w:tcW w:w="2076"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rPr>
                <w:sz w:val="20"/>
              </w:rPr>
            </w:pPr>
            <w:r w:rsidRPr="00FF4D22">
              <w:rPr>
                <w:sz w:val="20"/>
              </w:rPr>
              <w:t>Акушерство и гинекология</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567"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607"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2</w:t>
            </w:r>
          </w:p>
        </w:tc>
        <w:tc>
          <w:tcPr>
            <w:tcW w:w="709" w:type="dxa"/>
            <w:tcBorders>
              <w:top w:val="single" w:sz="4" w:space="0" w:color="auto"/>
              <w:left w:val="single" w:sz="4" w:space="0" w:color="auto"/>
              <w:bottom w:val="single" w:sz="4" w:space="0" w:color="auto"/>
              <w:right w:val="single" w:sz="4" w:space="0" w:color="auto"/>
            </w:tcBorders>
          </w:tcPr>
          <w:p w:rsidR="00F90727" w:rsidRPr="00FF4D22" w:rsidRDefault="00F90727" w:rsidP="00DB3FF6">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170,0</w:t>
            </w:r>
          </w:p>
        </w:tc>
        <w:tc>
          <w:tcPr>
            <w:tcW w:w="708"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723"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r>
      <w:tr w:rsidR="00F90727" w:rsidTr="00531E82">
        <w:tc>
          <w:tcPr>
            <w:tcW w:w="2076"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rPr>
                <w:sz w:val="20"/>
              </w:rPr>
            </w:pPr>
            <w:r>
              <w:rPr>
                <w:sz w:val="20"/>
              </w:rPr>
              <w:t>Анестезиология</w:t>
            </w:r>
            <w:r w:rsidRPr="00FF4D22">
              <w:rPr>
                <w:sz w:val="20"/>
              </w:rPr>
              <w:t>- реаниматология</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567"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2</w:t>
            </w:r>
          </w:p>
        </w:tc>
        <w:tc>
          <w:tcPr>
            <w:tcW w:w="607" w:type="dxa"/>
            <w:tcBorders>
              <w:top w:val="single" w:sz="4" w:space="0" w:color="auto"/>
              <w:left w:val="single" w:sz="4" w:space="0" w:color="auto"/>
              <w:bottom w:val="single" w:sz="4" w:space="0" w:color="auto"/>
              <w:right w:val="single" w:sz="4" w:space="0" w:color="auto"/>
            </w:tcBorders>
          </w:tcPr>
          <w:p w:rsidR="00F90727" w:rsidRPr="00FF4D22" w:rsidRDefault="00F90727" w:rsidP="00F90727">
            <w:pPr>
              <w:tabs>
                <w:tab w:val="left" w:pos="708"/>
              </w:tabs>
              <w:autoSpaceDN w:val="0"/>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tcPr>
          <w:p w:rsidR="00F90727" w:rsidRPr="00FF4D22" w:rsidRDefault="00F90727" w:rsidP="00DB3FF6">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310,0</w:t>
            </w:r>
          </w:p>
        </w:tc>
        <w:tc>
          <w:tcPr>
            <w:tcW w:w="708"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310,0</w:t>
            </w:r>
          </w:p>
        </w:tc>
        <w:tc>
          <w:tcPr>
            <w:tcW w:w="723"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70,0</w:t>
            </w:r>
          </w:p>
        </w:tc>
      </w:tr>
      <w:tr w:rsidR="00F90727" w:rsidTr="00531E82">
        <w:tc>
          <w:tcPr>
            <w:tcW w:w="2076"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rPr>
                <w:sz w:val="20"/>
              </w:rPr>
            </w:pPr>
            <w:r w:rsidRPr="00FF4D22">
              <w:rPr>
                <w:sz w:val="20"/>
              </w:rPr>
              <w:t>Неонатология</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tcPr>
          <w:p w:rsidR="00F90727" w:rsidRPr="00FF4D22" w:rsidRDefault="00F90727">
            <w:pPr>
              <w:tabs>
                <w:tab w:val="left" w:pos="708"/>
              </w:tabs>
              <w:autoSpaceDN w:val="0"/>
              <w:jc w:val="center"/>
              <w:rPr>
                <w:sz w:val="20"/>
              </w:rPr>
            </w:pPr>
            <w:r>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567" w:type="dxa"/>
            <w:tcBorders>
              <w:top w:val="single" w:sz="4" w:space="0" w:color="auto"/>
              <w:left w:val="single" w:sz="4" w:space="0" w:color="auto"/>
              <w:bottom w:val="single" w:sz="4" w:space="0" w:color="auto"/>
              <w:right w:val="single" w:sz="4" w:space="0" w:color="auto"/>
            </w:tcBorders>
            <w:hideMark/>
          </w:tcPr>
          <w:p w:rsidR="00F90727" w:rsidRPr="00FF4D22" w:rsidRDefault="00F90727" w:rsidP="00F90727">
            <w:pPr>
              <w:tabs>
                <w:tab w:val="left" w:pos="708"/>
              </w:tabs>
              <w:autoSpaceDN w:val="0"/>
              <w:jc w:val="center"/>
              <w:rPr>
                <w:sz w:val="20"/>
              </w:rPr>
            </w:pPr>
            <w:r w:rsidRPr="00FF4D22">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2</w:t>
            </w:r>
          </w:p>
        </w:tc>
        <w:tc>
          <w:tcPr>
            <w:tcW w:w="607" w:type="dxa"/>
            <w:tcBorders>
              <w:top w:val="single" w:sz="4" w:space="0" w:color="auto"/>
              <w:left w:val="single" w:sz="4" w:space="0" w:color="auto"/>
              <w:bottom w:val="single" w:sz="4" w:space="0" w:color="auto"/>
              <w:right w:val="single" w:sz="4" w:space="0" w:color="auto"/>
            </w:tcBorders>
          </w:tcPr>
          <w:p w:rsidR="00F90727" w:rsidRPr="00FF4D22" w:rsidRDefault="00F90727" w:rsidP="00F90727">
            <w:pPr>
              <w:tabs>
                <w:tab w:val="left" w:pos="708"/>
              </w:tabs>
              <w:autoSpaceDN w:val="0"/>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tcPr>
          <w:p w:rsidR="00F90727" w:rsidRPr="00FF4D22" w:rsidRDefault="00F90727" w:rsidP="00DB3FF6">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310,0</w:t>
            </w:r>
          </w:p>
        </w:tc>
        <w:tc>
          <w:tcPr>
            <w:tcW w:w="708"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310,0</w:t>
            </w:r>
          </w:p>
        </w:tc>
        <w:tc>
          <w:tcPr>
            <w:tcW w:w="723"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70,0</w:t>
            </w:r>
          </w:p>
        </w:tc>
      </w:tr>
      <w:tr w:rsidR="00F90727" w:rsidTr="00531E82">
        <w:tc>
          <w:tcPr>
            <w:tcW w:w="2076"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rPr>
                <w:sz w:val="20"/>
              </w:rPr>
            </w:pPr>
            <w:r w:rsidRPr="00FF4D22">
              <w:rPr>
                <w:sz w:val="20"/>
              </w:rPr>
              <w:t>Ультразвуковая диагностика</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rsidP="00F90727">
            <w:pPr>
              <w:tabs>
                <w:tab w:val="left" w:pos="708"/>
              </w:tabs>
              <w:autoSpaceDN w:val="0"/>
              <w:jc w:val="center"/>
              <w:rPr>
                <w:sz w:val="20"/>
              </w:rPr>
            </w:pPr>
            <w:r w:rsidRPr="00FF4D22">
              <w:rPr>
                <w:sz w:val="20"/>
              </w:rPr>
              <w:t>-</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rsidP="00F90727">
            <w:pPr>
              <w:tabs>
                <w:tab w:val="left" w:pos="708"/>
              </w:tabs>
              <w:autoSpaceDN w:val="0"/>
              <w:jc w:val="center"/>
              <w:rPr>
                <w:sz w:val="20"/>
              </w:rPr>
            </w:pPr>
            <w:r w:rsidRPr="00FF4D22">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F90727" w:rsidRPr="00FF4D22" w:rsidRDefault="00F90727" w:rsidP="00F90727">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ind w:left="-708" w:firstLine="540"/>
              <w:jc w:val="center"/>
              <w:rPr>
                <w:sz w:val="20"/>
              </w:rPr>
            </w:pPr>
            <w:r w:rsidRPr="00FF4D22">
              <w:rPr>
                <w:sz w:val="20"/>
              </w:rPr>
              <w:t xml:space="preserve">    1</w:t>
            </w:r>
          </w:p>
        </w:tc>
        <w:tc>
          <w:tcPr>
            <w:tcW w:w="567" w:type="dxa"/>
            <w:tcBorders>
              <w:top w:val="single" w:sz="4" w:space="0" w:color="auto"/>
              <w:left w:val="single" w:sz="4" w:space="0" w:color="auto"/>
              <w:bottom w:val="single" w:sz="4" w:space="0" w:color="auto"/>
              <w:right w:val="single" w:sz="4" w:space="0" w:color="auto"/>
            </w:tcBorders>
            <w:hideMark/>
          </w:tcPr>
          <w:p w:rsidR="00F90727" w:rsidRPr="00FF4D22" w:rsidRDefault="00F90727" w:rsidP="00F90727">
            <w:pPr>
              <w:tabs>
                <w:tab w:val="left" w:pos="0"/>
                <w:tab w:val="left" w:pos="708"/>
              </w:tabs>
              <w:autoSpaceDN w:val="0"/>
              <w:jc w:val="center"/>
              <w:rPr>
                <w:sz w:val="20"/>
              </w:rPr>
            </w:pPr>
            <w:r w:rsidRPr="00FF4D22">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0"/>
                <w:tab w:val="left" w:pos="708"/>
              </w:tabs>
              <w:autoSpaceDN w:val="0"/>
              <w:jc w:val="center"/>
              <w:rPr>
                <w:sz w:val="20"/>
              </w:rPr>
            </w:pPr>
            <w:r w:rsidRPr="00FF4D22">
              <w:rPr>
                <w:sz w:val="20"/>
              </w:rPr>
              <w:t>-</w:t>
            </w:r>
          </w:p>
        </w:tc>
        <w:tc>
          <w:tcPr>
            <w:tcW w:w="607" w:type="dxa"/>
            <w:tcBorders>
              <w:top w:val="single" w:sz="4" w:space="0" w:color="auto"/>
              <w:left w:val="single" w:sz="4" w:space="0" w:color="auto"/>
              <w:bottom w:val="single" w:sz="4" w:space="0" w:color="auto"/>
              <w:right w:val="single" w:sz="4" w:space="0" w:color="auto"/>
            </w:tcBorders>
          </w:tcPr>
          <w:p w:rsidR="00F90727" w:rsidRPr="00FF4D22" w:rsidRDefault="00F90727" w:rsidP="00F90727">
            <w:pPr>
              <w:tabs>
                <w:tab w:val="left" w:pos="708"/>
              </w:tabs>
              <w:autoSpaceDN w:val="0"/>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tcPr>
          <w:p w:rsidR="00F90727" w:rsidRPr="00FF4D22" w:rsidRDefault="00F90727" w:rsidP="00F90727">
            <w:pPr>
              <w:tabs>
                <w:tab w:val="left" w:pos="0"/>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both"/>
              <w:rPr>
                <w:sz w:val="20"/>
              </w:rPr>
            </w:pPr>
            <w:r w:rsidRPr="00FF4D22">
              <w:rPr>
                <w:sz w:val="20"/>
              </w:rPr>
              <w:t xml:space="preserve">  60,0</w:t>
            </w:r>
          </w:p>
        </w:tc>
        <w:tc>
          <w:tcPr>
            <w:tcW w:w="708"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rPr>
                <w:sz w:val="20"/>
              </w:rPr>
            </w:pPr>
            <w:r w:rsidRPr="00FF4D22">
              <w:rPr>
                <w:sz w:val="20"/>
              </w:rPr>
              <w:t xml:space="preserve"> 60,0</w:t>
            </w:r>
          </w:p>
        </w:tc>
        <w:tc>
          <w:tcPr>
            <w:tcW w:w="723" w:type="dxa"/>
            <w:tcBorders>
              <w:top w:val="single" w:sz="4" w:space="0" w:color="auto"/>
              <w:left w:val="single" w:sz="4" w:space="0" w:color="auto"/>
              <w:bottom w:val="single" w:sz="4" w:space="0" w:color="auto"/>
              <w:right w:val="single" w:sz="4" w:space="0" w:color="auto"/>
            </w:tcBorders>
            <w:hideMark/>
          </w:tcPr>
          <w:p w:rsidR="00F90727" w:rsidRPr="00FF4D22" w:rsidRDefault="00F90727" w:rsidP="00F90727">
            <w:pPr>
              <w:tabs>
                <w:tab w:val="left" w:pos="708"/>
              </w:tabs>
              <w:autoSpaceDN w:val="0"/>
              <w:jc w:val="center"/>
              <w:rPr>
                <w:sz w:val="20"/>
              </w:rPr>
            </w:pPr>
            <w:r w:rsidRPr="00FF4D22">
              <w:rPr>
                <w:sz w:val="20"/>
              </w:rPr>
              <w:t>-</w:t>
            </w:r>
          </w:p>
        </w:tc>
      </w:tr>
      <w:tr w:rsidR="00F90727" w:rsidTr="00531E82">
        <w:tc>
          <w:tcPr>
            <w:tcW w:w="2076"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rPr>
                <w:sz w:val="20"/>
              </w:rPr>
            </w:pPr>
            <w:r w:rsidRPr="00FF4D22">
              <w:rPr>
                <w:sz w:val="20"/>
              </w:rPr>
              <w:t>Клиническая лабораторная диагностика</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F90727" w:rsidRPr="00FF4D22" w:rsidRDefault="00F90727" w:rsidP="00F90727">
            <w:pPr>
              <w:tabs>
                <w:tab w:val="left" w:pos="708"/>
              </w:tabs>
              <w:autoSpaceDN w:val="0"/>
              <w:jc w:val="center"/>
              <w:rPr>
                <w:sz w:val="20"/>
              </w:rPr>
            </w:pPr>
            <w:r w:rsidRPr="00FF4D22">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c>
          <w:tcPr>
            <w:tcW w:w="607" w:type="dxa"/>
            <w:tcBorders>
              <w:top w:val="single" w:sz="4" w:space="0" w:color="auto"/>
              <w:left w:val="single" w:sz="4" w:space="0" w:color="auto"/>
              <w:bottom w:val="single" w:sz="4" w:space="0" w:color="auto"/>
              <w:right w:val="single" w:sz="4" w:space="0" w:color="auto"/>
            </w:tcBorders>
          </w:tcPr>
          <w:p w:rsidR="00F90727" w:rsidRPr="00FF4D22" w:rsidRDefault="00F90727" w:rsidP="00F90727">
            <w:pPr>
              <w:tabs>
                <w:tab w:val="left" w:pos="708"/>
              </w:tabs>
              <w:autoSpaceDN w:val="0"/>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tcPr>
          <w:p w:rsidR="00F90727" w:rsidRPr="00FF4D22" w:rsidRDefault="00F90727" w:rsidP="00DB3FF6">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60,0</w:t>
            </w:r>
          </w:p>
        </w:tc>
        <w:tc>
          <w:tcPr>
            <w:tcW w:w="708"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60,0</w:t>
            </w:r>
          </w:p>
        </w:tc>
        <w:tc>
          <w:tcPr>
            <w:tcW w:w="723" w:type="dxa"/>
            <w:tcBorders>
              <w:top w:val="single" w:sz="4" w:space="0" w:color="auto"/>
              <w:left w:val="single" w:sz="4" w:space="0" w:color="auto"/>
              <w:bottom w:val="single" w:sz="4" w:space="0" w:color="auto"/>
              <w:right w:val="single" w:sz="4" w:space="0" w:color="auto"/>
            </w:tcBorders>
            <w:hideMark/>
          </w:tcPr>
          <w:p w:rsidR="00F90727" w:rsidRPr="00FF4D22" w:rsidRDefault="00F90727">
            <w:pPr>
              <w:tabs>
                <w:tab w:val="left" w:pos="708"/>
              </w:tabs>
              <w:autoSpaceDN w:val="0"/>
              <w:jc w:val="center"/>
              <w:rPr>
                <w:sz w:val="20"/>
              </w:rPr>
            </w:pPr>
            <w:r w:rsidRPr="00FF4D22">
              <w:rPr>
                <w:sz w:val="20"/>
              </w:rPr>
              <w:t>-</w:t>
            </w:r>
          </w:p>
        </w:tc>
      </w:tr>
    </w:tbl>
    <w:p w:rsidR="00BA6E0B" w:rsidRDefault="00BA6E0B"/>
    <w:tbl>
      <w:tblPr>
        <w:tblW w:w="103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699"/>
        <w:gridCol w:w="699"/>
        <w:gridCol w:w="699"/>
        <w:gridCol w:w="620"/>
        <w:gridCol w:w="709"/>
        <w:gridCol w:w="567"/>
        <w:gridCol w:w="810"/>
        <w:gridCol w:w="607"/>
        <w:gridCol w:w="709"/>
        <w:gridCol w:w="709"/>
        <w:gridCol w:w="708"/>
        <w:gridCol w:w="723"/>
      </w:tblGrid>
      <w:tr w:rsidR="00BA6E0B" w:rsidTr="00EA3F26">
        <w:tc>
          <w:tcPr>
            <w:tcW w:w="2076"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1</w:t>
            </w:r>
          </w:p>
        </w:tc>
        <w:tc>
          <w:tcPr>
            <w:tcW w:w="699"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2</w:t>
            </w:r>
          </w:p>
        </w:tc>
        <w:tc>
          <w:tcPr>
            <w:tcW w:w="699"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3</w:t>
            </w:r>
          </w:p>
        </w:tc>
        <w:tc>
          <w:tcPr>
            <w:tcW w:w="699"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4</w:t>
            </w:r>
          </w:p>
        </w:tc>
        <w:tc>
          <w:tcPr>
            <w:tcW w:w="620"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5</w:t>
            </w:r>
          </w:p>
        </w:tc>
        <w:tc>
          <w:tcPr>
            <w:tcW w:w="709"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6</w:t>
            </w:r>
          </w:p>
        </w:tc>
        <w:tc>
          <w:tcPr>
            <w:tcW w:w="567"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7</w:t>
            </w:r>
          </w:p>
        </w:tc>
        <w:tc>
          <w:tcPr>
            <w:tcW w:w="810"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8</w:t>
            </w:r>
          </w:p>
        </w:tc>
        <w:tc>
          <w:tcPr>
            <w:tcW w:w="607"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9</w:t>
            </w:r>
          </w:p>
        </w:tc>
        <w:tc>
          <w:tcPr>
            <w:tcW w:w="709"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10</w:t>
            </w:r>
          </w:p>
        </w:tc>
        <w:tc>
          <w:tcPr>
            <w:tcW w:w="709"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11</w:t>
            </w:r>
          </w:p>
        </w:tc>
        <w:tc>
          <w:tcPr>
            <w:tcW w:w="708"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12</w:t>
            </w:r>
          </w:p>
        </w:tc>
        <w:tc>
          <w:tcPr>
            <w:tcW w:w="723" w:type="dxa"/>
            <w:tcBorders>
              <w:top w:val="single" w:sz="4" w:space="0" w:color="auto"/>
              <w:left w:val="single" w:sz="4" w:space="0" w:color="auto"/>
              <w:bottom w:val="single" w:sz="4" w:space="0" w:color="auto"/>
              <w:right w:val="single" w:sz="4" w:space="0" w:color="auto"/>
            </w:tcBorders>
          </w:tcPr>
          <w:p w:rsidR="00BA6E0B" w:rsidRPr="00FF4D22" w:rsidRDefault="00BA6E0B" w:rsidP="00EA3F26">
            <w:pPr>
              <w:tabs>
                <w:tab w:val="left" w:pos="708"/>
              </w:tabs>
              <w:autoSpaceDN w:val="0"/>
              <w:jc w:val="center"/>
              <w:rPr>
                <w:sz w:val="20"/>
              </w:rPr>
            </w:pPr>
            <w:r>
              <w:rPr>
                <w:sz w:val="20"/>
              </w:rPr>
              <w:t>13</w:t>
            </w:r>
          </w:p>
        </w:tc>
      </w:tr>
      <w:tr w:rsidR="00F32469" w:rsidTr="00860847">
        <w:tc>
          <w:tcPr>
            <w:tcW w:w="10335" w:type="dxa"/>
            <w:gridSpan w:val="13"/>
            <w:tcBorders>
              <w:top w:val="single" w:sz="4" w:space="0" w:color="auto"/>
              <w:left w:val="single" w:sz="4" w:space="0" w:color="auto"/>
              <w:bottom w:val="single" w:sz="4" w:space="0" w:color="auto"/>
              <w:right w:val="single" w:sz="4" w:space="0" w:color="auto"/>
            </w:tcBorders>
            <w:hideMark/>
          </w:tcPr>
          <w:p w:rsidR="00F32469" w:rsidRPr="00FF4D22" w:rsidRDefault="00F32469" w:rsidP="00F32469">
            <w:pPr>
              <w:tabs>
                <w:tab w:val="left" w:pos="708"/>
              </w:tabs>
              <w:autoSpaceDN w:val="0"/>
              <w:rPr>
                <w:sz w:val="20"/>
              </w:rPr>
            </w:pPr>
            <w:r w:rsidRPr="00FF4D22">
              <w:rPr>
                <w:sz w:val="20"/>
              </w:rPr>
              <w:t>Средний медицинский</w:t>
            </w:r>
            <w:r w:rsidRPr="00FF4D22">
              <w:rPr>
                <w:b/>
                <w:sz w:val="20"/>
              </w:rPr>
              <w:t xml:space="preserve"> </w:t>
            </w:r>
            <w:r w:rsidRPr="00FF4D22">
              <w:rPr>
                <w:sz w:val="20"/>
              </w:rPr>
              <w:t>персонал</w:t>
            </w:r>
          </w:p>
        </w:tc>
      </w:tr>
      <w:tr w:rsidR="000E5FB3" w:rsidTr="00531E82">
        <w:tc>
          <w:tcPr>
            <w:tcW w:w="2076"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rPr>
                <w:sz w:val="20"/>
              </w:rPr>
            </w:pPr>
            <w:r w:rsidRPr="00FF4D22">
              <w:rPr>
                <w:sz w:val="20"/>
              </w:rPr>
              <w:t>Сестринское дело в педиатрии</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4</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607"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120,0</w:t>
            </w:r>
          </w:p>
        </w:tc>
        <w:tc>
          <w:tcPr>
            <w:tcW w:w="708"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60,0</w:t>
            </w:r>
          </w:p>
        </w:tc>
        <w:tc>
          <w:tcPr>
            <w:tcW w:w="723"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r>
      <w:tr w:rsidR="000E5FB3" w:rsidTr="00531E82">
        <w:tc>
          <w:tcPr>
            <w:tcW w:w="2076"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rPr>
                <w:sz w:val="20"/>
              </w:rPr>
            </w:pPr>
            <w:r w:rsidRPr="00FF4D22">
              <w:rPr>
                <w:sz w:val="20"/>
              </w:rPr>
              <w:t>Лабораторная диагностика</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F90727">
            <w:pPr>
              <w:tabs>
                <w:tab w:val="left" w:pos="708"/>
              </w:tabs>
              <w:autoSpaceDN w:val="0"/>
              <w:jc w:val="cente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607"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30,0</w:t>
            </w:r>
          </w:p>
        </w:tc>
        <w:tc>
          <w:tcPr>
            <w:tcW w:w="708"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30,0</w:t>
            </w:r>
          </w:p>
        </w:tc>
        <w:tc>
          <w:tcPr>
            <w:tcW w:w="723"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w:t>
            </w:r>
          </w:p>
        </w:tc>
      </w:tr>
      <w:tr w:rsidR="000E5FB3" w:rsidTr="00531E82">
        <w:tc>
          <w:tcPr>
            <w:tcW w:w="2076"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rPr>
                <w:sz w:val="20"/>
              </w:rPr>
            </w:pPr>
            <w:r w:rsidRPr="00FF4D22">
              <w:rPr>
                <w:sz w:val="20"/>
              </w:rPr>
              <w:t>Итого</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9</w:t>
            </w:r>
          </w:p>
        </w:tc>
        <w:tc>
          <w:tcPr>
            <w:tcW w:w="69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6</w:t>
            </w:r>
          </w:p>
        </w:tc>
        <w:tc>
          <w:tcPr>
            <w:tcW w:w="699" w:type="dxa"/>
            <w:tcBorders>
              <w:top w:val="single" w:sz="4" w:space="0" w:color="auto"/>
              <w:left w:val="single" w:sz="4" w:space="0" w:color="auto"/>
              <w:bottom w:val="single" w:sz="4" w:space="0" w:color="auto"/>
              <w:right w:val="single" w:sz="4" w:space="0" w:color="auto"/>
            </w:tcBorders>
          </w:tcPr>
          <w:p w:rsidR="000E5FB3" w:rsidRPr="00FF4D22" w:rsidRDefault="00F90727">
            <w:pPr>
              <w:tabs>
                <w:tab w:val="left" w:pos="708"/>
              </w:tabs>
              <w:autoSpaceDN w:val="0"/>
              <w:jc w:val="center"/>
              <w:rPr>
                <w:sz w:val="20"/>
              </w:rPr>
            </w:pPr>
            <w:r>
              <w:rPr>
                <w:sz w:val="20"/>
              </w:rPr>
              <w:t>-</w:t>
            </w:r>
          </w:p>
        </w:tc>
        <w:tc>
          <w:tcPr>
            <w:tcW w:w="62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3</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4</w:t>
            </w:r>
          </w:p>
        </w:tc>
        <w:tc>
          <w:tcPr>
            <w:tcW w:w="567" w:type="dxa"/>
            <w:tcBorders>
              <w:top w:val="single" w:sz="4" w:space="0" w:color="auto"/>
              <w:left w:val="single" w:sz="4" w:space="0" w:color="auto"/>
              <w:bottom w:val="single" w:sz="4" w:space="0" w:color="auto"/>
              <w:right w:val="single" w:sz="4" w:space="0" w:color="auto"/>
            </w:tcBorders>
          </w:tcPr>
          <w:p w:rsidR="000E5FB3" w:rsidRPr="00FF4D22" w:rsidRDefault="00F90727">
            <w:pPr>
              <w:tabs>
                <w:tab w:val="left" w:pos="708"/>
              </w:tabs>
              <w:autoSpaceDN w:val="0"/>
              <w:jc w:val="center"/>
              <w:rPr>
                <w:sz w:val="20"/>
              </w:rPr>
            </w:pPr>
            <w:r>
              <w:rPr>
                <w:sz w:val="20"/>
              </w:rPr>
              <w:t>-</w:t>
            </w:r>
          </w:p>
        </w:tc>
        <w:tc>
          <w:tcPr>
            <w:tcW w:w="810"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4</w:t>
            </w:r>
          </w:p>
        </w:tc>
        <w:tc>
          <w:tcPr>
            <w:tcW w:w="607"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2</w:t>
            </w:r>
          </w:p>
        </w:tc>
        <w:tc>
          <w:tcPr>
            <w:tcW w:w="709" w:type="dxa"/>
            <w:tcBorders>
              <w:top w:val="single" w:sz="4" w:space="0" w:color="auto"/>
              <w:left w:val="single" w:sz="4" w:space="0" w:color="auto"/>
              <w:bottom w:val="single" w:sz="4" w:space="0" w:color="auto"/>
              <w:right w:val="single" w:sz="4" w:space="0" w:color="auto"/>
            </w:tcBorders>
          </w:tcPr>
          <w:p w:rsidR="000E5FB3" w:rsidRPr="00FF4D22" w:rsidRDefault="00F90727">
            <w:pPr>
              <w:tabs>
                <w:tab w:val="left" w:pos="708"/>
              </w:tabs>
              <w:autoSpaceDN w:val="0"/>
              <w:jc w:val="center"/>
              <w:rPr>
                <w:b/>
                <w:sz w:val="20"/>
              </w:rPr>
            </w:pPr>
            <w:r>
              <w:rPr>
                <w:b/>
                <w:sz w:val="20"/>
              </w:rPr>
              <w:t>-</w:t>
            </w:r>
          </w:p>
        </w:tc>
        <w:tc>
          <w:tcPr>
            <w:tcW w:w="709" w:type="dxa"/>
            <w:tcBorders>
              <w:top w:val="single" w:sz="4" w:space="0" w:color="auto"/>
              <w:left w:val="single" w:sz="4" w:space="0" w:color="auto"/>
              <w:bottom w:val="single" w:sz="4" w:space="0" w:color="auto"/>
              <w:right w:val="single" w:sz="4" w:space="0" w:color="auto"/>
            </w:tcBorders>
            <w:hideMark/>
          </w:tcPr>
          <w:p w:rsidR="000E5FB3" w:rsidRPr="00FF4D22" w:rsidRDefault="000E5FB3" w:rsidP="00EA3F26">
            <w:pPr>
              <w:tabs>
                <w:tab w:val="left" w:pos="708"/>
              </w:tabs>
              <w:autoSpaceDN w:val="0"/>
              <w:ind w:right="-108"/>
              <w:jc w:val="center"/>
              <w:rPr>
                <w:sz w:val="20"/>
              </w:rPr>
            </w:pPr>
            <w:r w:rsidRPr="00FF4D22">
              <w:rPr>
                <w:sz w:val="20"/>
              </w:rPr>
              <w:t>1060,0</w:t>
            </w:r>
          </w:p>
        </w:tc>
        <w:tc>
          <w:tcPr>
            <w:tcW w:w="708"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830,0</w:t>
            </w:r>
          </w:p>
        </w:tc>
        <w:tc>
          <w:tcPr>
            <w:tcW w:w="723" w:type="dxa"/>
            <w:tcBorders>
              <w:top w:val="single" w:sz="4" w:space="0" w:color="auto"/>
              <w:left w:val="single" w:sz="4" w:space="0" w:color="auto"/>
              <w:bottom w:val="single" w:sz="4" w:space="0" w:color="auto"/>
              <w:right w:val="single" w:sz="4" w:space="0" w:color="auto"/>
            </w:tcBorders>
            <w:hideMark/>
          </w:tcPr>
          <w:p w:rsidR="000E5FB3" w:rsidRPr="00FF4D22" w:rsidRDefault="000E5FB3">
            <w:pPr>
              <w:tabs>
                <w:tab w:val="left" w:pos="708"/>
              </w:tabs>
              <w:autoSpaceDN w:val="0"/>
              <w:jc w:val="center"/>
              <w:rPr>
                <w:sz w:val="20"/>
              </w:rPr>
            </w:pPr>
            <w:r w:rsidRPr="00FF4D22">
              <w:rPr>
                <w:sz w:val="20"/>
              </w:rPr>
              <w:t>140,0</w:t>
            </w:r>
          </w:p>
        </w:tc>
      </w:tr>
    </w:tbl>
    <w:p w:rsidR="000E5FB3" w:rsidRDefault="000E5FB3" w:rsidP="000E5FB3">
      <w:pPr>
        <w:tabs>
          <w:tab w:val="left" w:pos="1080"/>
        </w:tabs>
        <w:jc w:val="both"/>
      </w:pPr>
    </w:p>
    <w:p w:rsidR="000E5FB3" w:rsidRDefault="000E5FB3" w:rsidP="00EA3F26">
      <w:pPr>
        <w:ind w:firstLine="567"/>
        <w:jc w:val="both"/>
      </w:pPr>
      <w:r>
        <w:t>План тематического усовершенствования врачей в симуляционных центрах представлен в таблице 8.</w:t>
      </w:r>
    </w:p>
    <w:p w:rsidR="000E5FB3" w:rsidRDefault="00F32469" w:rsidP="000E5FB3">
      <w:pPr>
        <w:tabs>
          <w:tab w:val="left" w:pos="1080"/>
        </w:tabs>
        <w:jc w:val="right"/>
      </w:pPr>
      <w:r>
        <w:t>Т</w:t>
      </w:r>
      <w:r w:rsidR="000E5FB3">
        <w:t>аблица 8</w:t>
      </w:r>
    </w:p>
    <w:p w:rsidR="000E5FB3" w:rsidRDefault="000E5FB3" w:rsidP="000E5F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888"/>
        <w:gridCol w:w="995"/>
        <w:gridCol w:w="888"/>
        <w:gridCol w:w="999"/>
        <w:gridCol w:w="888"/>
        <w:gridCol w:w="1002"/>
        <w:gridCol w:w="888"/>
        <w:gridCol w:w="1004"/>
      </w:tblGrid>
      <w:tr w:rsidR="00F32469" w:rsidTr="00F32469">
        <w:tc>
          <w:tcPr>
            <w:tcW w:w="2077" w:type="dxa"/>
            <w:vMerge w:val="restart"/>
            <w:tcBorders>
              <w:top w:val="single" w:sz="4" w:space="0" w:color="auto"/>
              <w:left w:val="single" w:sz="4" w:space="0" w:color="auto"/>
              <w:right w:val="single" w:sz="4" w:space="0" w:color="auto"/>
            </w:tcBorders>
            <w:hideMark/>
          </w:tcPr>
          <w:p w:rsidR="00F32469" w:rsidRPr="00F32469" w:rsidRDefault="00F32469">
            <w:pPr>
              <w:tabs>
                <w:tab w:val="left" w:pos="708"/>
              </w:tabs>
              <w:autoSpaceDN w:val="0"/>
              <w:jc w:val="center"/>
              <w:rPr>
                <w:sz w:val="24"/>
                <w:szCs w:val="24"/>
              </w:rPr>
            </w:pPr>
            <w:r w:rsidRPr="00F32469">
              <w:rPr>
                <w:sz w:val="24"/>
                <w:szCs w:val="24"/>
              </w:rPr>
              <w:t>Специальность</w:t>
            </w:r>
          </w:p>
        </w:tc>
        <w:tc>
          <w:tcPr>
            <w:tcW w:w="1932" w:type="dxa"/>
            <w:gridSpan w:val="2"/>
            <w:tcBorders>
              <w:top w:val="single" w:sz="4" w:space="0" w:color="auto"/>
              <w:left w:val="single" w:sz="4" w:space="0" w:color="auto"/>
              <w:bottom w:val="single" w:sz="4" w:space="0" w:color="auto"/>
              <w:right w:val="single" w:sz="4" w:space="0" w:color="auto"/>
            </w:tcBorders>
            <w:hideMark/>
          </w:tcPr>
          <w:p w:rsidR="00F32469" w:rsidRPr="00F32469" w:rsidRDefault="00F32469">
            <w:pPr>
              <w:tabs>
                <w:tab w:val="left" w:pos="708"/>
              </w:tabs>
              <w:autoSpaceDN w:val="0"/>
              <w:jc w:val="center"/>
              <w:rPr>
                <w:sz w:val="24"/>
                <w:szCs w:val="24"/>
              </w:rPr>
            </w:pPr>
            <w:r w:rsidRPr="00F32469">
              <w:rPr>
                <w:sz w:val="24"/>
                <w:szCs w:val="24"/>
              </w:rPr>
              <w:t>2014 год</w:t>
            </w:r>
          </w:p>
        </w:tc>
        <w:tc>
          <w:tcPr>
            <w:tcW w:w="1939" w:type="dxa"/>
            <w:gridSpan w:val="2"/>
            <w:tcBorders>
              <w:top w:val="single" w:sz="4" w:space="0" w:color="auto"/>
              <w:left w:val="single" w:sz="4" w:space="0" w:color="auto"/>
              <w:bottom w:val="single" w:sz="4" w:space="0" w:color="auto"/>
              <w:right w:val="single" w:sz="4" w:space="0" w:color="auto"/>
            </w:tcBorders>
            <w:hideMark/>
          </w:tcPr>
          <w:p w:rsidR="00F32469" w:rsidRPr="00F32469" w:rsidRDefault="00F32469">
            <w:pPr>
              <w:tabs>
                <w:tab w:val="left" w:pos="708"/>
              </w:tabs>
              <w:autoSpaceDN w:val="0"/>
              <w:jc w:val="center"/>
              <w:rPr>
                <w:sz w:val="24"/>
                <w:szCs w:val="24"/>
              </w:rPr>
            </w:pPr>
            <w:r w:rsidRPr="00F32469">
              <w:rPr>
                <w:sz w:val="24"/>
                <w:szCs w:val="24"/>
              </w:rPr>
              <w:t>2015 год</w:t>
            </w:r>
          </w:p>
        </w:tc>
        <w:tc>
          <w:tcPr>
            <w:tcW w:w="1945" w:type="dxa"/>
            <w:gridSpan w:val="2"/>
            <w:tcBorders>
              <w:top w:val="single" w:sz="4" w:space="0" w:color="auto"/>
              <w:left w:val="single" w:sz="4" w:space="0" w:color="auto"/>
              <w:bottom w:val="single" w:sz="4" w:space="0" w:color="auto"/>
              <w:right w:val="single" w:sz="4" w:space="0" w:color="auto"/>
            </w:tcBorders>
            <w:hideMark/>
          </w:tcPr>
          <w:p w:rsidR="00F32469" w:rsidRPr="00F32469" w:rsidRDefault="00F32469">
            <w:pPr>
              <w:tabs>
                <w:tab w:val="left" w:pos="708"/>
              </w:tabs>
              <w:autoSpaceDN w:val="0"/>
              <w:jc w:val="center"/>
              <w:rPr>
                <w:sz w:val="24"/>
                <w:szCs w:val="24"/>
              </w:rPr>
            </w:pPr>
            <w:r w:rsidRPr="00F32469">
              <w:rPr>
                <w:sz w:val="24"/>
                <w:szCs w:val="24"/>
              </w:rPr>
              <w:t>2016 год</w:t>
            </w:r>
          </w:p>
        </w:tc>
        <w:tc>
          <w:tcPr>
            <w:tcW w:w="1677" w:type="dxa"/>
            <w:gridSpan w:val="2"/>
            <w:tcBorders>
              <w:top w:val="single" w:sz="4" w:space="0" w:color="auto"/>
              <w:left w:val="single" w:sz="4" w:space="0" w:color="auto"/>
              <w:bottom w:val="single" w:sz="4" w:space="0" w:color="auto"/>
              <w:right w:val="single" w:sz="4" w:space="0" w:color="auto"/>
            </w:tcBorders>
            <w:hideMark/>
          </w:tcPr>
          <w:p w:rsidR="00F32469" w:rsidRPr="00F32469" w:rsidRDefault="00F32469">
            <w:pPr>
              <w:tabs>
                <w:tab w:val="left" w:pos="708"/>
              </w:tabs>
              <w:autoSpaceDN w:val="0"/>
              <w:jc w:val="center"/>
              <w:rPr>
                <w:sz w:val="24"/>
                <w:szCs w:val="24"/>
              </w:rPr>
            </w:pPr>
            <w:r w:rsidRPr="00F32469">
              <w:rPr>
                <w:sz w:val="24"/>
                <w:szCs w:val="24"/>
              </w:rPr>
              <w:t>Затраты на обучение на 2014-2016 годы</w:t>
            </w:r>
          </w:p>
        </w:tc>
      </w:tr>
      <w:tr w:rsidR="00F32469" w:rsidTr="00F32469">
        <w:tc>
          <w:tcPr>
            <w:tcW w:w="2077" w:type="dxa"/>
            <w:vMerge/>
            <w:tcBorders>
              <w:left w:val="single" w:sz="4" w:space="0" w:color="auto"/>
              <w:bottom w:val="single" w:sz="4" w:space="0" w:color="auto"/>
              <w:right w:val="single" w:sz="4" w:space="0" w:color="auto"/>
            </w:tcBorders>
          </w:tcPr>
          <w:p w:rsidR="00F32469" w:rsidRPr="00F32469" w:rsidRDefault="00F32469">
            <w:pPr>
              <w:tabs>
                <w:tab w:val="left" w:pos="708"/>
              </w:tabs>
              <w:autoSpaceDN w:val="0"/>
              <w:rPr>
                <w:sz w:val="24"/>
                <w:szCs w:val="24"/>
              </w:rPr>
            </w:pPr>
          </w:p>
        </w:tc>
        <w:tc>
          <w:tcPr>
            <w:tcW w:w="888" w:type="dxa"/>
            <w:tcBorders>
              <w:top w:val="single" w:sz="4" w:space="0" w:color="auto"/>
              <w:left w:val="single" w:sz="4" w:space="0" w:color="auto"/>
              <w:bottom w:val="single" w:sz="4" w:space="0" w:color="auto"/>
              <w:right w:val="single" w:sz="4" w:space="0" w:color="auto"/>
            </w:tcBorders>
            <w:hideMark/>
          </w:tcPr>
          <w:p w:rsidR="00F32469" w:rsidRPr="00F32469" w:rsidRDefault="00F32469" w:rsidP="00F32469">
            <w:pPr>
              <w:tabs>
                <w:tab w:val="left" w:pos="708"/>
              </w:tabs>
              <w:autoSpaceDN w:val="0"/>
              <w:jc w:val="center"/>
              <w:rPr>
                <w:sz w:val="24"/>
                <w:szCs w:val="24"/>
              </w:rPr>
            </w:pPr>
            <w:r>
              <w:rPr>
                <w:sz w:val="24"/>
                <w:szCs w:val="24"/>
              </w:rPr>
              <w:t>коли-чество</w:t>
            </w:r>
          </w:p>
        </w:tc>
        <w:tc>
          <w:tcPr>
            <w:tcW w:w="1044" w:type="dxa"/>
            <w:tcBorders>
              <w:top w:val="single" w:sz="4" w:space="0" w:color="auto"/>
              <w:left w:val="single" w:sz="4" w:space="0" w:color="auto"/>
              <w:bottom w:val="single" w:sz="4" w:space="0" w:color="auto"/>
              <w:right w:val="single" w:sz="4" w:space="0" w:color="auto"/>
            </w:tcBorders>
            <w:hideMark/>
          </w:tcPr>
          <w:p w:rsidR="00F32469" w:rsidRPr="00F32469" w:rsidRDefault="00F32469" w:rsidP="00860847">
            <w:pPr>
              <w:tabs>
                <w:tab w:val="left" w:pos="708"/>
              </w:tabs>
              <w:autoSpaceDN w:val="0"/>
              <w:jc w:val="center"/>
              <w:rPr>
                <w:sz w:val="24"/>
                <w:szCs w:val="24"/>
              </w:rPr>
            </w:pPr>
            <w:r w:rsidRPr="00F32469">
              <w:rPr>
                <w:sz w:val="24"/>
                <w:szCs w:val="24"/>
              </w:rPr>
              <w:t>тыс</w:t>
            </w:r>
            <w:r>
              <w:rPr>
                <w:sz w:val="24"/>
                <w:szCs w:val="24"/>
              </w:rPr>
              <w:t>яч</w:t>
            </w:r>
            <w:r w:rsidRPr="00F32469">
              <w:rPr>
                <w:sz w:val="24"/>
                <w:szCs w:val="24"/>
              </w:rPr>
              <w:t xml:space="preserve"> руб</w:t>
            </w:r>
            <w:r>
              <w:rPr>
                <w:sz w:val="24"/>
                <w:szCs w:val="24"/>
              </w:rPr>
              <w:t>лей</w:t>
            </w:r>
          </w:p>
        </w:tc>
        <w:tc>
          <w:tcPr>
            <w:tcW w:w="888" w:type="dxa"/>
            <w:tcBorders>
              <w:top w:val="single" w:sz="4" w:space="0" w:color="auto"/>
              <w:left w:val="single" w:sz="4" w:space="0" w:color="auto"/>
              <w:bottom w:val="single" w:sz="4" w:space="0" w:color="auto"/>
              <w:right w:val="single" w:sz="4" w:space="0" w:color="auto"/>
            </w:tcBorders>
            <w:hideMark/>
          </w:tcPr>
          <w:p w:rsidR="00F32469" w:rsidRPr="00F32469" w:rsidRDefault="00F32469" w:rsidP="00860847">
            <w:pPr>
              <w:tabs>
                <w:tab w:val="left" w:pos="708"/>
              </w:tabs>
              <w:autoSpaceDN w:val="0"/>
              <w:jc w:val="center"/>
              <w:rPr>
                <w:sz w:val="24"/>
                <w:szCs w:val="24"/>
              </w:rPr>
            </w:pPr>
            <w:r>
              <w:rPr>
                <w:sz w:val="24"/>
                <w:szCs w:val="24"/>
              </w:rPr>
              <w:t>коли-чество</w:t>
            </w:r>
          </w:p>
        </w:tc>
        <w:tc>
          <w:tcPr>
            <w:tcW w:w="1051" w:type="dxa"/>
            <w:tcBorders>
              <w:top w:val="single" w:sz="4" w:space="0" w:color="auto"/>
              <w:left w:val="single" w:sz="4" w:space="0" w:color="auto"/>
              <w:bottom w:val="single" w:sz="4" w:space="0" w:color="auto"/>
              <w:right w:val="single" w:sz="4" w:space="0" w:color="auto"/>
            </w:tcBorders>
            <w:hideMark/>
          </w:tcPr>
          <w:p w:rsidR="00F32469" w:rsidRPr="00F32469" w:rsidRDefault="00F32469" w:rsidP="00860847">
            <w:pPr>
              <w:tabs>
                <w:tab w:val="left" w:pos="708"/>
              </w:tabs>
              <w:autoSpaceDN w:val="0"/>
              <w:jc w:val="center"/>
              <w:rPr>
                <w:sz w:val="24"/>
                <w:szCs w:val="24"/>
              </w:rPr>
            </w:pPr>
            <w:r w:rsidRPr="00F32469">
              <w:rPr>
                <w:sz w:val="24"/>
                <w:szCs w:val="24"/>
              </w:rPr>
              <w:t>тыс</w:t>
            </w:r>
            <w:r>
              <w:rPr>
                <w:sz w:val="24"/>
                <w:szCs w:val="24"/>
              </w:rPr>
              <w:t>яч</w:t>
            </w:r>
            <w:r w:rsidRPr="00F32469">
              <w:rPr>
                <w:sz w:val="24"/>
                <w:szCs w:val="24"/>
              </w:rPr>
              <w:t xml:space="preserve"> руб</w:t>
            </w:r>
            <w:r>
              <w:rPr>
                <w:sz w:val="24"/>
                <w:szCs w:val="24"/>
              </w:rPr>
              <w:t>лей</w:t>
            </w:r>
          </w:p>
        </w:tc>
        <w:tc>
          <w:tcPr>
            <w:tcW w:w="888" w:type="dxa"/>
            <w:tcBorders>
              <w:top w:val="single" w:sz="4" w:space="0" w:color="auto"/>
              <w:left w:val="single" w:sz="4" w:space="0" w:color="auto"/>
              <w:bottom w:val="single" w:sz="4" w:space="0" w:color="auto"/>
              <w:right w:val="single" w:sz="4" w:space="0" w:color="auto"/>
            </w:tcBorders>
            <w:hideMark/>
          </w:tcPr>
          <w:p w:rsidR="00F32469" w:rsidRPr="00F32469" w:rsidRDefault="00F32469" w:rsidP="00860847">
            <w:pPr>
              <w:tabs>
                <w:tab w:val="left" w:pos="708"/>
              </w:tabs>
              <w:autoSpaceDN w:val="0"/>
              <w:jc w:val="center"/>
              <w:rPr>
                <w:sz w:val="24"/>
                <w:szCs w:val="24"/>
              </w:rPr>
            </w:pPr>
            <w:r>
              <w:rPr>
                <w:sz w:val="24"/>
                <w:szCs w:val="24"/>
              </w:rPr>
              <w:t>коли-чество</w:t>
            </w:r>
          </w:p>
        </w:tc>
        <w:tc>
          <w:tcPr>
            <w:tcW w:w="1057" w:type="dxa"/>
            <w:tcBorders>
              <w:top w:val="single" w:sz="4" w:space="0" w:color="auto"/>
              <w:left w:val="single" w:sz="4" w:space="0" w:color="auto"/>
              <w:bottom w:val="single" w:sz="4" w:space="0" w:color="auto"/>
              <w:right w:val="single" w:sz="4" w:space="0" w:color="auto"/>
            </w:tcBorders>
            <w:hideMark/>
          </w:tcPr>
          <w:p w:rsidR="00F32469" w:rsidRPr="00F32469" w:rsidRDefault="00F32469" w:rsidP="00F32469">
            <w:pPr>
              <w:tabs>
                <w:tab w:val="left" w:pos="708"/>
              </w:tabs>
              <w:autoSpaceDN w:val="0"/>
              <w:jc w:val="center"/>
              <w:rPr>
                <w:sz w:val="24"/>
                <w:szCs w:val="24"/>
              </w:rPr>
            </w:pPr>
            <w:r w:rsidRPr="00F32469">
              <w:rPr>
                <w:sz w:val="24"/>
                <w:szCs w:val="24"/>
              </w:rPr>
              <w:t>тыс</w:t>
            </w:r>
            <w:r>
              <w:rPr>
                <w:sz w:val="24"/>
                <w:szCs w:val="24"/>
              </w:rPr>
              <w:t>яч</w:t>
            </w:r>
            <w:r w:rsidRPr="00F32469">
              <w:rPr>
                <w:sz w:val="24"/>
                <w:szCs w:val="24"/>
              </w:rPr>
              <w:t xml:space="preserve"> руб</w:t>
            </w:r>
            <w:r>
              <w:rPr>
                <w:sz w:val="24"/>
                <w:szCs w:val="24"/>
              </w:rPr>
              <w:t>лей</w:t>
            </w:r>
          </w:p>
        </w:tc>
        <w:tc>
          <w:tcPr>
            <w:tcW w:w="618" w:type="dxa"/>
            <w:tcBorders>
              <w:top w:val="single" w:sz="4" w:space="0" w:color="auto"/>
              <w:left w:val="single" w:sz="4" w:space="0" w:color="auto"/>
              <w:bottom w:val="single" w:sz="4" w:space="0" w:color="auto"/>
              <w:right w:val="single" w:sz="4" w:space="0" w:color="auto"/>
            </w:tcBorders>
            <w:hideMark/>
          </w:tcPr>
          <w:p w:rsidR="00F32469" w:rsidRPr="00F32469" w:rsidRDefault="00F32469" w:rsidP="00860847">
            <w:pPr>
              <w:tabs>
                <w:tab w:val="left" w:pos="708"/>
              </w:tabs>
              <w:autoSpaceDN w:val="0"/>
              <w:jc w:val="center"/>
              <w:rPr>
                <w:sz w:val="24"/>
                <w:szCs w:val="24"/>
              </w:rPr>
            </w:pPr>
            <w:r>
              <w:rPr>
                <w:sz w:val="24"/>
                <w:szCs w:val="24"/>
              </w:rPr>
              <w:t>коли-чество</w:t>
            </w:r>
          </w:p>
        </w:tc>
        <w:tc>
          <w:tcPr>
            <w:tcW w:w="1059" w:type="dxa"/>
            <w:tcBorders>
              <w:top w:val="single" w:sz="4" w:space="0" w:color="auto"/>
              <w:left w:val="single" w:sz="4" w:space="0" w:color="auto"/>
              <w:bottom w:val="single" w:sz="4" w:space="0" w:color="auto"/>
              <w:right w:val="single" w:sz="4" w:space="0" w:color="auto"/>
            </w:tcBorders>
            <w:hideMark/>
          </w:tcPr>
          <w:p w:rsidR="00F32469" w:rsidRPr="00F32469" w:rsidRDefault="00F32469" w:rsidP="00860847">
            <w:pPr>
              <w:tabs>
                <w:tab w:val="left" w:pos="708"/>
              </w:tabs>
              <w:autoSpaceDN w:val="0"/>
              <w:jc w:val="center"/>
              <w:rPr>
                <w:sz w:val="24"/>
                <w:szCs w:val="24"/>
              </w:rPr>
            </w:pPr>
            <w:r w:rsidRPr="00F32469">
              <w:rPr>
                <w:sz w:val="24"/>
                <w:szCs w:val="24"/>
              </w:rPr>
              <w:t>тыс</w:t>
            </w:r>
            <w:r>
              <w:rPr>
                <w:sz w:val="24"/>
                <w:szCs w:val="24"/>
              </w:rPr>
              <w:t>яч</w:t>
            </w:r>
            <w:r w:rsidRPr="00F32469">
              <w:rPr>
                <w:sz w:val="24"/>
                <w:szCs w:val="24"/>
              </w:rPr>
              <w:t xml:space="preserve"> руб</w:t>
            </w:r>
            <w:r>
              <w:rPr>
                <w:sz w:val="24"/>
                <w:szCs w:val="24"/>
              </w:rPr>
              <w:t>лей</w:t>
            </w:r>
          </w:p>
        </w:tc>
      </w:tr>
      <w:tr w:rsidR="00F32469" w:rsidTr="00F32469">
        <w:tc>
          <w:tcPr>
            <w:tcW w:w="2077"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rPr>
                <w:sz w:val="24"/>
                <w:szCs w:val="24"/>
              </w:rPr>
            </w:pPr>
            <w:r w:rsidRPr="00F32469">
              <w:rPr>
                <w:sz w:val="24"/>
                <w:szCs w:val="24"/>
              </w:rPr>
              <w:t>Анестезиология-реаниматология</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44"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51"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57"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61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30</w:t>
            </w:r>
          </w:p>
        </w:tc>
        <w:tc>
          <w:tcPr>
            <w:tcW w:w="1059"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600,0</w:t>
            </w:r>
          </w:p>
        </w:tc>
      </w:tr>
      <w:tr w:rsidR="00F32469" w:rsidTr="00F32469">
        <w:tc>
          <w:tcPr>
            <w:tcW w:w="2077"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rPr>
                <w:sz w:val="24"/>
                <w:szCs w:val="24"/>
              </w:rPr>
            </w:pPr>
            <w:r w:rsidRPr="00F32469">
              <w:rPr>
                <w:sz w:val="24"/>
                <w:szCs w:val="24"/>
              </w:rPr>
              <w:t xml:space="preserve">Неонатология </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44"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51"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57"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61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30</w:t>
            </w:r>
          </w:p>
        </w:tc>
        <w:tc>
          <w:tcPr>
            <w:tcW w:w="1059"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600,0</w:t>
            </w:r>
          </w:p>
        </w:tc>
      </w:tr>
      <w:tr w:rsidR="00F32469" w:rsidTr="00F32469">
        <w:tc>
          <w:tcPr>
            <w:tcW w:w="2077"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rPr>
                <w:sz w:val="24"/>
                <w:szCs w:val="24"/>
              </w:rPr>
            </w:pPr>
            <w:r w:rsidRPr="00F32469">
              <w:rPr>
                <w:sz w:val="24"/>
                <w:szCs w:val="24"/>
              </w:rPr>
              <w:t>Акушерство и гинекология</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44"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51"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10</w:t>
            </w:r>
          </w:p>
        </w:tc>
        <w:tc>
          <w:tcPr>
            <w:tcW w:w="1057"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200,0</w:t>
            </w:r>
          </w:p>
        </w:tc>
        <w:tc>
          <w:tcPr>
            <w:tcW w:w="61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30</w:t>
            </w:r>
          </w:p>
        </w:tc>
        <w:tc>
          <w:tcPr>
            <w:tcW w:w="1059"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600,0</w:t>
            </w:r>
          </w:p>
        </w:tc>
      </w:tr>
      <w:tr w:rsidR="00F32469" w:rsidTr="00F32469">
        <w:tc>
          <w:tcPr>
            <w:tcW w:w="2077" w:type="dxa"/>
            <w:tcBorders>
              <w:top w:val="single" w:sz="4" w:space="0" w:color="auto"/>
              <w:left w:val="single" w:sz="4" w:space="0" w:color="auto"/>
              <w:bottom w:val="single" w:sz="4" w:space="0" w:color="auto"/>
              <w:right w:val="single" w:sz="4" w:space="0" w:color="auto"/>
            </w:tcBorders>
            <w:hideMark/>
          </w:tcPr>
          <w:p w:rsidR="000E5FB3" w:rsidRPr="00F32469" w:rsidRDefault="000E5FB3" w:rsidP="00F32469">
            <w:pPr>
              <w:tabs>
                <w:tab w:val="left" w:pos="708"/>
              </w:tabs>
              <w:autoSpaceDN w:val="0"/>
              <w:rPr>
                <w:sz w:val="24"/>
                <w:szCs w:val="24"/>
              </w:rPr>
            </w:pPr>
            <w:r w:rsidRPr="00F32469">
              <w:rPr>
                <w:sz w:val="24"/>
                <w:szCs w:val="24"/>
              </w:rPr>
              <w:t>Итого</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30</w:t>
            </w:r>
          </w:p>
        </w:tc>
        <w:tc>
          <w:tcPr>
            <w:tcW w:w="1044"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600,0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30</w:t>
            </w:r>
          </w:p>
        </w:tc>
        <w:tc>
          <w:tcPr>
            <w:tcW w:w="1051"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600,0</w:t>
            </w:r>
          </w:p>
        </w:tc>
        <w:tc>
          <w:tcPr>
            <w:tcW w:w="88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30</w:t>
            </w:r>
          </w:p>
        </w:tc>
        <w:tc>
          <w:tcPr>
            <w:tcW w:w="1057"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600,0</w:t>
            </w:r>
          </w:p>
        </w:tc>
        <w:tc>
          <w:tcPr>
            <w:tcW w:w="618"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90</w:t>
            </w:r>
          </w:p>
        </w:tc>
        <w:tc>
          <w:tcPr>
            <w:tcW w:w="1059" w:type="dxa"/>
            <w:tcBorders>
              <w:top w:val="single" w:sz="4" w:space="0" w:color="auto"/>
              <w:left w:val="single" w:sz="4" w:space="0" w:color="auto"/>
              <w:bottom w:val="single" w:sz="4" w:space="0" w:color="auto"/>
              <w:right w:val="single" w:sz="4" w:space="0" w:color="auto"/>
            </w:tcBorders>
            <w:hideMark/>
          </w:tcPr>
          <w:p w:rsidR="000E5FB3" w:rsidRPr="00F32469" w:rsidRDefault="000E5FB3">
            <w:pPr>
              <w:tabs>
                <w:tab w:val="left" w:pos="708"/>
              </w:tabs>
              <w:autoSpaceDN w:val="0"/>
              <w:jc w:val="center"/>
              <w:rPr>
                <w:sz w:val="24"/>
                <w:szCs w:val="24"/>
              </w:rPr>
            </w:pPr>
            <w:r w:rsidRPr="00F32469">
              <w:rPr>
                <w:sz w:val="24"/>
                <w:szCs w:val="24"/>
              </w:rPr>
              <w:t>1800,0</w:t>
            </w:r>
          </w:p>
        </w:tc>
      </w:tr>
    </w:tbl>
    <w:p w:rsidR="000E5FB3" w:rsidRDefault="000E5FB3" w:rsidP="000E5FB3">
      <w:pPr>
        <w:ind w:firstLine="462"/>
        <w:jc w:val="both"/>
        <w:rPr>
          <w:b/>
        </w:rPr>
      </w:pPr>
    </w:p>
    <w:p w:rsidR="000E5FB3" w:rsidRDefault="000E5FB3" w:rsidP="000E5FB3">
      <w:pPr>
        <w:ind w:firstLine="462"/>
        <w:jc w:val="both"/>
        <w:rPr>
          <w:bCs/>
        </w:rPr>
      </w:pPr>
      <w:r>
        <w:rPr>
          <w:bCs/>
        </w:rPr>
        <w:lastRenderedPageBreak/>
        <w:t xml:space="preserve">Итого финансовое обеспечение расходов в рамках реализации  </w:t>
      </w:r>
      <w:r>
        <w:t xml:space="preserve">мероприятия </w:t>
      </w:r>
      <w:r>
        <w:rPr>
          <w:bCs/>
        </w:rPr>
        <w:t>в 2014-2016 годах составит 3 830,0 тыс</w:t>
      </w:r>
      <w:r w:rsidR="00F32469">
        <w:rPr>
          <w:bCs/>
        </w:rPr>
        <w:t>ячи</w:t>
      </w:r>
      <w:r>
        <w:rPr>
          <w:bCs/>
        </w:rPr>
        <w:t xml:space="preserve"> рублей, в том числе: </w:t>
      </w:r>
    </w:p>
    <w:p w:rsidR="000E5FB3" w:rsidRDefault="000E5FB3" w:rsidP="000E5FB3">
      <w:pPr>
        <w:ind w:firstLine="462"/>
        <w:jc w:val="both"/>
        <w:rPr>
          <w:bCs/>
        </w:rPr>
      </w:pPr>
      <w:r>
        <w:rPr>
          <w:bCs/>
        </w:rPr>
        <w:t>в 2014 году – 1 660,0 тыс</w:t>
      </w:r>
      <w:r w:rsidR="00F32469">
        <w:rPr>
          <w:bCs/>
        </w:rPr>
        <w:t>ячи</w:t>
      </w:r>
      <w:r>
        <w:rPr>
          <w:bCs/>
        </w:rPr>
        <w:t xml:space="preserve"> рублей;</w:t>
      </w:r>
    </w:p>
    <w:p w:rsidR="000E5FB3" w:rsidRDefault="000E5FB3" w:rsidP="000E5FB3">
      <w:pPr>
        <w:ind w:firstLine="462"/>
        <w:jc w:val="both"/>
        <w:rPr>
          <w:bCs/>
        </w:rPr>
      </w:pPr>
      <w:r>
        <w:rPr>
          <w:bCs/>
        </w:rPr>
        <w:t>в 2015 году – 1 430,0 тыс</w:t>
      </w:r>
      <w:r w:rsidR="00F32469">
        <w:rPr>
          <w:bCs/>
        </w:rPr>
        <w:t>ячи</w:t>
      </w:r>
      <w:r>
        <w:rPr>
          <w:bCs/>
        </w:rPr>
        <w:t xml:space="preserve"> рублей;</w:t>
      </w:r>
    </w:p>
    <w:p w:rsidR="000E5FB3" w:rsidRDefault="000E5FB3" w:rsidP="000E5FB3">
      <w:pPr>
        <w:ind w:firstLine="462"/>
        <w:jc w:val="both"/>
        <w:rPr>
          <w:bCs/>
        </w:rPr>
      </w:pPr>
      <w:r>
        <w:rPr>
          <w:bCs/>
        </w:rPr>
        <w:t>в 2016 году –   740,0 тыс</w:t>
      </w:r>
      <w:r w:rsidR="00F32469">
        <w:rPr>
          <w:bCs/>
        </w:rPr>
        <w:t>ячи</w:t>
      </w:r>
      <w:r>
        <w:rPr>
          <w:bCs/>
        </w:rPr>
        <w:t xml:space="preserve"> рублей.</w:t>
      </w:r>
    </w:p>
    <w:p w:rsidR="000E5FB3" w:rsidRDefault="000E5FB3" w:rsidP="000E5FB3">
      <w:pPr>
        <w:ind w:firstLine="462"/>
        <w:jc w:val="both"/>
        <w:rPr>
          <w:b/>
        </w:rPr>
      </w:pPr>
    </w:p>
    <w:p w:rsidR="00F32469" w:rsidRDefault="0091761C" w:rsidP="00F32469">
      <w:pPr>
        <w:jc w:val="center"/>
      </w:pPr>
      <w:r>
        <w:rPr>
          <w:lang w:val="en-US"/>
        </w:rPr>
        <w:t>VII</w:t>
      </w:r>
      <w:r w:rsidR="000E5FB3">
        <w:t>.</w:t>
      </w:r>
      <w:r w:rsidR="000E5FB3">
        <w:rPr>
          <w:b/>
        </w:rPr>
        <w:t xml:space="preserve"> </w:t>
      </w:r>
      <w:r w:rsidR="000E5FB3">
        <w:t xml:space="preserve">Реструктуризация  сети учреждений родовспоможения и </w:t>
      </w:r>
    </w:p>
    <w:p w:rsidR="00F32469" w:rsidRDefault="000E5FB3" w:rsidP="00F32469">
      <w:pPr>
        <w:jc w:val="center"/>
      </w:pPr>
      <w:r>
        <w:t xml:space="preserve">мероприятия по рациональному использованию коечного </w:t>
      </w:r>
    </w:p>
    <w:p w:rsidR="000E5FB3" w:rsidRDefault="000E5FB3" w:rsidP="00F32469">
      <w:pPr>
        <w:jc w:val="center"/>
      </w:pPr>
      <w:r>
        <w:t>фонда с учетом строительства  перинатального центра</w:t>
      </w:r>
    </w:p>
    <w:p w:rsidR="00F32469" w:rsidRDefault="00F32469" w:rsidP="000E5FB3">
      <w:pPr>
        <w:ind w:firstLine="462"/>
        <w:jc w:val="both"/>
      </w:pPr>
    </w:p>
    <w:p w:rsidR="000E5FB3" w:rsidRDefault="000E5FB3" w:rsidP="000E5FB3">
      <w:pPr>
        <w:ind w:firstLine="462"/>
        <w:jc w:val="both"/>
      </w:pPr>
      <w:r>
        <w:t xml:space="preserve">В настоящее время показатели работы  акушерских коек </w:t>
      </w:r>
      <w:r>
        <w:rPr>
          <w:lang w:val="en-US"/>
        </w:rPr>
        <w:t>II</w:t>
      </w:r>
      <w:r w:rsidRPr="00190E2D">
        <w:t xml:space="preserve"> </w:t>
      </w:r>
      <w:r>
        <w:t xml:space="preserve">группы  превышают заданные территориальной программой, что  в отсутствии акушерских коек III группы  требует увеличения количества акушерских коек, оказывающих медицинскую помощь женщинам групп высокого и среднего перинатальных и материнских рисков. </w:t>
      </w:r>
    </w:p>
    <w:p w:rsidR="000E5FB3" w:rsidRDefault="000E5FB3" w:rsidP="000E5FB3">
      <w:pPr>
        <w:ind w:firstLine="462"/>
        <w:jc w:val="both"/>
      </w:pPr>
      <w:r>
        <w:t xml:space="preserve">Открытие  перинатального центра  увеличит количество коек указанной группы для беременных и рожениц на 10 </w:t>
      </w:r>
      <w:r w:rsidR="00F90727">
        <w:t xml:space="preserve">единиц </w:t>
      </w:r>
      <w:r>
        <w:t>(на 12,5 процент</w:t>
      </w:r>
      <w:r w:rsidR="00683E1A">
        <w:t>а</w:t>
      </w:r>
      <w:r>
        <w:t xml:space="preserve">),  в том числе появятся акушерские койки III А </w:t>
      </w:r>
      <w:r w:rsidR="00683E1A">
        <w:t>группы</w:t>
      </w:r>
      <w:r>
        <w:t xml:space="preserve">. </w:t>
      </w:r>
    </w:p>
    <w:p w:rsidR="000E5FB3" w:rsidRDefault="000E5FB3" w:rsidP="000E5FB3">
      <w:pPr>
        <w:ind w:firstLine="462"/>
        <w:jc w:val="both"/>
      </w:pPr>
      <w:r>
        <w:t>Количество коек патологии беременности  уменьшится  в г. Петроза</w:t>
      </w:r>
      <w:r w:rsidR="00683E1A">
        <w:t>-</w:t>
      </w:r>
      <w:r>
        <w:t xml:space="preserve">водске на 20 коек  </w:t>
      </w:r>
      <w:r w:rsidR="00531523">
        <w:t xml:space="preserve">– </w:t>
      </w:r>
      <w:r>
        <w:t xml:space="preserve">до 55 (на 25 процентов),  в районах республики на 12 коек </w:t>
      </w:r>
      <w:r w:rsidR="00F90727">
        <w:t xml:space="preserve">– </w:t>
      </w:r>
      <w:r>
        <w:t>до 77</w:t>
      </w:r>
      <w:r w:rsidR="00683E1A">
        <w:t>.</w:t>
      </w:r>
      <w:r>
        <w:t xml:space="preserve"> </w:t>
      </w:r>
    </w:p>
    <w:p w:rsidR="000E5FB3" w:rsidRDefault="000E5FB3" w:rsidP="000E5FB3">
      <w:pPr>
        <w:ind w:firstLine="462"/>
        <w:jc w:val="both"/>
      </w:pPr>
      <w:r>
        <w:t>В настоящее время количество коек патологии беременности в Республике Карелия превышает установленный норматив на 68 процентов, реструктуризация коек и их оптимизация позвол</w:t>
      </w:r>
      <w:r w:rsidR="00683E1A">
        <w:t>я</w:t>
      </w:r>
      <w:r>
        <w:t xml:space="preserve">т приблизить  количество коек патологии к нормативному – 133 (+37 процентов). </w:t>
      </w:r>
    </w:p>
    <w:p w:rsidR="000E5FB3" w:rsidRDefault="000E5FB3" w:rsidP="000E5FB3">
      <w:pPr>
        <w:ind w:firstLine="462"/>
        <w:jc w:val="both"/>
      </w:pPr>
      <w:r>
        <w:t>Структура  акушерских коек по группам в результате реструктуризации коечного фонда   представлена в таблицах 9, 10.</w:t>
      </w:r>
    </w:p>
    <w:p w:rsidR="000E5FB3" w:rsidRDefault="00683E1A" w:rsidP="000E5FB3">
      <w:pPr>
        <w:ind w:firstLine="462"/>
        <w:jc w:val="right"/>
      </w:pPr>
      <w:r>
        <w:t>Т</w:t>
      </w:r>
      <w:r w:rsidR="000E5FB3">
        <w:t>аблица 9</w:t>
      </w:r>
    </w:p>
    <w:p w:rsidR="000E5FB3" w:rsidRDefault="000E5FB3" w:rsidP="000E5FB3">
      <w:pPr>
        <w:ind w:firstLine="462"/>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134"/>
        <w:gridCol w:w="1134"/>
        <w:gridCol w:w="1134"/>
        <w:gridCol w:w="1143"/>
        <w:gridCol w:w="1231"/>
      </w:tblGrid>
      <w:tr w:rsidR="000E5FB3" w:rsidTr="00683E1A">
        <w:tc>
          <w:tcPr>
            <w:tcW w:w="2694" w:type="dxa"/>
            <w:vMerge w:val="restart"/>
            <w:tcBorders>
              <w:top w:val="single" w:sz="4" w:space="0" w:color="auto"/>
              <w:left w:val="single" w:sz="4" w:space="0" w:color="auto"/>
              <w:bottom w:val="single" w:sz="4" w:space="0" w:color="auto"/>
              <w:right w:val="single" w:sz="4" w:space="0" w:color="auto"/>
            </w:tcBorders>
            <w:hideMark/>
          </w:tcPr>
          <w:p w:rsidR="000E5FB3" w:rsidRDefault="000E5FB3" w:rsidP="00C40965">
            <w:pPr>
              <w:ind w:right="-108"/>
              <w:rPr>
                <w:sz w:val="24"/>
                <w:szCs w:val="24"/>
              </w:rPr>
            </w:pPr>
            <w:r>
              <w:rPr>
                <w:sz w:val="24"/>
                <w:szCs w:val="24"/>
              </w:rPr>
              <w:t xml:space="preserve">Количество </w:t>
            </w:r>
            <w:r w:rsidR="00C40965">
              <w:rPr>
                <w:sz w:val="24"/>
                <w:szCs w:val="24"/>
              </w:rPr>
              <w:t>у</w:t>
            </w:r>
            <w:r>
              <w:rPr>
                <w:sz w:val="24"/>
                <w:szCs w:val="24"/>
              </w:rPr>
              <w:t xml:space="preserve">чреждений родовспоможения, </w:t>
            </w:r>
          </w:p>
          <w:p w:rsidR="000E5FB3" w:rsidRDefault="000E5FB3">
            <w:pPr>
              <w:tabs>
                <w:tab w:val="left" w:pos="708"/>
              </w:tabs>
              <w:autoSpaceDN w:val="0"/>
              <w:rPr>
                <w:sz w:val="24"/>
                <w:szCs w:val="24"/>
              </w:rPr>
            </w:pPr>
            <w:r>
              <w:rPr>
                <w:sz w:val="24"/>
                <w:szCs w:val="24"/>
              </w:rPr>
              <w:t>в том числе:</w:t>
            </w:r>
          </w:p>
        </w:tc>
        <w:tc>
          <w:tcPr>
            <w:tcW w:w="2268" w:type="dxa"/>
            <w:gridSpan w:val="2"/>
            <w:tcBorders>
              <w:top w:val="single" w:sz="4" w:space="0" w:color="auto"/>
              <w:left w:val="single" w:sz="4" w:space="0" w:color="auto"/>
              <w:bottom w:val="single" w:sz="4" w:space="0" w:color="auto"/>
              <w:right w:val="single" w:sz="4" w:space="0" w:color="auto"/>
            </w:tcBorders>
            <w:hideMark/>
          </w:tcPr>
          <w:p w:rsidR="000E5FB3" w:rsidRDefault="00683E1A" w:rsidP="00683E1A">
            <w:pPr>
              <w:tabs>
                <w:tab w:val="left" w:pos="708"/>
              </w:tabs>
              <w:autoSpaceDN w:val="0"/>
              <w:jc w:val="center"/>
              <w:rPr>
                <w:bCs/>
                <w:sz w:val="24"/>
                <w:szCs w:val="24"/>
              </w:rPr>
            </w:pPr>
            <w:r>
              <w:rPr>
                <w:bCs/>
                <w:sz w:val="24"/>
                <w:szCs w:val="24"/>
              </w:rPr>
              <w:t>В</w:t>
            </w:r>
            <w:r w:rsidR="000E5FB3">
              <w:rPr>
                <w:bCs/>
                <w:sz w:val="24"/>
                <w:szCs w:val="24"/>
              </w:rPr>
              <w:t>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0E5FB3" w:rsidRDefault="00683E1A" w:rsidP="00683E1A">
            <w:pPr>
              <w:tabs>
                <w:tab w:val="left" w:pos="708"/>
              </w:tabs>
              <w:autoSpaceDN w:val="0"/>
              <w:jc w:val="center"/>
              <w:rPr>
                <w:bCs/>
                <w:sz w:val="24"/>
                <w:szCs w:val="24"/>
              </w:rPr>
            </w:pPr>
            <w:r>
              <w:rPr>
                <w:bCs/>
                <w:sz w:val="24"/>
                <w:szCs w:val="24"/>
              </w:rPr>
              <w:t>С</w:t>
            </w:r>
            <w:r w:rsidR="000E5FB3">
              <w:rPr>
                <w:bCs/>
                <w:sz w:val="24"/>
                <w:szCs w:val="24"/>
              </w:rPr>
              <w:t>амостоятельные</w:t>
            </w:r>
          </w:p>
        </w:tc>
        <w:tc>
          <w:tcPr>
            <w:tcW w:w="2374" w:type="dxa"/>
            <w:gridSpan w:val="2"/>
            <w:tcBorders>
              <w:top w:val="single" w:sz="4" w:space="0" w:color="auto"/>
              <w:left w:val="single" w:sz="4" w:space="0" w:color="auto"/>
              <w:bottom w:val="single" w:sz="4" w:space="0" w:color="auto"/>
              <w:right w:val="single" w:sz="4" w:space="0" w:color="auto"/>
            </w:tcBorders>
            <w:hideMark/>
          </w:tcPr>
          <w:p w:rsidR="000E5FB3" w:rsidRDefault="00683E1A" w:rsidP="00C40965">
            <w:pPr>
              <w:tabs>
                <w:tab w:val="left" w:pos="708"/>
              </w:tabs>
              <w:autoSpaceDN w:val="0"/>
              <w:jc w:val="center"/>
              <w:rPr>
                <w:bCs/>
                <w:sz w:val="24"/>
                <w:szCs w:val="24"/>
              </w:rPr>
            </w:pPr>
            <w:r>
              <w:rPr>
                <w:bCs/>
                <w:sz w:val="24"/>
                <w:szCs w:val="24"/>
              </w:rPr>
              <w:t>В</w:t>
            </w:r>
            <w:r w:rsidR="000E5FB3">
              <w:rPr>
                <w:bCs/>
                <w:sz w:val="24"/>
                <w:szCs w:val="24"/>
              </w:rPr>
              <w:t xml:space="preserve"> составе много</w:t>
            </w:r>
            <w:r w:rsidR="00C40965">
              <w:rPr>
                <w:bCs/>
                <w:sz w:val="24"/>
                <w:szCs w:val="24"/>
              </w:rPr>
              <w:t>про-</w:t>
            </w:r>
            <w:r w:rsidR="000E5FB3">
              <w:rPr>
                <w:bCs/>
                <w:sz w:val="24"/>
                <w:szCs w:val="24"/>
              </w:rPr>
              <w:t xml:space="preserve">фильных </w:t>
            </w:r>
            <w:r w:rsidR="00C40965">
              <w:rPr>
                <w:bCs/>
                <w:sz w:val="24"/>
                <w:szCs w:val="24"/>
              </w:rPr>
              <w:t>б</w:t>
            </w:r>
            <w:r w:rsidR="000E5FB3">
              <w:rPr>
                <w:bCs/>
                <w:sz w:val="24"/>
                <w:szCs w:val="24"/>
              </w:rPr>
              <w:t>ольниц</w:t>
            </w:r>
          </w:p>
        </w:tc>
      </w:tr>
      <w:tr w:rsidR="000E5FB3" w:rsidTr="00683E1A">
        <w:tc>
          <w:tcPr>
            <w:tcW w:w="2694" w:type="dxa"/>
            <w:vMerge/>
            <w:tcBorders>
              <w:top w:val="single" w:sz="4" w:space="0" w:color="auto"/>
              <w:left w:val="single" w:sz="4" w:space="0" w:color="auto"/>
              <w:bottom w:val="single" w:sz="4" w:space="0" w:color="auto"/>
              <w:right w:val="single" w:sz="4" w:space="0" w:color="auto"/>
            </w:tcBorders>
            <w:vAlign w:val="center"/>
            <w:hideMark/>
          </w:tcPr>
          <w:p w:rsidR="000E5FB3" w:rsidRDefault="000E5FB3">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2013 год</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2016 год</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2013 год</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2016 год</w:t>
            </w:r>
          </w:p>
        </w:tc>
        <w:tc>
          <w:tcPr>
            <w:tcW w:w="1143"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2013 год</w:t>
            </w:r>
          </w:p>
        </w:tc>
        <w:tc>
          <w:tcPr>
            <w:tcW w:w="123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2016 год</w:t>
            </w:r>
          </w:p>
        </w:tc>
      </w:tr>
      <w:tr w:rsidR="000E5FB3" w:rsidTr="00683E1A">
        <w:tc>
          <w:tcPr>
            <w:tcW w:w="269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I группы</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143"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14</w:t>
            </w:r>
          </w:p>
        </w:tc>
        <w:tc>
          <w:tcPr>
            <w:tcW w:w="123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13</w:t>
            </w:r>
          </w:p>
        </w:tc>
      </w:tr>
      <w:tr w:rsidR="000E5FB3" w:rsidTr="00683E1A">
        <w:tc>
          <w:tcPr>
            <w:tcW w:w="269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II</w:t>
            </w:r>
            <w:r>
              <w:rPr>
                <w:sz w:val="24"/>
                <w:szCs w:val="24"/>
                <w:lang w:val="en-US"/>
              </w:rPr>
              <w:t xml:space="preserve"> группы</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w:t>
            </w:r>
          </w:p>
        </w:tc>
        <w:tc>
          <w:tcPr>
            <w:tcW w:w="1143"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r>
      <w:tr w:rsidR="000E5FB3" w:rsidTr="00683E1A">
        <w:tc>
          <w:tcPr>
            <w:tcW w:w="269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lang w:val="en-US"/>
              </w:rPr>
              <w:t>III</w:t>
            </w:r>
            <w:r>
              <w:rPr>
                <w:sz w:val="24"/>
                <w:szCs w:val="24"/>
              </w:rPr>
              <w:t xml:space="preserve"> группы</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w:t>
            </w:r>
          </w:p>
        </w:tc>
        <w:tc>
          <w:tcPr>
            <w:tcW w:w="1143"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r>
      <w:tr w:rsidR="000E5FB3" w:rsidTr="00683E1A">
        <w:tc>
          <w:tcPr>
            <w:tcW w:w="269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Наличие межрайонных родильных домов (отделений), перинатальных центров</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E5FB3" w:rsidRDefault="000E5FB3">
            <w:pPr>
              <w:tabs>
                <w:tab w:val="left" w:pos="708"/>
              </w:tabs>
              <w:autoSpaceDN w:val="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5FB3" w:rsidRDefault="000E5FB3">
            <w:pPr>
              <w:tabs>
                <w:tab w:val="left" w:pos="708"/>
              </w:tabs>
              <w:autoSpaceDN w:val="0"/>
              <w:jc w:val="center"/>
              <w:rPr>
                <w:bCs/>
                <w:sz w:val="24"/>
                <w:szCs w:val="24"/>
              </w:rPr>
            </w:pPr>
          </w:p>
        </w:tc>
        <w:tc>
          <w:tcPr>
            <w:tcW w:w="1143"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w:t>
            </w:r>
          </w:p>
        </w:tc>
        <w:tc>
          <w:tcPr>
            <w:tcW w:w="123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w:t>
            </w:r>
          </w:p>
        </w:tc>
      </w:tr>
    </w:tbl>
    <w:p w:rsidR="000E5FB3" w:rsidRDefault="000E5FB3" w:rsidP="000E5FB3">
      <w:pPr>
        <w:ind w:firstLine="708"/>
        <w:jc w:val="both"/>
      </w:pPr>
    </w:p>
    <w:p w:rsidR="000E5FB3" w:rsidRDefault="000E5FB3" w:rsidP="000E5FB3">
      <w:pPr>
        <w:ind w:firstLine="708"/>
        <w:jc w:val="both"/>
      </w:pPr>
      <w:r>
        <w:t>Количество акушерских коек для беременных и рожениц  после введения в строй перинатального центра в результате реструктуризации коечного фонда   составит 133, из них 48 коек I группы, 35 коек II группы, 50 коек III группы.</w:t>
      </w:r>
    </w:p>
    <w:p w:rsidR="00531523" w:rsidRDefault="00531523" w:rsidP="000E5FB3">
      <w:pPr>
        <w:ind w:firstLine="708"/>
        <w:jc w:val="right"/>
      </w:pPr>
    </w:p>
    <w:p w:rsidR="000E5FB3" w:rsidRDefault="00C40965" w:rsidP="000E5FB3">
      <w:pPr>
        <w:ind w:firstLine="708"/>
        <w:jc w:val="right"/>
      </w:pPr>
      <w:r>
        <w:lastRenderedPageBreak/>
        <w:t>Т</w:t>
      </w:r>
      <w:r w:rsidR="000E5FB3">
        <w:t>аблица 10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559"/>
        <w:gridCol w:w="1134"/>
        <w:gridCol w:w="1205"/>
        <w:gridCol w:w="1630"/>
      </w:tblGrid>
      <w:tr w:rsidR="000E5FB3" w:rsidTr="00C40965">
        <w:tc>
          <w:tcPr>
            <w:tcW w:w="3970" w:type="dxa"/>
            <w:vMerge w:val="restart"/>
            <w:tcBorders>
              <w:top w:val="single" w:sz="4" w:space="0" w:color="auto"/>
              <w:left w:val="single" w:sz="4" w:space="0" w:color="auto"/>
              <w:bottom w:val="single" w:sz="4" w:space="0" w:color="auto"/>
              <w:right w:val="single" w:sz="4" w:space="0" w:color="auto"/>
            </w:tcBorders>
            <w:hideMark/>
          </w:tcPr>
          <w:p w:rsidR="000E5FB3" w:rsidRDefault="000E5FB3">
            <w:pPr>
              <w:rPr>
                <w:sz w:val="24"/>
                <w:szCs w:val="24"/>
              </w:rPr>
            </w:pPr>
            <w:r>
              <w:rPr>
                <w:sz w:val="24"/>
                <w:szCs w:val="24"/>
              </w:rPr>
              <w:t xml:space="preserve">Учреждения родовспоможения, </w:t>
            </w:r>
          </w:p>
          <w:p w:rsidR="000E5FB3" w:rsidRDefault="000E5FB3">
            <w:pPr>
              <w:tabs>
                <w:tab w:val="left" w:pos="708"/>
              </w:tabs>
              <w:autoSpaceDN w:val="0"/>
              <w:rPr>
                <w:sz w:val="24"/>
                <w:szCs w:val="24"/>
              </w:rPr>
            </w:pPr>
            <w:r>
              <w:rPr>
                <w:sz w:val="24"/>
                <w:szCs w:val="24"/>
              </w:rPr>
              <w:t>в том числе:</w:t>
            </w:r>
          </w:p>
        </w:tc>
        <w:tc>
          <w:tcPr>
            <w:tcW w:w="2693" w:type="dxa"/>
            <w:gridSpan w:val="2"/>
            <w:tcBorders>
              <w:top w:val="single" w:sz="4" w:space="0" w:color="auto"/>
              <w:left w:val="single" w:sz="4" w:space="0" w:color="auto"/>
              <w:bottom w:val="single" w:sz="4" w:space="0" w:color="auto"/>
              <w:right w:val="single" w:sz="4" w:space="0" w:color="auto"/>
            </w:tcBorders>
            <w:hideMark/>
          </w:tcPr>
          <w:p w:rsidR="000E5FB3" w:rsidRDefault="000E5FB3">
            <w:pPr>
              <w:jc w:val="center"/>
              <w:rPr>
                <w:bCs/>
                <w:sz w:val="24"/>
                <w:szCs w:val="24"/>
              </w:rPr>
            </w:pPr>
            <w:r>
              <w:rPr>
                <w:bCs/>
                <w:sz w:val="24"/>
                <w:szCs w:val="24"/>
              </w:rPr>
              <w:t>Койки патологии беременности</w:t>
            </w:r>
          </w:p>
          <w:p w:rsidR="000E5FB3" w:rsidRDefault="000E5FB3">
            <w:pPr>
              <w:tabs>
                <w:tab w:val="left" w:pos="708"/>
              </w:tabs>
              <w:autoSpaceDN w:val="0"/>
              <w:jc w:val="center"/>
              <w:rPr>
                <w:bCs/>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0E5FB3" w:rsidRDefault="000E5FB3" w:rsidP="00C40965">
            <w:pPr>
              <w:tabs>
                <w:tab w:val="left" w:pos="708"/>
              </w:tabs>
              <w:autoSpaceDN w:val="0"/>
              <w:jc w:val="center"/>
              <w:rPr>
                <w:bCs/>
                <w:sz w:val="24"/>
                <w:szCs w:val="24"/>
              </w:rPr>
            </w:pPr>
            <w:r>
              <w:rPr>
                <w:bCs/>
                <w:sz w:val="24"/>
                <w:szCs w:val="24"/>
              </w:rPr>
              <w:t xml:space="preserve">Койки для беременных и рожениц </w:t>
            </w:r>
          </w:p>
        </w:tc>
      </w:tr>
      <w:tr w:rsidR="000E5FB3" w:rsidTr="00C40965">
        <w:tc>
          <w:tcPr>
            <w:tcW w:w="3970" w:type="dxa"/>
            <w:vMerge/>
            <w:tcBorders>
              <w:top w:val="single" w:sz="4" w:space="0" w:color="auto"/>
              <w:left w:val="single" w:sz="4" w:space="0" w:color="auto"/>
              <w:bottom w:val="single" w:sz="4" w:space="0" w:color="auto"/>
              <w:right w:val="single" w:sz="4" w:space="0" w:color="auto"/>
            </w:tcBorders>
            <w:vAlign w:val="center"/>
            <w:hideMark/>
          </w:tcPr>
          <w:p w:rsidR="000E5FB3" w:rsidRDefault="000E5FB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2013 год</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2016 год</w:t>
            </w:r>
          </w:p>
        </w:tc>
        <w:tc>
          <w:tcPr>
            <w:tcW w:w="120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2013 год</w:t>
            </w:r>
          </w:p>
        </w:tc>
        <w:tc>
          <w:tcPr>
            <w:tcW w:w="163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2016 год</w:t>
            </w:r>
          </w:p>
        </w:tc>
      </w:tr>
      <w:tr w:rsidR="000E5FB3" w:rsidTr="00C40965">
        <w:tc>
          <w:tcPr>
            <w:tcW w:w="397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I группы</w:t>
            </w:r>
          </w:p>
        </w:tc>
        <w:tc>
          <w:tcPr>
            <w:tcW w:w="1559"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89</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77</w:t>
            </w:r>
          </w:p>
        </w:tc>
        <w:tc>
          <w:tcPr>
            <w:tcW w:w="120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61</w:t>
            </w:r>
          </w:p>
        </w:tc>
        <w:tc>
          <w:tcPr>
            <w:tcW w:w="163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48</w:t>
            </w:r>
          </w:p>
        </w:tc>
      </w:tr>
      <w:tr w:rsidR="000E5FB3" w:rsidTr="00C40965">
        <w:tc>
          <w:tcPr>
            <w:tcW w:w="397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в том числе межрайонные центры</w:t>
            </w:r>
          </w:p>
        </w:tc>
        <w:tc>
          <w:tcPr>
            <w:tcW w:w="1559"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31</w:t>
            </w:r>
          </w:p>
        </w:tc>
        <w:tc>
          <w:tcPr>
            <w:tcW w:w="120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27</w:t>
            </w:r>
          </w:p>
        </w:tc>
        <w:tc>
          <w:tcPr>
            <w:tcW w:w="163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23</w:t>
            </w:r>
          </w:p>
        </w:tc>
      </w:tr>
      <w:tr w:rsidR="000E5FB3" w:rsidTr="00C40965">
        <w:tc>
          <w:tcPr>
            <w:tcW w:w="397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II</w:t>
            </w:r>
            <w:r>
              <w:rPr>
                <w:sz w:val="24"/>
                <w:szCs w:val="24"/>
                <w:lang w:val="en-US"/>
              </w:rPr>
              <w:t xml:space="preserve"> группы</w:t>
            </w:r>
          </w:p>
        </w:tc>
        <w:tc>
          <w:tcPr>
            <w:tcW w:w="1559"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25</w:t>
            </w:r>
          </w:p>
        </w:tc>
        <w:tc>
          <w:tcPr>
            <w:tcW w:w="120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75</w:t>
            </w:r>
          </w:p>
        </w:tc>
        <w:tc>
          <w:tcPr>
            <w:tcW w:w="163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35</w:t>
            </w:r>
          </w:p>
        </w:tc>
      </w:tr>
      <w:tr w:rsidR="000E5FB3" w:rsidTr="00C40965">
        <w:tc>
          <w:tcPr>
            <w:tcW w:w="397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lang w:val="en-US"/>
              </w:rPr>
              <w:t>III</w:t>
            </w:r>
            <w:r>
              <w:rPr>
                <w:sz w:val="24"/>
                <w:szCs w:val="24"/>
              </w:rPr>
              <w:t xml:space="preserve"> группы</w:t>
            </w:r>
          </w:p>
        </w:tc>
        <w:tc>
          <w:tcPr>
            <w:tcW w:w="1559"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30</w:t>
            </w:r>
          </w:p>
        </w:tc>
        <w:tc>
          <w:tcPr>
            <w:tcW w:w="120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50</w:t>
            </w:r>
          </w:p>
        </w:tc>
      </w:tr>
      <w:tr w:rsidR="000E5FB3" w:rsidTr="00C40965">
        <w:tc>
          <w:tcPr>
            <w:tcW w:w="397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164</w:t>
            </w:r>
          </w:p>
        </w:tc>
        <w:tc>
          <w:tcPr>
            <w:tcW w:w="113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133</w:t>
            </w:r>
          </w:p>
        </w:tc>
        <w:tc>
          <w:tcPr>
            <w:tcW w:w="1205"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136</w:t>
            </w:r>
          </w:p>
        </w:tc>
        <w:tc>
          <w:tcPr>
            <w:tcW w:w="1630"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133</w:t>
            </w:r>
          </w:p>
        </w:tc>
      </w:tr>
    </w:tbl>
    <w:p w:rsidR="000E5FB3" w:rsidRDefault="000E5FB3" w:rsidP="000E5FB3">
      <w:pPr>
        <w:ind w:firstLine="708"/>
        <w:jc w:val="both"/>
      </w:pPr>
    </w:p>
    <w:p w:rsidR="000E5FB3" w:rsidRDefault="000E5FB3" w:rsidP="000E5FB3">
      <w:pPr>
        <w:ind w:firstLine="708"/>
        <w:jc w:val="both"/>
      </w:pPr>
      <w:r>
        <w:t xml:space="preserve"> В перинатальном центре  будут концентрироваться  женщины группы  высокого материнского  и перинатального рисков. Госпитализация беременных женщин с экстрагенитальной патологией, нуждающихся в специализированной помощи, осуществляется  и будет продолжена в профильные отделения ГБУЗ РК «Республиканская больница им. В.А. Баранова» и Г</w:t>
      </w:r>
      <w:r w:rsidR="00C40965">
        <w:t>БУЗ РК</w:t>
      </w:r>
      <w:r>
        <w:t xml:space="preserve"> «Больница скорой медицинской помощи»</w:t>
      </w:r>
      <w:r w:rsidR="00F90727">
        <w:t>,</w:t>
      </w:r>
      <w:r>
        <w:t xml:space="preserve"> </w:t>
      </w:r>
      <w:r w:rsidR="00C40965">
        <w:t xml:space="preserve">                                 </w:t>
      </w:r>
      <w:r>
        <w:t xml:space="preserve"> г. Петрозаводск. </w:t>
      </w:r>
    </w:p>
    <w:p w:rsidR="000E5FB3" w:rsidRDefault="000E5FB3" w:rsidP="000E5FB3">
      <w:pPr>
        <w:ind w:firstLine="708"/>
        <w:jc w:val="both"/>
      </w:pPr>
      <w:r>
        <w:t xml:space="preserve">Планируется, что в учреждениях </w:t>
      </w:r>
      <w:r>
        <w:rPr>
          <w:lang w:val="en-US"/>
        </w:rPr>
        <w:t>I</w:t>
      </w:r>
      <w:r>
        <w:t xml:space="preserve"> группы  после введения в строй  перинатального центра будет происходить  до 2000  родов. Длительность пребывания в учреждениях I группы уменьшится до 5,3 койко-дн</w:t>
      </w:r>
      <w:r w:rsidR="00811AFF">
        <w:t>я</w:t>
      </w:r>
      <w:r>
        <w:t xml:space="preserve">  в связи с родоразрешением в учреждениях этого уровня женщин с отсутствием перинатальных рисков  и  </w:t>
      </w:r>
      <w:r w:rsidR="00F90727">
        <w:t>обусловлена</w:t>
      </w:r>
      <w:r>
        <w:t xml:space="preserve"> преимущественно с транспортной доступностью отдаленных населенных пунктов, территориальной протяженностью муниципальных районов.  Длительность лечения на койках патологии беременности составит 7,5  дн</w:t>
      </w:r>
      <w:r w:rsidR="00811AFF">
        <w:t>я</w:t>
      </w:r>
      <w:r>
        <w:t>.</w:t>
      </w:r>
    </w:p>
    <w:p w:rsidR="000E5FB3" w:rsidRDefault="000E5FB3" w:rsidP="000E5FB3">
      <w:pPr>
        <w:ind w:firstLine="708"/>
        <w:jc w:val="both"/>
        <w:rPr>
          <w:i/>
        </w:rPr>
      </w:pPr>
      <w:r>
        <w:t xml:space="preserve">Среднегодовая занятость акушерской койки в учреждениях родовспоможения </w:t>
      </w:r>
      <w:r>
        <w:rPr>
          <w:lang w:val="en-US"/>
        </w:rPr>
        <w:t>II</w:t>
      </w:r>
      <w:r>
        <w:t xml:space="preserve"> группы (ГБУЗ РК «Родильный дом им. Гуткина К.А.») будет составлять 304 дня с учетом средней длительности пребывания больного на койке патологии беременности 8 койко-дней, на койке для беременных и рожениц – 5,6 койко-дня. Для беременных женщин, проживающих в г</w:t>
      </w:r>
      <w:r w:rsidR="00811AFF">
        <w:t>.</w:t>
      </w:r>
      <w:r>
        <w:t xml:space="preserve"> Петрозаводске,  предусмотрено широкое использование  стационаров дневного пребывания. В учреждениях родовспоможения </w:t>
      </w:r>
      <w:r>
        <w:rPr>
          <w:lang w:val="en-US"/>
        </w:rPr>
        <w:t>II</w:t>
      </w:r>
      <w:r>
        <w:t xml:space="preserve"> группы планируется принимать до  2500 родов. В перинатальном центре планируется  принимать  до 3500 родов, число дней работы койки составит 310, средняя длительность пребывания на койке патологии беремен</w:t>
      </w:r>
      <w:r w:rsidR="00F90727">
        <w:t>ности составит 9,5 койко-дня, н</w:t>
      </w:r>
      <w:r>
        <w:t>а койке для беременных и рожениц – 6 койко-дней.</w:t>
      </w:r>
    </w:p>
    <w:p w:rsidR="000E5FB3" w:rsidRDefault="000E5FB3" w:rsidP="000E5FB3">
      <w:pPr>
        <w:ind w:firstLine="708"/>
        <w:jc w:val="both"/>
      </w:pPr>
      <w:r>
        <w:t>В настоящее время в Республике Карелия имеется дефицит коек патологии новорожденных и недоношенных детей (II этап выхаживания), количество коек составляет 54, что  составляет 58 процентов потребности. С введением в эксплуатацию перинатального центра дополнительно  создаются 30 коек II этапа,  и общее число коек патологии новорожденных и недоношенных детей составит 86, или 91,5 процент</w:t>
      </w:r>
      <w:r w:rsidR="00811AFF">
        <w:t>а</w:t>
      </w:r>
      <w:r>
        <w:t xml:space="preserve"> от потребности.</w:t>
      </w:r>
      <w:r w:rsidR="00531523">
        <w:t xml:space="preserve"> </w:t>
      </w:r>
      <w:r>
        <w:t>Количество коек патологии новорожденных в акушерских и педиатрических стационарах представлено в таблице 11.</w:t>
      </w:r>
    </w:p>
    <w:p w:rsidR="000E5FB3" w:rsidRDefault="00811AFF" w:rsidP="000E5FB3">
      <w:pPr>
        <w:ind w:firstLine="708"/>
        <w:jc w:val="right"/>
      </w:pPr>
      <w:r>
        <w:lastRenderedPageBreak/>
        <w:t>Т</w:t>
      </w:r>
      <w:r w:rsidR="000E5FB3">
        <w:t>аблица 11</w:t>
      </w:r>
    </w:p>
    <w:p w:rsidR="000E5FB3" w:rsidRDefault="000E5FB3" w:rsidP="000E5FB3">
      <w:pPr>
        <w:ind w:firstLine="708"/>
        <w:jc w:val="right"/>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1"/>
        <w:gridCol w:w="1554"/>
        <w:gridCol w:w="2091"/>
      </w:tblGrid>
      <w:tr w:rsidR="000E5FB3" w:rsidTr="004158FA">
        <w:tc>
          <w:tcPr>
            <w:tcW w:w="5711" w:type="dxa"/>
            <w:vMerge w:val="restart"/>
            <w:tcBorders>
              <w:top w:val="single" w:sz="4" w:space="0" w:color="auto"/>
              <w:left w:val="single" w:sz="4" w:space="0" w:color="auto"/>
              <w:bottom w:val="single" w:sz="4" w:space="0" w:color="auto"/>
              <w:right w:val="single" w:sz="4" w:space="0" w:color="auto"/>
            </w:tcBorders>
            <w:hideMark/>
          </w:tcPr>
          <w:p w:rsidR="000E5FB3" w:rsidRDefault="000E5FB3">
            <w:pPr>
              <w:rPr>
                <w:sz w:val="24"/>
                <w:szCs w:val="24"/>
              </w:rPr>
            </w:pPr>
            <w:r>
              <w:rPr>
                <w:sz w:val="24"/>
                <w:szCs w:val="24"/>
              </w:rPr>
              <w:t xml:space="preserve">Учреждения родовспоможения и детства, </w:t>
            </w:r>
          </w:p>
          <w:p w:rsidR="000E5FB3" w:rsidRDefault="000E5FB3">
            <w:pPr>
              <w:tabs>
                <w:tab w:val="left" w:pos="708"/>
              </w:tabs>
              <w:autoSpaceDN w:val="0"/>
              <w:rPr>
                <w:sz w:val="24"/>
                <w:szCs w:val="24"/>
              </w:rPr>
            </w:pPr>
            <w:r>
              <w:rPr>
                <w:sz w:val="24"/>
                <w:szCs w:val="24"/>
              </w:rPr>
              <w:t>в том числе:</w:t>
            </w:r>
          </w:p>
        </w:tc>
        <w:tc>
          <w:tcPr>
            <w:tcW w:w="3645" w:type="dxa"/>
            <w:gridSpan w:val="2"/>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Койки патологии новорожденных  (II этап)</w:t>
            </w:r>
          </w:p>
        </w:tc>
      </w:tr>
      <w:tr w:rsidR="000E5FB3" w:rsidTr="004158FA">
        <w:tc>
          <w:tcPr>
            <w:tcW w:w="5711" w:type="dxa"/>
            <w:vMerge/>
            <w:tcBorders>
              <w:top w:val="single" w:sz="4" w:space="0" w:color="auto"/>
              <w:left w:val="single" w:sz="4" w:space="0" w:color="auto"/>
              <w:bottom w:val="single" w:sz="4" w:space="0" w:color="auto"/>
              <w:right w:val="single" w:sz="4" w:space="0" w:color="auto"/>
            </w:tcBorders>
            <w:vAlign w:val="center"/>
            <w:hideMark/>
          </w:tcPr>
          <w:p w:rsidR="000E5FB3" w:rsidRDefault="000E5FB3">
            <w:pPr>
              <w:rPr>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2013 год</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2016 год</w:t>
            </w: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I группы (педиатрический стационар)</w:t>
            </w: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4</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6</w:t>
            </w: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в том числе межрайонные центры</w:t>
            </w: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4</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6</w:t>
            </w: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 xml:space="preserve"> II</w:t>
            </w:r>
            <w:r>
              <w:rPr>
                <w:sz w:val="24"/>
                <w:szCs w:val="24"/>
                <w:lang w:val="en-US"/>
              </w:rPr>
              <w:t xml:space="preserve"> группы</w:t>
            </w:r>
            <w:r>
              <w:rPr>
                <w:sz w:val="24"/>
                <w:szCs w:val="24"/>
              </w:rPr>
              <w:t xml:space="preserve"> (акушерский</w:t>
            </w:r>
            <w:r>
              <w:rPr>
                <w:bCs/>
                <w:sz w:val="24"/>
                <w:szCs w:val="24"/>
              </w:rPr>
              <w:t xml:space="preserve"> стационар)</w:t>
            </w: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lang w:val="en-US"/>
              </w:rPr>
              <w:t xml:space="preserve"> III</w:t>
            </w:r>
            <w:r>
              <w:rPr>
                <w:sz w:val="24"/>
                <w:szCs w:val="24"/>
              </w:rPr>
              <w:t xml:space="preserve"> группы</w:t>
            </w: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50</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lang w:val="en-US"/>
              </w:rPr>
            </w:pPr>
            <w:r>
              <w:rPr>
                <w:bCs/>
                <w:sz w:val="24"/>
                <w:szCs w:val="24"/>
              </w:rPr>
              <w:t>8</w:t>
            </w:r>
            <w:r>
              <w:rPr>
                <w:bCs/>
                <w:sz w:val="24"/>
                <w:szCs w:val="24"/>
                <w:lang w:val="en-US"/>
              </w:rPr>
              <w:t>0</w:t>
            </w: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 xml:space="preserve">в том числе: </w:t>
            </w:r>
          </w:p>
        </w:tc>
        <w:tc>
          <w:tcPr>
            <w:tcW w:w="1554" w:type="dxa"/>
            <w:tcBorders>
              <w:top w:val="single" w:sz="4" w:space="0" w:color="auto"/>
              <w:left w:val="single" w:sz="4" w:space="0" w:color="auto"/>
              <w:bottom w:val="single" w:sz="4" w:space="0" w:color="auto"/>
              <w:right w:val="single" w:sz="4" w:space="0" w:color="auto"/>
            </w:tcBorders>
          </w:tcPr>
          <w:p w:rsidR="000E5FB3" w:rsidRDefault="000E5FB3">
            <w:pPr>
              <w:tabs>
                <w:tab w:val="left" w:pos="708"/>
              </w:tabs>
              <w:autoSpaceDN w:val="0"/>
              <w:jc w:val="center"/>
              <w:rPr>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0E5FB3" w:rsidRDefault="000E5FB3">
            <w:pPr>
              <w:tabs>
                <w:tab w:val="left" w:pos="708"/>
              </w:tabs>
              <w:autoSpaceDN w:val="0"/>
              <w:jc w:val="center"/>
              <w:rPr>
                <w:bCs/>
                <w:sz w:val="24"/>
                <w:szCs w:val="24"/>
              </w:rPr>
            </w:pP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педиатрический стационар</w:t>
            </w: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50</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50</w:t>
            </w: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акушерский стационар</w:t>
            </w: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0</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30</w:t>
            </w:r>
          </w:p>
        </w:tc>
      </w:tr>
      <w:tr w:rsidR="000E5FB3" w:rsidTr="004158FA">
        <w:tc>
          <w:tcPr>
            <w:tcW w:w="571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sz w:val="24"/>
                <w:szCs w:val="24"/>
              </w:rPr>
            </w:pPr>
            <w:r>
              <w:rPr>
                <w:sz w:val="24"/>
                <w:szCs w:val="24"/>
              </w:rPr>
              <w:t>Итого</w:t>
            </w:r>
          </w:p>
        </w:tc>
        <w:tc>
          <w:tcPr>
            <w:tcW w:w="1554"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54</w:t>
            </w:r>
          </w:p>
        </w:tc>
        <w:tc>
          <w:tcPr>
            <w:tcW w:w="2091" w:type="dxa"/>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bCs/>
                <w:sz w:val="24"/>
                <w:szCs w:val="24"/>
              </w:rPr>
            </w:pPr>
            <w:r>
              <w:rPr>
                <w:bCs/>
                <w:sz w:val="24"/>
                <w:szCs w:val="24"/>
              </w:rPr>
              <w:t>86</w:t>
            </w:r>
          </w:p>
        </w:tc>
      </w:tr>
    </w:tbl>
    <w:p w:rsidR="000E5FB3" w:rsidRDefault="000E5FB3" w:rsidP="000E5FB3">
      <w:pPr>
        <w:ind w:firstLine="708"/>
        <w:jc w:val="both"/>
      </w:pPr>
    </w:p>
    <w:p w:rsidR="000E5FB3" w:rsidRDefault="000E5FB3" w:rsidP="000E5FB3">
      <w:pPr>
        <w:ind w:firstLine="360"/>
        <w:jc w:val="both"/>
      </w:pPr>
      <w:r>
        <w:t>После введения в  эксплуатацию перинатального центра существующий перинатальный центр в полном объеме со всем оборудованием будет переведен в помещения нового центра.</w:t>
      </w:r>
    </w:p>
    <w:p w:rsidR="000E5FB3" w:rsidRDefault="000E5FB3" w:rsidP="000E5FB3">
      <w:pPr>
        <w:ind w:firstLine="360"/>
        <w:jc w:val="both"/>
      </w:pPr>
      <w:r>
        <w:t xml:space="preserve">Освободившееся здание будет использовано для перевода в него одного из государственных учреждений  здравоохранения. </w:t>
      </w:r>
    </w:p>
    <w:p w:rsidR="000E5FB3" w:rsidRDefault="000E5FB3" w:rsidP="000E5FB3">
      <w:pPr>
        <w:ind w:firstLine="360"/>
        <w:jc w:val="both"/>
      </w:pPr>
    </w:p>
    <w:p w:rsidR="000E5FB3" w:rsidRDefault="0091761C" w:rsidP="000E5FB3">
      <w:pPr>
        <w:ind w:firstLine="700"/>
        <w:jc w:val="center"/>
        <w:rPr>
          <w:szCs w:val="28"/>
        </w:rPr>
      </w:pPr>
      <w:r>
        <w:rPr>
          <w:szCs w:val="28"/>
          <w:lang w:val="en-US"/>
        </w:rPr>
        <w:t>VIII</w:t>
      </w:r>
      <w:r w:rsidR="000E5FB3">
        <w:rPr>
          <w:szCs w:val="28"/>
        </w:rPr>
        <w:t>. Улучшение организации и качества оказания акушерско-гинекологической помощи</w:t>
      </w:r>
    </w:p>
    <w:p w:rsidR="000E5FB3" w:rsidRDefault="000E5FB3" w:rsidP="000E5FB3">
      <w:pPr>
        <w:ind w:firstLine="700"/>
        <w:jc w:val="center"/>
        <w:rPr>
          <w:szCs w:val="28"/>
        </w:rPr>
      </w:pPr>
    </w:p>
    <w:p w:rsidR="000E5FB3" w:rsidRDefault="000E5FB3" w:rsidP="000E5FB3">
      <w:pPr>
        <w:ind w:firstLine="700"/>
        <w:jc w:val="both"/>
        <w:rPr>
          <w:szCs w:val="28"/>
        </w:rPr>
      </w:pPr>
      <w:r>
        <w:rPr>
          <w:szCs w:val="28"/>
        </w:rPr>
        <w:t xml:space="preserve">При оказании медицинской помощи женщинам в период беременности, родов, послеродовый период </w:t>
      </w:r>
      <w:r w:rsidR="00F90727">
        <w:rPr>
          <w:szCs w:val="28"/>
        </w:rPr>
        <w:t xml:space="preserve">в </w:t>
      </w:r>
      <w:r>
        <w:rPr>
          <w:szCs w:val="28"/>
        </w:rPr>
        <w:t>перинатальн</w:t>
      </w:r>
      <w:r w:rsidR="00F90727">
        <w:rPr>
          <w:szCs w:val="28"/>
        </w:rPr>
        <w:t>ом</w:t>
      </w:r>
      <w:r>
        <w:rPr>
          <w:szCs w:val="28"/>
        </w:rPr>
        <w:t xml:space="preserve"> центр</w:t>
      </w:r>
      <w:r w:rsidR="00F90727">
        <w:rPr>
          <w:szCs w:val="28"/>
        </w:rPr>
        <w:t>е</w:t>
      </w:r>
      <w:r>
        <w:rPr>
          <w:szCs w:val="28"/>
        </w:rPr>
        <w:t xml:space="preserve"> будет  продолжено  обеспечение мониторинга беременных, состоящих на учете в женских консультациях, дистанционный мониторинг родов,  курация районов специалистами центра, выездная работа, проведение обучения с использованием симуляции, в том числе при выездах в районы республики  специалистов перинатального центра.</w:t>
      </w:r>
    </w:p>
    <w:p w:rsidR="000E5FB3" w:rsidRDefault="000E5FB3" w:rsidP="000E5FB3">
      <w:pPr>
        <w:ind w:firstLine="700"/>
        <w:jc w:val="both"/>
        <w:rPr>
          <w:szCs w:val="28"/>
        </w:rPr>
      </w:pPr>
      <w:r>
        <w:rPr>
          <w:szCs w:val="28"/>
        </w:rPr>
        <w:t>Маршрутизация беременных женщин, рожениц  после ввода в эксплуатацию перинатального центра на родоразрешение будет представлена следующим образом:</w:t>
      </w:r>
    </w:p>
    <w:p w:rsidR="000E5FB3" w:rsidRDefault="000E5FB3" w:rsidP="000E5FB3">
      <w:pPr>
        <w:ind w:firstLine="700"/>
        <w:jc w:val="both"/>
        <w:rPr>
          <w:szCs w:val="28"/>
        </w:rPr>
      </w:pPr>
      <w:r>
        <w:rPr>
          <w:szCs w:val="28"/>
        </w:rPr>
        <w:t xml:space="preserve">в учреждения </w:t>
      </w:r>
      <w:r>
        <w:rPr>
          <w:szCs w:val="28"/>
          <w:lang w:val="en-US"/>
        </w:rPr>
        <w:t>I</w:t>
      </w:r>
      <w:r>
        <w:rPr>
          <w:szCs w:val="28"/>
        </w:rPr>
        <w:t xml:space="preserve"> группы  и (или) в межрайонные отделения будут приниматься роженицы с низким перинатальным риском при отсутствии экстрагенитальной патологии по месту жительства</w:t>
      </w:r>
      <w:r w:rsidR="009A5CA9">
        <w:rPr>
          <w:szCs w:val="28"/>
        </w:rPr>
        <w:t>;</w:t>
      </w:r>
      <w:r>
        <w:rPr>
          <w:szCs w:val="28"/>
        </w:rPr>
        <w:t xml:space="preserve"> </w:t>
      </w:r>
    </w:p>
    <w:p w:rsidR="000E5FB3" w:rsidRDefault="000E5FB3" w:rsidP="000E5FB3">
      <w:pPr>
        <w:ind w:firstLine="700"/>
        <w:jc w:val="both"/>
        <w:rPr>
          <w:szCs w:val="28"/>
        </w:rPr>
      </w:pPr>
      <w:r>
        <w:rPr>
          <w:szCs w:val="28"/>
        </w:rPr>
        <w:t xml:space="preserve">в учреждения </w:t>
      </w:r>
      <w:r>
        <w:rPr>
          <w:szCs w:val="28"/>
          <w:lang w:val="en-US"/>
        </w:rPr>
        <w:t>II</w:t>
      </w:r>
      <w:r>
        <w:rPr>
          <w:szCs w:val="28"/>
        </w:rPr>
        <w:t xml:space="preserve"> группы (ГБУЗ РК «Родильный дом им. Гуткина К.А.») будут направляться роженицы с низким и средним перинатальным риском из всех районов республики и г. Петрозаводска</w:t>
      </w:r>
      <w:r w:rsidR="009A5CA9">
        <w:rPr>
          <w:szCs w:val="28"/>
        </w:rPr>
        <w:t>;</w:t>
      </w:r>
      <w:r>
        <w:rPr>
          <w:szCs w:val="28"/>
        </w:rPr>
        <w:t xml:space="preserve"> </w:t>
      </w:r>
    </w:p>
    <w:p w:rsidR="000E5FB3" w:rsidRDefault="000E5FB3" w:rsidP="000E5FB3">
      <w:pPr>
        <w:ind w:firstLine="700"/>
        <w:jc w:val="both"/>
        <w:rPr>
          <w:szCs w:val="28"/>
        </w:rPr>
      </w:pPr>
      <w:r>
        <w:rPr>
          <w:szCs w:val="28"/>
        </w:rPr>
        <w:t xml:space="preserve">учреждение </w:t>
      </w:r>
      <w:r>
        <w:rPr>
          <w:szCs w:val="28"/>
          <w:lang w:val="en-US"/>
        </w:rPr>
        <w:t>III</w:t>
      </w:r>
      <w:r w:rsidRPr="00190E2D">
        <w:rPr>
          <w:szCs w:val="28"/>
        </w:rPr>
        <w:t xml:space="preserve"> </w:t>
      </w:r>
      <w:r>
        <w:rPr>
          <w:szCs w:val="28"/>
          <w:lang w:val="en-US"/>
        </w:rPr>
        <w:t>A</w:t>
      </w:r>
      <w:r>
        <w:rPr>
          <w:szCs w:val="28"/>
        </w:rPr>
        <w:t xml:space="preserve"> группы (перинатальный центр) будет концентрировать всех беременных и рожениц с высоким перинатальным риском,  в том числе рожениц с преждевременными родами (65 процентов и более) в сроки беременности 22 недели,   с определением группы риска по результатам мониторинга беременных. </w:t>
      </w:r>
    </w:p>
    <w:p w:rsidR="000E5FB3" w:rsidRDefault="000E5FB3" w:rsidP="000E5FB3">
      <w:pPr>
        <w:pStyle w:val="af9"/>
        <w:spacing w:after="0" w:line="240" w:lineRule="auto"/>
        <w:ind w:left="0" w:firstLine="700"/>
        <w:jc w:val="both"/>
        <w:rPr>
          <w:rFonts w:cs="Times New Roman"/>
          <w:sz w:val="28"/>
          <w:szCs w:val="28"/>
        </w:rPr>
      </w:pPr>
      <w:r>
        <w:rPr>
          <w:rFonts w:cs="Times New Roman"/>
          <w:sz w:val="28"/>
          <w:szCs w:val="28"/>
        </w:rPr>
        <w:lastRenderedPageBreak/>
        <w:t xml:space="preserve">В случае преждевременных родов, </w:t>
      </w:r>
      <w:r w:rsidR="00F90727">
        <w:rPr>
          <w:rFonts w:cs="Times New Roman"/>
          <w:sz w:val="28"/>
          <w:szCs w:val="28"/>
        </w:rPr>
        <w:t xml:space="preserve">экстрагенитальной патологии и </w:t>
      </w:r>
      <w:r>
        <w:rPr>
          <w:rFonts w:cs="Times New Roman"/>
          <w:sz w:val="28"/>
          <w:szCs w:val="28"/>
        </w:rPr>
        <w:t>развития тяжелой акушерской</w:t>
      </w:r>
      <w:r w:rsidR="00F90727">
        <w:rPr>
          <w:rFonts w:cs="Times New Roman"/>
          <w:sz w:val="28"/>
          <w:szCs w:val="28"/>
        </w:rPr>
        <w:t xml:space="preserve"> патологии </w:t>
      </w:r>
      <w:r>
        <w:rPr>
          <w:rFonts w:cs="Times New Roman"/>
          <w:sz w:val="28"/>
          <w:szCs w:val="28"/>
        </w:rPr>
        <w:t xml:space="preserve">у женщин в учреждениях </w:t>
      </w:r>
      <w:r>
        <w:rPr>
          <w:rFonts w:cs="Times New Roman"/>
          <w:sz w:val="28"/>
          <w:szCs w:val="28"/>
          <w:lang w:val="en-US"/>
        </w:rPr>
        <w:t>I</w:t>
      </w:r>
      <w:r>
        <w:rPr>
          <w:rFonts w:cs="Times New Roman"/>
          <w:sz w:val="28"/>
          <w:szCs w:val="28"/>
        </w:rPr>
        <w:t xml:space="preserve"> группы тактика оказания акушерской и неонатальной помощи будет  определяться конкретной клинической ситуацией с участием  выездных акушерской или неонатальной бригад. В случае необходимости проведения диагностических исследований, оказания специализированной медицинской помощи беременным,  родильницам, новорожденным детям перинатальный центр будет использовать диагностическую базу  ГБУЗ РК «Республиканская больница им. В.А. Баранова», ГБУЗ РК «Детская республиканская больница» (магнитно-резонансная томография, спиральная комп</w:t>
      </w:r>
      <w:r w:rsidR="008826BE">
        <w:rPr>
          <w:rFonts w:cs="Times New Roman"/>
          <w:sz w:val="28"/>
          <w:szCs w:val="28"/>
        </w:rPr>
        <w:t>ь</w:t>
      </w:r>
      <w:r>
        <w:rPr>
          <w:rFonts w:cs="Times New Roman"/>
          <w:sz w:val="28"/>
          <w:szCs w:val="28"/>
        </w:rPr>
        <w:t xml:space="preserve">ютерная томография, электроэнцефалография, эндоскопические и функциональные виды диагностики, консультации врачей-специалистов). </w:t>
      </w:r>
    </w:p>
    <w:p w:rsidR="000E5FB3" w:rsidRDefault="000E5FB3" w:rsidP="000E5FB3">
      <w:pPr>
        <w:pStyle w:val="af9"/>
        <w:spacing w:after="0" w:line="240" w:lineRule="auto"/>
        <w:ind w:left="0" w:firstLine="700"/>
        <w:jc w:val="both"/>
        <w:rPr>
          <w:rFonts w:cs="Times New Roman"/>
          <w:sz w:val="28"/>
          <w:szCs w:val="28"/>
        </w:rPr>
      </w:pPr>
      <w:r>
        <w:rPr>
          <w:rFonts w:cs="Times New Roman"/>
          <w:sz w:val="28"/>
          <w:szCs w:val="28"/>
        </w:rPr>
        <w:t>Формирование выездной бригады для оказания медицинской помощи беременным, роженицам, родильницам осуществляется  специалистами ГБУЗ  РК «Республиканский перинатальный центр», ГБУЗ РК «Республиканская больница им. В.А. Баранова», ГБУЗ РК «Территориальный центр медицины катастроф». Из районов Республики Карелия санитарно-авиационным транспортом для оказания специализированной медицинской помощи  пациентки будут доставляться либо в перинатальный центр, либо в многопрофильную больницу, где им будет оказана необходимая  специализированная медицинская помощь, включая родоразрешение</w:t>
      </w:r>
      <w:r w:rsidR="00F90727">
        <w:rPr>
          <w:rFonts w:cs="Times New Roman"/>
          <w:sz w:val="28"/>
          <w:szCs w:val="28"/>
        </w:rPr>
        <w:t>,</w:t>
      </w:r>
      <w:r>
        <w:rPr>
          <w:rFonts w:cs="Times New Roman"/>
          <w:sz w:val="28"/>
          <w:szCs w:val="28"/>
        </w:rPr>
        <w:t xml:space="preserve"> бригадой  перинатального центра. </w:t>
      </w:r>
    </w:p>
    <w:p w:rsidR="000E5FB3" w:rsidRDefault="000E5FB3" w:rsidP="000E5FB3">
      <w:pPr>
        <w:pStyle w:val="af9"/>
        <w:spacing w:after="0" w:line="240" w:lineRule="auto"/>
        <w:ind w:left="0" w:firstLine="700"/>
        <w:jc w:val="both"/>
        <w:rPr>
          <w:rFonts w:cs="Times New Roman"/>
          <w:sz w:val="28"/>
          <w:szCs w:val="28"/>
        </w:rPr>
      </w:pPr>
      <w:r>
        <w:rPr>
          <w:rFonts w:cs="Times New Roman"/>
          <w:sz w:val="28"/>
          <w:szCs w:val="28"/>
        </w:rPr>
        <w:t>В составе консультативно-диагностического блока планируется создать поликлинику на 150 посещений в смену, в которой будут представлены кабинеты врачей</w:t>
      </w:r>
      <w:r w:rsidR="009A5CA9">
        <w:rPr>
          <w:rFonts w:cs="Times New Roman"/>
          <w:sz w:val="28"/>
          <w:szCs w:val="28"/>
        </w:rPr>
        <w:t xml:space="preserve"> </w:t>
      </w:r>
      <w:r>
        <w:rPr>
          <w:rFonts w:cs="Times New Roman"/>
          <w:sz w:val="28"/>
          <w:szCs w:val="28"/>
        </w:rPr>
        <w:t>акушеров-гинекологов,  кабинеты профильных специа</w:t>
      </w:r>
      <w:r w:rsidR="009A5CA9">
        <w:rPr>
          <w:rFonts w:cs="Times New Roman"/>
          <w:sz w:val="28"/>
          <w:szCs w:val="28"/>
        </w:rPr>
        <w:t>-</w:t>
      </w:r>
      <w:r>
        <w:rPr>
          <w:rFonts w:cs="Times New Roman"/>
          <w:sz w:val="28"/>
          <w:szCs w:val="28"/>
        </w:rPr>
        <w:t>листов,  процедурный кабинет</w:t>
      </w:r>
      <w:r w:rsidR="009A5CA9">
        <w:rPr>
          <w:rFonts w:cs="Times New Roman"/>
          <w:sz w:val="28"/>
          <w:szCs w:val="28"/>
        </w:rPr>
        <w:t>,</w:t>
      </w:r>
      <w:r w:rsidR="008826BE">
        <w:rPr>
          <w:rFonts w:cs="Times New Roman"/>
          <w:sz w:val="28"/>
          <w:szCs w:val="28"/>
        </w:rPr>
        <w:t xml:space="preserve"> кабинет (зал) физиопсихо</w:t>
      </w:r>
      <w:r>
        <w:rPr>
          <w:rFonts w:cs="Times New Roman"/>
          <w:sz w:val="28"/>
          <w:szCs w:val="28"/>
        </w:rPr>
        <w:t>профилактической подготовки беременной женщины и ее семьи к родам, партнерским родам</w:t>
      </w:r>
      <w:r w:rsidR="009A5CA9">
        <w:rPr>
          <w:rFonts w:cs="Times New Roman"/>
          <w:sz w:val="28"/>
          <w:szCs w:val="28"/>
        </w:rPr>
        <w:t>,</w:t>
      </w:r>
      <w:r>
        <w:rPr>
          <w:rFonts w:cs="Times New Roman"/>
          <w:sz w:val="28"/>
          <w:szCs w:val="28"/>
        </w:rPr>
        <w:t xml:space="preserve"> кабинеты медико-психологической и социально-правовой помощи женщинам,  кабинеты функциональной диагностики (ультразвуковых исследований, кардиотокографии, электрокардиографии), дневной стационар краткосрочного пребывания на 20 коек, что позволит   обеспечить  выполнение порядка оказания акушерско-гинекологической помощи и направление пациенток по профилю заболевания или осложнения и группе риска. </w:t>
      </w:r>
    </w:p>
    <w:p w:rsidR="000E5FB3" w:rsidRDefault="000E5FB3" w:rsidP="000E5FB3">
      <w:pPr>
        <w:ind w:firstLine="700"/>
        <w:jc w:val="center"/>
        <w:rPr>
          <w:szCs w:val="28"/>
        </w:rPr>
      </w:pPr>
    </w:p>
    <w:p w:rsidR="009A5CA9" w:rsidRDefault="0091761C" w:rsidP="009A5CA9">
      <w:pPr>
        <w:jc w:val="center"/>
        <w:rPr>
          <w:szCs w:val="28"/>
        </w:rPr>
      </w:pPr>
      <w:r>
        <w:rPr>
          <w:szCs w:val="28"/>
          <w:lang w:val="en-US"/>
        </w:rPr>
        <w:t>IX</w:t>
      </w:r>
      <w:r w:rsidR="000E5FB3">
        <w:rPr>
          <w:szCs w:val="28"/>
        </w:rPr>
        <w:t xml:space="preserve">. Мероприятия по организации оказания медицинской помощи новорожденным с перинатальной патологией, в том числе </w:t>
      </w:r>
    </w:p>
    <w:p w:rsidR="000E5FB3" w:rsidRDefault="000E5FB3" w:rsidP="009A5CA9">
      <w:pPr>
        <w:jc w:val="center"/>
        <w:rPr>
          <w:szCs w:val="28"/>
        </w:rPr>
      </w:pPr>
      <w:r>
        <w:rPr>
          <w:szCs w:val="28"/>
        </w:rPr>
        <w:t>родившимся  с низкой и экстремально низкой массой тела</w:t>
      </w:r>
    </w:p>
    <w:p w:rsidR="000E5FB3" w:rsidRDefault="000E5FB3" w:rsidP="000E5FB3">
      <w:pPr>
        <w:ind w:firstLine="700"/>
        <w:jc w:val="both"/>
        <w:rPr>
          <w:szCs w:val="28"/>
        </w:rPr>
      </w:pPr>
    </w:p>
    <w:p w:rsidR="000E5FB3" w:rsidRDefault="000E5FB3" w:rsidP="004158FA">
      <w:pPr>
        <w:ind w:firstLine="697"/>
        <w:jc w:val="both"/>
        <w:rPr>
          <w:szCs w:val="28"/>
        </w:rPr>
      </w:pPr>
      <w:r>
        <w:rPr>
          <w:szCs w:val="28"/>
        </w:rPr>
        <w:t xml:space="preserve">Исключение этапа транспортировки новорожденного в акушерском стационаре,  появление отделения </w:t>
      </w:r>
      <w:r>
        <w:rPr>
          <w:szCs w:val="28"/>
          <w:lang w:val="en-US"/>
        </w:rPr>
        <w:t>II</w:t>
      </w:r>
      <w:r>
        <w:rPr>
          <w:szCs w:val="28"/>
        </w:rPr>
        <w:t xml:space="preserve"> этапа выхаживания  позволит  внедрить и совершенствовать новые технологии лечения детей, некоторые из </w:t>
      </w:r>
      <w:r w:rsidR="00F90727">
        <w:rPr>
          <w:szCs w:val="28"/>
        </w:rPr>
        <w:t>них</w:t>
      </w:r>
      <w:r>
        <w:rPr>
          <w:szCs w:val="28"/>
        </w:rPr>
        <w:t xml:space="preserve"> уже применяются в ГБУЗ РК «Республиканский перинатальный центр» и ГБУЗ РК «Детская республиканская больница».</w:t>
      </w:r>
    </w:p>
    <w:p w:rsidR="000E5FB3" w:rsidRPr="004158FA" w:rsidRDefault="000E5FB3" w:rsidP="004158FA">
      <w:pPr>
        <w:widowControl w:val="0"/>
        <w:autoSpaceDE w:val="0"/>
        <w:adjustRightInd w:val="0"/>
        <w:ind w:firstLine="697"/>
        <w:jc w:val="both"/>
        <w:rPr>
          <w:szCs w:val="28"/>
        </w:rPr>
      </w:pPr>
      <w:r w:rsidRPr="004158FA">
        <w:rPr>
          <w:szCs w:val="28"/>
        </w:rPr>
        <w:lastRenderedPageBreak/>
        <w:t>Планируется  ежегодно оказывать помощь детям:</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с низкой, очень низкой и экстремально низкой  массой тела при рождении  </w:t>
      </w:r>
      <w:r w:rsidR="00F90727">
        <w:rPr>
          <w:rFonts w:ascii="Times New Roman" w:hAnsi="Times New Roman" w:cs="Times New Roman"/>
          <w:sz w:val="28"/>
          <w:szCs w:val="28"/>
        </w:rPr>
        <w:t xml:space="preserve">– </w:t>
      </w:r>
      <w:r w:rsidRPr="001138BD">
        <w:rPr>
          <w:rFonts w:ascii="Times New Roman" w:hAnsi="Times New Roman" w:cs="Times New Roman"/>
          <w:sz w:val="28"/>
          <w:szCs w:val="28"/>
        </w:rPr>
        <w:t>до 400   случаев в год</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с диагнозом бактериальный сепсис новорожденного  </w:t>
      </w:r>
      <w:r w:rsidR="002C4E1A">
        <w:rPr>
          <w:rFonts w:ascii="Times New Roman" w:hAnsi="Times New Roman" w:cs="Times New Roman"/>
          <w:sz w:val="28"/>
          <w:szCs w:val="28"/>
        </w:rPr>
        <w:t xml:space="preserve">– </w:t>
      </w:r>
      <w:r w:rsidRPr="001138BD">
        <w:rPr>
          <w:rFonts w:ascii="Times New Roman" w:hAnsi="Times New Roman" w:cs="Times New Roman"/>
          <w:sz w:val="28"/>
          <w:szCs w:val="28"/>
        </w:rPr>
        <w:t>до 15 случаев в год</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с диагнозом гемолитическая болезнь плода и новорожденного  </w:t>
      </w:r>
      <w:r w:rsidR="002C4E1A">
        <w:rPr>
          <w:rFonts w:ascii="Times New Roman" w:hAnsi="Times New Roman" w:cs="Times New Roman"/>
          <w:sz w:val="28"/>
          <w:szCs w:val="28"/>
        </w:rPr>
        <w:t xml:space="preserve">– </w:t>
      </w:r>
      <w:r w:rsidRPr="001138BD">
        <w:rPr>
          <w:rFonts w:ascii="Times New Roman" w:hAnsi="Times New Roman" w:cs="Times New Roman"/>
          <w:sz w:val="28"/>
          <w:szCs w:val="28"/>
        </w:rPr>
        <w:t>до 40 случаев  в год</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с синдромом новорожденного от матери, страдающей  диабетом</w:t>
      </w:r>
      <w:r w:rsidR="002C4E1A">
        <w:rPr>
          <w:rFonts w:ascii="Times New Roman" w:hAnsi="Times New Roman" w:cs="Times New Roman"/>
          <w:sz w:val="28"/>
          <w:szCs w:val="28"/>
        </w:rPr>
        <w:t xml:space="preserve">, – </w:t>
      </w:r>
      <w:r w:rsidRPr="001138BD">
        <w:rPr>
          <w:rFonts w:ascii="Times New Roman" w:hAnsi="Times New Roman" w:cs="Times New Roman"/>
          <w:sz w:val="28"/>
          <w:szCs w:val="28"/>
        </w:rPr>
        <w:t>до 15 случаев  в год</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с синдромом дыхательных расстройств новорожденного  </w:t>
      </w:r>
      <w:r w:rsidR="002C4E1A">
        <w:rPr>
          <w:rFonts w:ascii="Times New Roman" w:hAnsi="Times New Roman" w:cs="Times New Roman"/>
          <w:sz w:val="28"/>
          <w:szCs w:val="28"/>
        </w:rPr>
        <w:t xml:space="preserve">– </w:t>
      </w:r>
      <w:r w:rsidRPr="001138BD">
        <w:rPr>
          <w:rFonts w:ascii="Times New Roman" w:hAnsi="Times New Roman" w:cs="Times New Roman"/>
          <w:sz w:val="28"/>
          <w:szCs w:val="28"/>
        </w:rPr>
        <w:t>до 200 случаев  в год</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с родовой травмой, травматическими и нетравматическими   кровоизлияниями  центральной нервной системы, судорогами, тяжелой асфиксией, ишемией мозга, церебральной лейкомаляцией, неонатальной комой  </w:t>
      </w:r>
      <w:r w:rsidR="002C4E1A">
        <w:rPr>
          <w:rFonts w:ascii="Times New Roman" w:hAnsi="Times New Roman" w:cs="Times New Roman"/>
          <w:sz w:val="28"/>
          <w:szCs w:val="28"/>
        </w:rPr>
        <w:t xml:space="preserve">– </w:t>
      </w:r>
      <w:r w:rsidRPr="001138BD">
        <w:rPr>
          <w:rFonts w:ascii="Times New Roman" w:hAnsi="Times New Roman" w:cs="Times New Roman"/>
          <w:sz w:val="28"/>
          <w:szCs w:val="28"/>
        </w:rPr>
        <w:t>до  280 случаев в год</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с диагнозом врожденная пневмония   </w:t>
      </w:r>
      <w:r w:rsidR="002C4E1A">
        <w:rPr>
          <w:rFonts w:ascii="Times New Roman" w:hAnsi="Times New Roman" w:cs="Times New Roman"/>
          <w:sz w:val="28"/>
          <w:szCs w:val="28"/>
        </w:rPr>
        <w:t xml:space="preserve">– </w:t>
      </w:r>
      <w:r w:rsidRPr="001138BD">
        <w:rPr>
          <w:rFonts w:ascii="Times New Roman" w:hAnsi="Times New Roman" w:cs="Times New Roman"/>
          <w:sz w:val="28"/>
          <w:szCs w:val="28"/>
        </w:rPr>
        <w:t>до 30 случаев в год</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с врожденными  пороками развития, требующими  хирургического лечения</w:t>
      </w:r>
      <w:r w:rsidR="002C4E1A">
        <w:rPr>
          <w:rFonts w:ascii="Times New Roman" w:hAnsi="Times New Roman" w:cs="Times New Roman"/>
          <w:sz w:val="28"/>
          <w:szCs w:val="28"/>
        </w:rPr>
        <w:t>, –</w:t>
      </w:r>
      <w:r w:rsidRPr="001138BD">
        <w:rPr>
          <w:rFonts w:ascii="Times New Roman" w:hAnsi="Times New Roman" w:cs="Times New Roman"/>
          <w:sz w:val="28"/>
          <w:szCs w:val="28"/>
        </w:rPr>
        <w:t xml:space="preserve"> до 30 случаев в год</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с нейрохирургической патологией, требующей хирургической </w:t>
      </w:r>
      <w:r w:rsidR="002C4E1A">
        <w:rPr>
          <w:rFonts w:ascii="Times New Roman" w:hAnsi="Times New Roman" w:cs="Times New Roman"/>
          <w:sz w:val="28"/>
          <w:szCs w:val="28"/>
        </w:rPr>
        <w:t xml:space="preserve">             </w:t>
      </w:r>
      <w:r w:rsidRPr="001138BD">
        <w:rPr>
          <w:rFonts w:ascii="Times New Roman" w:hAnsi="Times New Roman" w:cs="Times New Roman"/>
          <w:sz w:val="28"/>
          <w:szCs w:val="28"/>
        </w:rPr>
        <w:t>помощи</w:t>
      </w:r>
      <w:r w:rsidR="002C4E1A">
        <w:rPr>
          <w:rFonts w:ascii="Times New Roman" w:hAnsi="Times New Roman" w:cs="Times New Roman"/>
          <w:sz w:val="28"/>
          <w:szCs w:val="28"/>
        </w:rPr>
        <w:t xml:space="preserve">, – </w:t>
      </w:r>
      <w:r w:rsidRPr="001138BD">
        <w:rPr>
          <w:rFonts w:ascii="Times New Roman" w:hAnsi="Times New Roman" w:cs="Times New Roman"/>
          <w:sz w:val="28"/>
          <w:szCs w:val="28"/>
        </w:rPr>
        <w:t xml:space="preserve"> до 7 случаев в год</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с ретинопатией недоношенных детей, включая лазерокоррекцию</w:t>
      </w:r>
      <w:r w:rsidR="002C4E1A">
        <w:rPr>
          <w:rFonts w:ascii="Times New Roman" w:hAnsi="Times New Roman" w:cs="Times New Roman"/>
          <w:sz w:val="28"/>
          <w:szCs w:val="28"/>
        </w:rPr>
        <w:t>, –</w:t>
      </w:r>
      <w:r w:rsidRPr="001138BD">
        <w:rPr>
          <w:rFonts w:ascii="Times New Roman" w:hAnsi="Times New Roman" w:cs="Times New Roman"/>
          <w:sz w:val="28"/>
          <w:szCs w:val="28"/>
        </w:rPr>
        <w:t xml:space="preserve"> до 60  случаев в год.</w:t>
      </w:r>
    </w:p>
    <w:p w:rsidR="000E5FB3" w:rsidRPr="001138BD" w:rsidRDefault="000E5FB3" w:rsidP="001138BD">
      <w:pPr>
        <w:pStyle w:val="23"/>
        <w:ind w:left="0" w:firstLine="697"/>
        <w:contextualSpacing/>
        <w:jc w:val="both"/>
        <w:rPr>
          <w:rFonts w:ascii="Times New Roman" w:hAnsi="Times New Roman" w:cs="Times New Roman"/>
          <w:bCs/>
          <w:sz w:val="28"/>
          <w:szCs w:val="28"/>
        </w:rPr>
      </w:pPr>
      <w:r w:rsidRPr="001138BD">
        <w:rPr>
          <w:rFonts w:ascii="Times New Roman" w:hAnsi="Times New Roman" w:cs="Times New Roman"/>
          <w:bCs/>
          <w:sz w:val="28"/>
          <w:szCs w:val="28"/>
        </w:rPr>
        <w:t>Будут внедрены и получат дальнейшее развитие современные медицинские технологии:</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неинвазивная искусственная вентиляция легких при реанимации в родильном зале  с созданием положительного давления в дыхательных путях или  положительного давления в конце выдоха</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широкое использование неинвазивных методов респираторной поддержки  детям  с дыхательными  нарушениями</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 xml:space="preserve">метод NCPAP  </w:t>
      </w:r>
      <w:r w:rsidRPr="001138BD">
        <w:rPr>
          <w:rFonts w:ascii="Times New Roman" w:hAnsi="Times New Roman" w:cs="Times New Roman"/>
          <w:sz w:val="28"/>
          <w:szCs w:val="28"/>
          <w:lang w:val="en-US"/>
        </w:rPr>
        <w:t>c</w:t>
      </w:r>
      <w:r w:rsidRPr="001138BD">
        <w:rPr>
          <w:rFonts w:ascii="Times New Roman" w:hAnsi="Times New Roman" w:cs="Times New Roman"/>
          <w:sz w:val="28"/>
          <w:szCs w:val="28"/>
        </w:rPr>
        <w:t xml:space="preserve"> высокочастотным режимом</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высокочастотная осцилляторная искусственная вентиляция легких детям с тяжелыми дыхательными расстройствами,  персистирующей легочной гипертензией,  синдромом утечки воздуха, врожденными пневмониями, тяжелым течением аспирационного синдрома</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неинвазивное введение сурфактанта</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ингаляционное введение сурфактанта при  затяжных респираторных нарушениях у новорожденных</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метод терапевтической гипотермии при тяжелой асфиксии у доношенных и близких к доношенному сроку новорожденных детей</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метод амплитудно-интегрированной электроэнцефалографии в отделении реанимации и интенсивной терапии новорожденных для контроля судорожного синдрома и биоэлектрической активности мозга</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магнитно-резонансная томография мозга у новорожденных детей</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lastRenderedPageBreak/>
        <w:t>применение фортификаторов грудного молока в питании недоношенных детей</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применение аппарата для точного определения  соотношения тощей  и жировой  массы тела и индивидуального подбора  программы питания ребенка</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применение новых современных технологий лечения желтух новорожденных</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применение новых модулей: инкубатор - реанимационное место</w:t>
      </w:r>
      <w:r w:rsidR="002C4E1A">
        <w:rPr>
          <w:rFonts w:ascii="Times New Roman" w:hAnsi="Times New Roman" w:cs="Times New Roman"/>
          <w:sz w:val="28"/>
          <w:szCs w:val="28"/>
        </w:rPr>
        <w:t>;</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улучшение качества выхаживания новорожденных, прежде всего недоношенных детей,   при дальнейшем развитии современных  программ охранительного режима и развивающего ухода</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внедрение современных методов инфекционного контроля,  качественного подбора антибактериальной терапии,  профилактики и лечения кандидоза</w:t>
      </w:r>
      <w:r w:rsidR="002C4E1A">
        <w:rPr>
          <w:rFonts w:ascii="Times New Roman" w:hAnsi="Times New Roman" w:cs="Times New Roman"/>
          <w:sz w:val="28"/>
          <w:szCs w:val="28"/>
        </w:rPr>
        <w:t>;</w:t>
      </w:r>
      <w:r w:rsidRPr="001138BD">
        <w:rPr>
          <w:rFonts w:ascii="Times New Roman" w:hAnsi="Times New Roman" w:cs="Times New Roman"/>
          <w:sz w:val="28"/>
          <w:szCs w:val="28"/>
        </w:rPr>
        <w:t xml:space="preserve"> </w:t>
      </w:r>
    </w:p>
    <w:p w:rsidR="000E5FB3" w:rsidRPr="001138BD"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профилактика респираторной син</w:t>
      </w:r>
      <w:r w:rsidR="008826BE">
        <w:rPr>
          <w:rFonts w:ascii="Times New Roman" w:hAnsi="Times New Roman" w:cs="Times New Roman"/>
          <w:sz w:val="28"/>
          <w:szCs w:val="28"/>
        </w:rPr>
        <w:t>цит</w:t>
      </w:r>
      <w:r w:rsidRPr="001138BD">
        <w:rPr>
          <w:rFonts w:ascii="Times New Roman" w:hAnsi="Times New Roman" w:cs="Times New Roman"/>
          <w:sz w:val="28"/>
          <w:szCs w:val="28"/>
        </w:rPr>
        <w:t>иальной вирусной  инфекции у детей с бронхолегочной  дисплазией,  экстремально низкой массой тела при рождении, критическими  врожденными  пороками сердца, оперированными  в период новорожденности</w:t>
      </w:r>
      <w:r w:rsidR="002C4E1A">
        <w:rPr>
          <w:rFonts w:ascii="Times New Roman" w:hAnsi="Times New Roman" w:cs="Times New Roman"/>
          <w:sz w:val="28"/>
          <w:szCs w:val="28"/>
        </w:rPr>
        <w:t>;</w:t>
      </w:r>
    </w:p>
    <w:p w:rsidR="000E5FB3" w:rsidRDefault="000E5FB3" w:rsidP="001138BD">
      <w:pPr>
        <w:pStyle w:val="23"/>
        <w:ind w:left="0" w:firstLine="697"/>
        <w:contextualSpacing/>
        <w:jc w:val="both"/>
        <w:rPr>
          <w:rFonts w:ascii="Times New Roman" w:hAnsi="Times New Roman" w:cs="Times New Roman"/>
          <w:sz w:val="28"/>
          <w:szCs w:val="28"/>
        </w:rPr>
      </w:pPr>
      <w:r w:rsidRPr="001138BD">
        <w:rPr>
          <w:rFonts w:ascii="Times New Roman" w:hAnsi="Times New Roman" w:cs="Times New Roman"/>
          <w:sz w:val="28"/>
          <w:szCs w:val="28"/>
        </w:rPr>
        <w:t>внедрение методов малоинвазивной (эндоскопической) хирургии при врожденных пороках развития и нейрохирургических болезнях у новорожденных.</w:t>
      </w:r>
    </w:p>
    <w:p w:rsidR="00F90727" w:rsidRPr="001138BD" w:rsidRDefault="00F90727" w:rsidP="001138BD">
      <w:pPr>
        <w:pStyle w:val="23"/>
        <w:ind w:left="0" w:firstLine="697"/>
        <w:contextualSpacing/>
        <w:jc w:val="both"/>
        <w:rPr>
          <w:rFonts w:ascii="Times New Roman" w:hAnsi="Times New Roman" w:cs="Times New Roman"/>
          <w:sz w:val="28"/>
          <w:szCs w:val="28"/>
        </w:rPr>
      </w:pPr>
    </w:p>
    <w:p w:rsidR="002C4E1A" w:rsidRDefault="0091761C" w:rsidP="002C4E1A">
      <w:pPr>
        <w:pStyle w:val="51"/>
        <w:jc w:val="center"/>
        <w:rPr>
          <w:rStyle w:val="af1"/>
          <w:b w:val="0"/>
          <w:bCs w:val="0"/>
          <w:sz w:val="28"/>
          <w:szCs w:val="28"/>
        </w:rPr>
      </w:pPr>
      <w:r>
        <w:rPr>
          <w:rStyle w:val="af1"/>
          <w:b w:val="0"/>
          <w:bCs w:val="0"/>
          <w:sz w:val="28"/>
          <w:szCs w:val="28"/>
          <w:lang w:val="en-US"/>
        </w:rPr>
        <w:t>X</w:t>
      </w:r>
      <w:r w:rsidR="002C4E1A">
        <w:rPr>
          <w:rStyle w:val="af1"/>
          <w:b w:val="0"/>
          <w:bCs w:val="0"/>
          <w:sz w:val="28"/>
          <w:szCs w:val="28"/>
        </w:rPr>
        <w:t>.</w:t>
      </w:r>
      <w:r w:rsidR="000E5FB3">
        <w:rPr>
          <w:rStyle w:val="af1"/>
          <w:b w:val="0"/>
          <w:bCs w:val="0"/>
          <w:sz w:val="28"/>
          <w:szCs w:val="28"/>
        </w:rPr>
        <w:t xml:space="preserve"> Совершенствование пренатальной диагностики </w:t>
      </w:r>
    </w:p>
    <w:p w:rsidR="000E5FB3" w:rsidRDefault="000E5FB3" w:rsidP="00A03BD0">
      <w:pPr>
        <w:pStyle w:val="51"/>
        <w:spacing w:after="120"/>
        <w:jc w:val="center"/>
        <w:rPr>
          <w:rStyle w:val="af1"/>
          <w:b w:val="0"/>
          <w:bCs w:val="0"/>
          <w:sz w:val="28"/>
        </w:rPr>
      </w:pPr>
      <w:r>
        <w:rPr>
          <w:rStyle w:val="af1"/>
          <w:b w:val="0"/>
          <w:bCs w:val="0"/>
          <w:sz w:val="28"/>
          <w:szCs w:val="28"/>
        </w:rPr>
        <w:t>врожденных аномалий развития</w:t>
      </w:r>
    </w:p>
    <w:p w:rsidR="000E5FB3" w:rsidRDefault="000E5FB3" w:rsidP="000E5FB3">
      <w:pPr>
        <w:ind w:firstLine="700"/>
        <w:jc w:val="both"/>
      </w:pPr>
      <w:r>
        <w:rPr>
          <w:szCs w:val="28"/>
        </w:rPr>
        <w:t>Создание отд</w:t>
      </w:r>
      <w:r w:rsidR="00F90727">
        <w:rPr>
          <w:szCs w:val="28"/>
        </w:rPr>
        <w:t>еления пренатальной диагностики</w:t>
      </w:r>
      <w:r>
        <w:rPr>
          <w:szCs w:val="28"/>
        </w:rPr>
        <w:t xml:space="preserve"> позволит обеспечить выполнение алгоритма пренатальной диагностики в сроках 10-14 и 18-21 неделя для  беременных женщин республики. </w:t>
      </w:r>
    </w:p>
    <w:p w:rsidR="000E5FB3" w:rsidRDefault="000E5FB3" w:rsidP="000E5FB3">
      <w:pPr>
        <w:ind w:firstLine="700"/>
        <w:jc w:val="both"/>
        <w:rPr>
          <w:szCs w:val="28"/>
        </w:rPr>
      </w:pPr>
      <w:r>
        <w:rPr>
          <w:szCs w:val="28"/>
        </w:rPr>
        <w:t xml:space="preserve">Комплексная пренатальная диагностика нарушений развития  ребенка в первом триместре беременности, включая ультразвуковое исследование,    будет проводиться в </w:t>
      </w:r>
      <w:r w:rsidR="002C4E1A">
        <w:rPr>
          <w:szCs w:val="28"/>
        </w:rPr>
        <w:t>м</w:t>
      </w:r>
      <w:r>
        <w:rPr>
          <w:szCs w:val="28"/>
        </w:rPr>
        <w:t xml:space="preserve">едико-генетической консультации ГБУЗ РК «Республиканская больница им. В.А. Баранова» женщинам, наблюдающимся в женских консультациях центральных районных больниц (2000 человек). Отделением пренатальной диагностики перинатального центра будет обеспечено проведение ультразвукового исследования в сроке 18-21 неделя беременным женщинам, наблюдающимся в районах республики </w:t>
      </w:r>
      <w:r w:rsidR="00F90727">
        <w:rPr>
          <w:szCs w:val="28"/>
        </w:rPr>
        <w:br/>
      </w:r>
      <w:r>
        <w:rPr>
          <w:szCs w:val="28"/>
        </w:rPr>
        <w:t>(2000 человек) и г. Петрозаводске: Г</w:t>
      </w:r>
      <w:r w:rsidR="002C4E1A">
        <w:rPr>
          <w:szCs w:val="28"/>
        </w:rPr>
        <w:t>БУЗ РК</w:t>
      </w:r>
      <w:r>
        <w:rPr>
          <w:szCs w:val="28"/>
        </w:rPr>
        <w:t xml:space="preserve">  «Городская поликлиника №</w:t>
      </w:r>
      <w:r w:rsidR="002C4E1A">
        <w:rPr>
          <w:szCs w:val="28"/>
        </w:rPr>
        <w:t xml:space="preserve"> </w:t>
      </w:r>
      <w:r>
        <w:rPr>
          <w:szCs w:val="28"/>
        </w:rPr>
        <w:t>4» (500 человек)  ГБУЗ РК «Городская поликлиника №</w:t>
      </w:r>
      <w:r w:rsidR="002C4E1A">
        <w:rPr>
          <w:szCs w:val="28"/>
        </w:rPr>
        <w:t xml:space="preserve"> </w:t>
      </w:r>
      <w:r>
        <w:rPr>
          <w:szCs w:val="28"/>
        </w:rPr>
        <w:t xml:space="preserve">1» (500 человек) и  перинатальном центре (550 человек). </w:t>
      </w:r>
    </w:p>
    <w:p w:rsidR="000E5FB3" w:rsidRDefault="000E5FB3" w:rsidP="00A03BD0">
      <w:pPr>
        <w:spacing w:after="120"/>
        <w:ind w:firstLine="700"/>
        <w:jc w:val="both"/>
        <w:rPr>
          <w:szCs w:val="28"/>
        </w:rPr>
      </w:pPr>
      <w:r>
        <w:rPr>
          <w:szCs w:val="28"/>
        </w:rPr>
        <w:t xml:space="preserve">Порядок проведения пренатальной диагностики утвержден  постановлением Правительства Республики Карелия от 13 мая 2013 года </w:t>
      </w:r>
      <w:r w:rsidR="00FA66A6">
        <w:rPr>
          <w:szCs w:val="28"/>
        </w:rPr>
        <w:t xml:space="preserve">                 </w:t>
      </w:r>
      <w:r>
        <w:rPr>
          <w:szCs w:val="28"/>
        </w:rPr>
        <w:t>№</w:t>
      </w:r>
      <w:r w:rsidR="00FA66A6">
        <w:rPr>
          <w:szCs w:val="28"/>
        </w:rPr>
        <w:t xml:space="preserve"> </w:t>
      </w:r>
      <w:r>
        <w:rPr>
          <w:szCs w:val="28"/>
        </w:rPr>
        <w:t>153-П «О реализации постановления Правительства Российской Федерации от 27 декабря 2010 года №</w:t>
      </w:r>
      <w:r w:rsidR="00FA66A6">
        <w:rPr>
          <w:szCs w:val="28"/>
        </w:rPr>
        <w:t xml:space="preserve"> </w:t>
      </w:r>
      <w:r>
        <w:rPr>
          <w:szCs w:val="28"/>
        </w:rPr>
        <w:t xml:space="preserve">1141». </w:t>
      </w:r>
    </w:p>
    <w:p w:rsidR="00F90727" w:rsidRDefault="00F90727" w:rsidP="00A03BD0">
      <w:pPr>
        <w:spacing w:after="120"/>
        <w:ind w:firstLine="700"/>
        <w:jc w:val="both"/>
        <w:rPr>
          <w:szCs w:val="28"/>
        </w:rPr>
      </w:pPr>
    </w:p>
    <w:p w:rsidR="00FA66A6" w:rsidRDefault="0091761C" w:rsidP="00FA66A6">
      <w:pPr>
        <w:pStyle w:val="51"/>
        <w:jc w:val="center"/>
        <w:rPr>
          <w:rStyle w:val="af1"/>
          <w:b w:val="0"/>
          <w:bCs w:val="0"/>
          <w:sz w:val="28"/>
          <w:szCs w:val="28"/>
        </w:rPr>
      </w:pPr>
      <w:r>
        <w:rPr>
          <w:rStyle w:val="af1"/>
          <w:b w:val="0"/>
          <w:bCs w:val="0"/>
          <w:sz w:val="28"/>
          <w:szCs w:val="28"/>
          <w:lang w:val="en-US"/>
        </w:rPr>
        <w:lastRenderedPageBreak/>
        <w:t>XI</w:t>
      </w:r>
      <w:r w:rsidR="000E5FB3">
        <w:rPr>
          <w:rStyle w:val="af1"/>
          <w:b w:val="0"/>
          <w:bCs w:val="0"/>
          <w:sz w:val="28"/>
          <w:szCs w:val="28"/>
        </w:rPr>
        <w:t xml:space="preserve">. Совершенствование организационно-методической </w:t>
      </w:r>
    </w:p>
    <w:p w:rsidR="000E5FB3" w:rsidRDefault="000E5FB3" w:rsidP="00A03BD0">
      <w:pPr>
        <w:pStyle w:val="51"/>
        <w:spacing w:after="120"/>
        <w:jc w:val="center"/>
        <w:rPr>
          <w:rStyle w:val="af1"/>
          <w:b w:val="0"/>
          <w:bCs w:val="0"/>
          <w:sz w:val="28"/>
          <w:szCs w:val="28"/>
        </w:rPr>
      </w:pPr>
      <w:r>
        <w:rPr>
          <w:rStyle w:val="af1"/>
          <w:b w:val="0"/>
          <w:bCs w:val="0"/>
          <w:sz w:val="28"/>
          <w:szCs w:val="28"/>
        </w:rPr>
        <w:t>и клинико-экспертной работы</w:t>
      </w:r>
    </w:p>
    <w:p w:rsidR="000E5FB3" w:rsidRDefault="000E5FB3" w:rsidP="000E5FB3">
      <w:pPr>
        <w:pStyle w:val="51"/>
        <w:ind w:firstLine="700"/>
        <w:jc w:val="both"/>
      </w:pPr>
      <w:r>
        <w:rPr>
          <w:rStyle w:val="af1"/>
          <w:b w:val="0"/>
          <w:bCs w:val="0"/>
          <w:sz w:val="28"/>
          <w:szCs w:val="28"/>
        </w:rPr>
        <w:t xml:space="preserve">Организация работы  организационно-методического отдела перинатального центра укрепит </w:t>
      </w:r>
      <w:r>
        <w:rPr>
          <w:bCs/>
          <w:sz w:val="28"/>
          <w:szCs w:val="28"/>
        </w:rPr>
        <w:t xml:space="preserve">единое организационно-методическое руководство всеми специалистами, оказывающими медицинскую помощь беременным, роженицам, родильницам и новорожденным в  республике, будет способствовать формированию полной статистической отчетности, мониторингу показателей  текущего состояния здоровья беременных, рожениц, родильниц, новорожденных, что </w:t>
      </w:r>
      <w:r>
        <w:rPr>
          <w:sz w:val="28"/>
          <w:szCs w:val="28"/>
        </w:rPr>
        <w:t xml:space="preserve"> позволит улучшить маршрутизацию беременных, рожениц и новорожденных высокого риска в  республике. Функцией организационно-методического отдела является  проведение  внутреннего и участие в проведении ведомственного контроля качества оказания медицинский помощи. </w:t>
      </w:r>
      <w:r>
        <w:rPr>
          <w:bCs/>
          <w:sz w:val="28"/>
          <w:szCs w:val="28"/>
        </w:rPr>
        <w:t xml:space="preserve">Перинатальный центр будет методическим органом по внедрению в республике  технологий оказания медицинской помощи женщинам и детям, в том числе обучению медицинского персонала.  </w:t>
      </w:r>
    </w:p>
    <w:p w:rsidR="000E5FB3" w:rsidRDefault="000E5FB3" w:rsidP="000E5FB3">
      <w:pPr>
        <w:pStyle w:val="af9"/>
        <w:spacing w:after="0" w:line="240" w:lineRule="auto"/>
        <w:ind w:left="0" w:firstLine="700"/>
        <w:jc w:val="both"/>
        <w:rPr>
          <w:rFonts w:cs="Times New Roman"/>
          <w:sz w:val="28"/>
          <w:szCs w:val="28"/>
        </w:rPr>
      </w:pPr>
      <w:r>
        <w:rPr>
          <w:rFonts w:cs="Times New Roman"/>
          <w:sz w:val="28"/>
          <w:szCs w:val="28"/>
        </w:rPr>
        <w:t>На базе отдела будут функционировать врачебные комиссии по разбору случаев младенческой, детской и материнской смертности.  Перинатальный центр будет проводить клинико-экспертную оценку деятельности акушерско-гинекологической и педиатрической службы в республике, организационно-методическую работу по повышению профессиональной подготовки медицинских работников по вопросам перинатальной помощи, конференции, совещания по актуальным вопросам охраны здоровья матери и ребенка.</w:t>
      </w:r>
    </w:p>
    <w:p w:rsidR="000E5FB3" w:rsidRDefault="000E5FB3" w:rsidP="000E5FB3">
      <w:pPr>
        <w:pStyle w:val="af9"/>
        <w:spacing w:after="0" w:line="240" w:lineRule="auto"/>
        <w:ind w:left="0" w:firstLine="700"/>
        <w:jc w:val="both"/>
        <w:rPr>
          <w:rFonts w:cs="Times New Roman"/>
          <w:sz w:val="28"/>
          <w:szCs w:val="28"/>
        </w:rPr>
      </w:pPr>
      <w:r>
        <w:rPr>
          <w:rFonts w:cs="Times New Roman"/>
          <w:sz w:val="28"/>
          <w:szCs w:val="28"/>
        </w:rPr>
        <w:t xml:space="preserve">На базе центра будут созданы условия для проведения дистанционного обучения врачей и среднего медицинского персонала, дистанционного консультирования с использованием телемедицинских технологий. </w:t>
      </w:r>
    </w:p>
    <w:p w:rsidR="000E5FB3" w:rsidRDefault="0091761C" w:rsidP="00A03BD0">
      <w:pPr>
        <w:spacing w:before="120" w:after="120"/>
        <w:jc w:val="center"/>
        <w:rPr>
          <w:szCs w:val="28"/>
        </w:rPr>
      </w:pPr>
      <w:r>
        <w:rPr>
          <w:szCs w:val="28"/>
          <w:lang w:val="en-US"/>
        </w:rPr>
        <w:t>XII</w:t>
      </w:r>
      <w:r w:rsidR="000E5FB3">
        <w:rPr>
          <w:szCs w:val="28"/>
        </w:rPr>
        <w:t>. Ожидаемые результаты реализации подпрограммы</w:t>
      </w:r>
    </w:p>
    <w:p w:rsidR="000E5FB3" w:rsidRDefault="000E5FB3" w:rsidP="000E5FB3">
      <w:pPr>
        <w:ind w:firstLine="700"/>
        <w:jc w:val="both"/>
        <w:rPr>
          <w:szCs w:val="28"/>
        </w:rPr>
      </w:pPr>
      <w:r>
        <w:rPr>
          <w:szCs w:val="28"/>
        </w:rPr>
        <w:t xml:space="preserve">В результате реализации подпрограммы 11 </w:t>
      </w:r>
      <w:r w:rsidR="00111C36">
        <w:rPr>
          <w:szCs w:val="28"/>
        </w:rPr>
        <w:t xml:space="preserve">«Модернизация здравоохранения Республики Карелия на 2014-2016 годы» (далее – подпрограмма 11) </w:t>
      </w:r>
      <w:r>
        <w:rPr>
          <w:szCs w:val="28"/>
        </w:rPr>
        <w:t>планируется достичь следующих показателей:</w:t>
      </w:r>
    </w:p>
    <w:p w:rsidR="000E5FB3" w:rsidRDefault="000E5FB3" w:rsidP="000E5FB3">
      <w:pPr>
        <w:ind w:firstLine="700"/>
        <w:jc w:val="both"/>
        <w:rPr>
          <w:szCs w:val="28"/>
        </w:rPr>
      </w:pPr>
      <w:r>
        <w:rPr>
          <w:szCs w:val="28"/>
        </w:rPr>
        <w:t xml:space="preserve">показатель младенческой смертности в 2016 году  составит не более 6,3 случая  на 1000 </w:t>
      </w:r>
      <w:r w:rsidR="00111C36">
        <w:rPr>
          <w:szCs w:val="28"/>
        </w:rPr>
        <w:t>человек</w:t>
      </w:r>
      <w:r>
        <w:rPr>
          <w:szCs w:val="28"/>
        </w:rPr>
        <w:t xml:space="preserve">, родившихся живыми, в 2018 году – не более 6,2 случая на 1000 </w:t>
      </w:r>
      <w:r w:rsidR="00111C36">
        <w:rPr>
          <w:szCs w:val="28"/>
        </w:rPr>
        <w:t>человек</w:t>
      </w:r>
      <w:r>
        <w:rPr>
          <w:szCs w:val="28"/>
        </w:rPr>
        <w:t>, родившихся живыми;</w:t>
      </w:r>
    </w:p>
    <w:p w:rsidR="000E5FB3" w:rsidRDefault="000E5FB3" w:rsidP="000E5FB3">
      <w:pPr>
        <w:ind w:firstLine="700"/>
        <w:jc w:val="both"/>
        <w:rPr>
          <w:szCs w:val="28"/>
        </w:rPr>
      </w:pPr>
      <w:r>
        <w:rPr>
          <w:szCs w:val="28"/>
        </w:rPr>
        <w:t>показатель материнской смертности в 2016 году составит не более 12,8 случая на 100 тыс.</w:t>
      </w:r>
      <w:r w:rsidR="00860847">
        <w:rPr>
          <w:szCs w:val="28"/>
        </w:rPr>
        <w:t xml:space="preserve"> человек</w:t>
      </w:r>
      <w:r>
        <w:rPr>
          <w:szCs w:val="28"/>
        </w:rPr>
        <w:t>, родившихся живыми (1 случай в год), в 2018 году</w:t>
      </w:r>
      <w:r w:rsidR="00860847">
        <w:rPr>
          <w:szCs w:val="28"/>
        </w:rPr>
        <w:t xml:space="preserve"> –</w:t>
      </w:r>
      <w:r>
        <w:rPr>
          <w:szCs w:val="28"/>
        </w:rPr>
        <w:t xml:space="preserve"> не более 12,</w:t>
      </w:r>
      <w:r w:rsidR="00860847">
        <w:rPr>
          <w:szCs w:val="28"/>
        </w:rPr>
        <w:t>9</w:t>
      </w:r>
      <w:r>
        <w:rPr>
          <w:szCs w:val="28"/>
        </w:rPr>
        <w:t xml:space="preserve"> случая на 100 тыс.</w:t>
      </w:r>
      <w:r w:rsidR="00860847">
        <w:rPr>
          <w:szCs w:val="28"/>
        </w:rPr>
        <w:t xml:space="preserve"> человек</w:t>
      </w:r>
      <w:r>
        <w:rPr>
          <w:szCs w:val="28"/>
        </w:rPr>
        <w:t>, родившихся живыми;</w:t>
      </w:r>
    </w:p>
    <w:p w:rsidR="000E5FB3" w:rsidRDefault="000E5FB3" w:rsidP="000E5FB3">
      <w:pPr>
        <w:ind w:firstLine="700"/>
        <w:jc w:val="both"/>
        <w:rPr>
          <w:szCs w:val="28"/>
        </w:rPr>
      </w:pPr>
      <w:r>
        <w:rPr>
          <w:szCs w:val="28"/>
        </w:rPr>
        <w:t xml:space="preserve">показатель ранней неонатальной смертности в 2016 году составит не более 3,15 случая на 1000 </w:t>
      </w:r>
      <w:r w:rsidR="00860847">
        <w:rPr>
          <w:szCs w:val="28"/>
        </w:rPr>
        <w:t>человек</w:t>
      </w:r>
      <w:r>
        <w:rPr>
          <w:szCs w:val="28"/>
        </w:rPr>
        <w:t xml:space="preserve">, родившихся живыми, в 2018 году </w:t>
      </w:r>
      <w:r w:rsidR="00860847">
        <w:rPr>
          <w:szCs w:val="28"/>
        </w:rPr>
        <w:t xml:space="preserve">– </w:t>
      </w:r>
      <w:r>
        <w:rPr>
          <w:szCs w:val="28"/>
        </w:rPr>
        <w:t xml:space="preserve">не более 2,9 случая на 1000 </w:t>
      </w:r>
      <w:r w:rsidR="00860847">
        <w:rPr>
          <w:szCs w:val="28"/>
        </w:rPr>
        <w:t>человек</w:t>
      </w:r>
      <w:r>
        <w:rPr>
          <w:szCs w:val="28"/>
        </w:rPr>
        <w:t>, родившихся живыми;</w:t>
      </w:r>
    </w:p>
    <w:p w:rsidR="000E5FB3" w:rsidRDefault="000E5FB3" w:rsidP="000E5FB3">
      <w:pPr>
        <w:ind w:firstLine="700"/>
        <w:jc w:val="both"/>
        <w:rPr>
          <w:szCs w:val="28"/>
        </w:rPr>
      </w:pPr>
      <w:r>
        <w:rPr>
          <w:szCs w:val="28"/>
        </w:rPr>
        <w:t xml:space="preserve">выживаемость детей,  родившихся с очень низкой и  экстремально низкой массой тела в акушерских стационарах, составит в 2016 году  не менее 745 человек на 1000 человек, родившихся с очень низкой и экстремально низкой массой тела, в 2018 году  </w:t>
      </w:r>
      <w:r w:rsidR="005A0EC1">
        <w:rPr>
          <w:szCs w:val="28"/>
        </w:rPr>
        <w:t xml:space="preserve">– </w:t>
      </w:r>
      <w:r>
        <w:rPr>
          <w:szCs w:val="28"/>
        </w:rPr>
        <w:t xml:space="preserve">не менее 755 человек на </w:t>
      </w:r>
      <w:r>
        <w:rPr>
          <w:szCs w:val="28"/>
        </w:rPr>
        <w:lastRenderedPageBreak/>
        <w:t xml:space="preserve">1000 человек,  родившихся с очень низкой и экстремально низкой массой тела; </w:t>
      </w:r>
    </w:p>
    <w:p w:rsidR="000E5FB3" w:rsidRDefault="000E5FB3" w:rsidP="000E5FB3">
      <w:pPr>
        <w:ind w:firstLine="700"/>
        <w:jc w:val="both"/>
        <w:rPr>
          <w:szCs w:val="28"/>
        </w:rPr>
      </w:pPr>
      <w:r>
        <w:rPr>
          <w:szCs w:val="28"/>
        </w:rPr>
        <w:t xml:space="preserve">доля женщин с преждевременными родами, родоразрешенных в перинатальном центре, составит в 2016 году не менее 65 процентов, </w:t>
      </w:r>
      <w:r w:rsidR="000F7E41">
        <w:rPr>
          <w:szCs w:val="28"/>
        </w:rPr>
        <w:br/>
      </w:r>
      <w:r>
        <w:rPr>
          <w:szCs w:val="28"/>
        </w:rPr>
        <w:t xml:space="preserve">в  2018 году </w:t>
      </w:r>
      <w:r w:rsidR="005A0EC1">
        <w:rPr>
          <w:szCs w:val="28"/>
        </w:rPr>
        <w:t xml:space="preserve">– </w:t>
      </w:r>
      <w:r>
        <w:rPr>
          <w:szCs w:val="28"/>
        </w:rPr>
        <w:t xml:space="preserve">не менее 75 процентов; </w:t>
      </w:r>
    </w:p>
    <w:p w:rsidR="000E5FB3" w:rsidRDefault="0091761C" w:rsidP="00A03BD0">
      <w:pPr>
        <w:spacing w:before="120" w:after="120"/>
        <w:jc w:val="center"/>
        <w:rPr>
          <w:bCs/>
          <w:szCs w:val="28"/>
        </w:rPr>
      </w:pPr>
      <w:r>
        <w:rPr>
          <w:bCs/>
          <w:szCs w:val="28"/>
          <w:lang w:val="en-US"/>
        </w:rPr>
        <w:t>XII</w:t>
      </w:r>
      <w:r w:rsidR="00F90727">
        <w:rPr>
          <w:bCs/>
          <w:szCs w:val="28"/>
          <w:lang w:val="en-US"/>
        </w:rPr>
        <w:t>I</w:t>
      </w:r>
      <w:r w:rsidR="000E5FB3">
        <w:rPr>
          <w:bCs/>
          <w:szCs w:val="28"/>
        </w:rPr>
        <w:t>. Финансовое обеспечение реализации подпрограммы</w:t>
      </w:r>
    </w:p>
    <w:p w:rsidR="000E5FB3" w:rsidRDefault="000E5FB3" w:rsidP="000E5FB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Источниками финансового обеспечения подпрограммы 11 являются средства Ф</w:t>
      </w:r>
      <w:r w:rsidR="005A0EC1">
        <w:rPr>
          <w:rFonts w:ascii="Times New Roman" w:hAnsi="Times New Roman" w:cs="Times New Roman"/>
          <w:sz w:val="28"/>
          <w:szCs w:val="28"/>
        </w:rPr>
        <w:t>едерального фонда О</w:t>
      </w:r>
      <w:r>
        <w:rPr>
          <w:rFonts w:ascii="Times New Roman" w:hAnsi="Times New Roman" w:cs="Times New Roman"/>
          <w:sz w:val="28"/>
          <w:szCs w:val="28"/>
        </w:rPr>
        <w:t xml:space="preserve">МС и  средства консолидированного бюджета Республики Карелия. Объем субсидий из Федерального фонда </w:t>
      </w:r>
      <w:r w:rsidR="005A0EC1">
        <w:rPr>
          <w:rFonts w:ascii="Times New Roman" w:hAnsi="Times New Roman" w:cs="Times New Roman"/>
          <w:sz w:val="28"/>
          <w:szCs w:val="28"/>
        </w:rPr>
        <w:t>ОМС</w:t>
      </w:r>
      <w:r>
        <w:rPr>
          <w:rFonts w:ascii="Times New Roman" w:hAnsi="Times New Roman" w:cs="Times New Roman"/>
          <w:sz w:val="28"/>
          <w:szCs w:val="28"/>
        </w:rPr>
        <w:t xml:space="preserve"> определен распоряжением Правительства Российской Федерации от</w:t>
      </w:r>
      <w:r w:rsidR="00DC5A88">
        <w:rPr>
          <w:rFonts w:ascii="Times New Roman" w:hAnsi="Times New Roman" w:cs="Times New Roman"/>
          <w:sz w:val="28"/>
          <w:szCs w:val="28"/>
        </w:rPr>
        <w:t xml:space="preserve">                       </w:t>
      </w:r>
      <w:r>
        <w:rPr>
          <w:rFonts w:ascii="Times New Roman" w:hAnsi="Times New Roman" w:cs="Times New Roman"/>
          <w:sz w:val="28"/>
          <w:szCs w:val="28"/>
        </w:rPr>
        <w:t xml:space="preserve"> 15 октября 2013 года  № 1873-р.</w:t>
      </w:r>
    </w:p>
    <w:p w:rsidR="000E5FB3" w:rsidRDefault="000E5FB3" w:rsidP="000E5FB3">
      <w:pPr>
        <w:autoSpaceDE w:val="0"/>
        <w:adjustRightInd w:val="0"/>
        <w:ind w:firstLine="700"/>
        <w:jc w:val="both"/>
        <w:rPr>
          <w:szCs w:val="28"/>
        </w:rPr>
      </w:pPr>
      <w:r>
        <w:rPr>
          <w:szCs w:val="28"/>
        </w:rPr>
        <w:t>Общий объем финансового обеспечения подпрограммы 11 в 2014-2016 годах составит 2 466 043,6 тыс</w:t>
      </w:r>
      <w:r w:rsidR="005A0EC1">
        <w:rPr>
          <w:szCs w:val="28"/>
        </w:rPr>
        <w:t>ячи</w:t>
      </w:r>
      <w:r>
        <w:rPr>
          <w:szCs w:val="28"/>
        </w:rPr>
        <w:t xml:space="preserve"> рублей, в том числе средства Ф</w:t>
      </w:r>
      <w:r w:rsidR="005A0EC1">
        <w:rPr>
          <w:szCs w:val="28"/>
        </w:rPr>
        <w:t xml:space="preserve">едерального фонда </w:t>
      </w:r>
      <w:r>
        <w:rPr>
          <w:szCs w:val="28"/>
        </w:rPr>
        <w:t>ОМС – 1 972 834,9 тыс</w:t>
      </w:r>
      <w:r w:rsidR="005A0EC1">
        <w:rPr>
          <w:szCs w:val="28"/>
        </w:rPr>
        <w:t>ячи</w:t>
      </w:r>
      <w:r>
        <w:rPr>
          <w:szCs w:val="28"/>
        </w:rPr>
        <w:t xml:space="preserve"> рублей, средства консолидированного бюджета Республики Карелия – 493 208,7 тыс</w:t>
      </w:r>
      <w:r w:rsidR="005A0EC1">
        <w:rPr>
          <w:szCs w:val="28"/>
        </w:rPr>
        <w:t>ячи</w:t>
      </w:r>
      <w:r>
        <w:rPr>
          <w:szCs w:val="28"/>
        </w:rPr>
        <w:t xml:space="preserve"> рублей. </w:t>
      </w:r>
    </w:p>
    <w:p w:rsidR="000E5FB3" w:rsidRDefault="000E5FB3" w:rsidP="005A0EC1">
      <w:pPr>
        <w:autoSpaceDE w:val="0"/>
        <w:adjustRightInd w:val="0"/>
        <w:ind w:firstLine="567"/>
        <w:jc w:val="both"/>
        <w:rPr>
          <w:szCs w:val="28"/>
        </w:rPr>
      </w:pPr>
      <w:r>
        <w:rPr>
          <w:szCs w:val="28"/>
        </w:rPr>
        <w:t xml:space="preserve"> В 2014 году объем финансового обеспечения </w:t>
      </w:r>
      <w:r w:rsidR="00A03BD0">
        <w:rPr>
          <w:szCs w:val="28"/>
        </w:rPr>
        <w:t>п</w:t>
      </w:r>
      <w:r>
        <w:rPr>
          <w:szCs w:val="28"/>
        </w:rPr>
        <w:t>одпрограммы 11 составит  1 974 648,9 тыс</w:t>
      </w:r>
      <w:r w:rsidR="00A03BD0">
        <w:rPr>
          <w:szCs w:val="28"/>
        </w:rPr>
        <w:t>ячи</w:t>
      </w:r>
      <w:r w:rsidR="000F7E41">
        <w:rPr>
          <w:szCs w:val="28"/>
        </w:rPr>
        <w:t xml:space="preserve"> рублей.</w:t>
      </w:r>
      <w:r>
        <w:rPr>
          <w:szCs w:val="28"/>
        </w:rPr>
        <w:t xml:space="preserve">        </w:t>
      </w:r>
    </w:p>
    <w:p w:rsidR="000E5FB3" w:rsidRDefault="000E5FB3" w:rsidP="005A0EC1">
      <w:pPr>
        <w:autoSpaceDE w:val="0"/>
        <w:adjustRightInd w:val="0"/>
        <w:ind w:firstLine="567"/>
        <w:jc w:val="both"/>
        <w:rPr>
          <w:szCs w:val="28"/>
        </w:rPr>
      </w:pPr>
      <w:r>
        <w:rPr>
          <w:szCs w:val="28"/>
        </w:rPr>
        <w:t xml:space="preserve"> В 2015 году объем финансового обеспечения </w:t>
      </w:r>
      <w:r w:rsidR="00A03BD0">
        <w:rPr>
          <w:szCs w:val="28"/>
        </w:rPr>
        <w:t>п</w:t>
      </w:r>
      <w:r>
        <w:rPr>
          <w:szCs w:val="28"/>
        </w:rPr>
        <w:t>одпрограммы 11 составит  138 183,0 тыс</w:t>
      </w:r>
      <w:r w:rsidR="00A03BD0">
        <w:rPr>
          <w:szCs w:val="28"/>
        </w:rPr>
        <w:t>ячи</w:t>
      </w:r>
      <w:r w:rsidR="000F7E41">
        <w:rPr>
          <w:szCs w:val="28"/>
        </w:rPr>
        <w:t xml:space="preserve"> рублей.</w:t>
      </w:r>
      <w:r>
        <w:rPr>
          <w:szCs w:val="28"/>
        </w:rPr>
        <w:t xml:space="preserve"> </w:t>
      </w:r>
    </w:p>
    <w:p w:rsidR="000E5FB3" w:rsidRDefault="000E5FB3" w:rsidP="005A0EC1">
      <w:pPr>
        <w:autoSpaceDE w:val="0"/>
        <w:adjustRightInd w:val="0"/>
        <w:ind w:firstLine="567"/>
        <w:jc w:val="both"/>
        <w:rPr>
          <w:szCs w:val="28"/>
        </w:rPr>
      </w:pPr>
      <w:r>
        <w:rPr>
          <w:szCs w:val="28"/>
        </w:rPr>
        <w:t xml:space="preserve">В 2016 году объем финансового обеспечения </w:t>
      </w:r>
      <w:r w:rsidR="00A03BD0">
        <w:rPr>
          <w:szCs w:val="28"/>
        </w:rPr>
        <w:t>п</w:t>
      </w:r>
      <w:r>
        <w:rPr>
          <w:szCs w:val="28"/>
        </w:rPr>
        <w:t>одпрограммы 11 составит  353 211,7 тыс</w:t>
      </w:r>
      <w:r w:rsidR="00A03BD0">
        <w:rPr>
          <w:szCs w:val="28"/>
        </w:rPr>
        <w:t>ячи</w:t>
      </w:r>
      <w:r>
        <w:rPr>
          <w:szCs w:val="28"/>
        </w:rPr>
        <w:t xml:space="preserve"> рублей.</w:t>
      </w:r>
    </w:p>
    <w:p w:rsidR="000E5FB3" w:rsidRDefault="000E5FB3" w:rsidP="005A0EC1">
      <w:pPr>
        <w:autoSpaceDE w:val="0"/>
        <w:adjustRightInd w:val="0"/>
        <w:ind w:firstLine="567"/>
        <w:jc w:val="both"/>
        <w:rPr>
          <w:szCs w:val="28"/>
        </w:rPr>
      </w:pPr>
      <w:r>
        <w:rPr>
          <w:szCs w:val="28"/>
        </w:rPr>
        <w:t>Предоставляемая субсидия из бюджета Ф</w:t>
      </w:r>
      <w:r w:rsidR="00A03BD0">
        <w:rPr>
          <w:szCs w:val="28"/>
        </w:rPr>
        <w:t xml:space="preserve">едерального фонда </w:t>
      </w:r>
      <w:r>
        <w:rPr>
          <w:szCs w:val="28"/>
        </w:rPr>
        <w:t>ОМС имеет целевое назначение и не может быть использована на другие цели.</w:t>
      </w:r>
    </w:p>
    <w:p w:rsidR="000E5FB3" w:rsidRDefault="000E5FB3" w:rsidP="005A0EC1">
      <w:pPr>
        <w:ind w:firstLine="567"/>
        <w:rPr>
          <w:szCs w:val="28"/>
        </w:rPr>
        <w:sectPr w:rsidR="000E5FB3" w:rsidSect="00F90727">
          <w:pgSz w:w="11906" w:h="16838"/>
          <w:pgMar w:top="851" w:right="851" w:bottom="1134" w:left="1701" w:header="709" w:footer="709" w:gutter="0"/>
          <w:cols w:space="720"/>
        </w:sectPr>
      </w:pPr>
    </w:p>
    <w:p w:rsidR="0018550C" w:rsidRDefault="0018550C"/>
    <w:tbl>
      <w:tblPr>
        <w:tblW w:w="15319" w:type="dxa"/>
        <w:tblInd w:w="98" w:type="dxa"/>
        <w:tblLayout w:type="fixed"/>
        <w:tblLook w:val="04A0" w:firstRow="1" w:lastRow="0" w:firstColumn="1" w:lastColumn="0" w:noHBand="0" w:noVBand="1"/>
      </w:tblPr>
      <w:tblGrid>
        <w:gridCol w:w="459"/>
        <w:gridCol w:w="1526"/>
        <w:gridCol w:w="981"/>
        <w:gridCol w:w="1012"/>
        <w:gridCol w:w="994"/>
        <w:gridCol w:w="992"/>
        <w:gridCol w:w="29"/>
        <w:gridCol w:w="963"/>
        <w:gridCol w:w="992"/>
        <w:gridCol w:w="993"/>
        <w:gridCol w:w="992"/>
        <w:gridCol w:w="1134"/>
        <w:gridCol w:w="1840"/>
        <w:gridCol w:w="1121"/>
        <w:gridCol w:w="1291"/>
      </w:tblGrid>
      <w:tr w:rsidR="00462989" w:rsidTr="00CA212D">
        <w:trPr>
          <w:trHeight w:val="255"/>
        </w:trPr>
        <w:tc>
          <w:tcPr>
            <w:tcW w:w="459" w:type="dxa"/>
            <w:vMerge w:val="restart"/>
            <w:tcBorders>
              <w:top w:val="single" w:sz="4" w:space="0" w:color="auto"/>
              <w:left w:val="single" w:sz="4" w:space="0" w:color="auto"/>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 п/п</w:t>
            </w:r>
          </w:p>
        </w:tc>
        <w:tc>
          <w:tcPr>
            <w:tcW w:w="1526" w:type="dxa"/>
            <w:vMerge w:val="restart"/>
            <w:tcBorders>
              <w:top w:val="single" w:sz="4" w:space="0" w:color="auto"/>
              <w:left w:val="single" w:sz="4" w:space="0" w:color="auto"/>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Наименование учреждения здравоохранения</w:t>
            </w:r>
          </w:p>
        </w:tc>
        <w:tc>
          <w:tcPr>
            <w:tcW w:w="2987" w:type="dxa"/>
            <w:gridSpan w:val="3"/>
            <w:tcBorders>
              <w:top w:val="single" w:sz="4" w:space="0" w:color="auto"/>
              <w:left w:val="nil"/>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2014 год</w:t>
            </w:r>
          </w:p>
        </w:tc>
        <w:tc>
          <w:tcPr>
            <w:tcW w:w="2976" w:type="dxa"/>
            <w:gridSpan w:val="4"/>
            <w:tcBorders>
              <w:top w:val="single" w:sz="4" w:space="0" w:color="auto"/>
              <w:left w:val="nil"/>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2015 год</w:t>
            </w:r>
          </w:p>
        </w:tc>
        <w:tc>
          <w:tcPr>
            <w:tcW w:w="4959" w:type="dxa"/>
            <w:gridSpan w:val="4"/>
            <w:tcBorders>
              <w:top w:val="single" w:sz="4" w:space="0" w:color="auto"/>
              <w:left w:val="nil"/>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2016 год</w:t>
            </w:r>
          </w:p>
        </w:tc>
        <w:tc>
          <w:tcPr>
            <w:tcW w:w="1121" w:type="dxa"/>
            <w:vMerge w:val="restart"/>
            <w:tcBorders>
              <w:top w:val="single" w:sz="4" w:space="0" w:color="auto"/>
              <w:left w:val="single" w:sz="4" w:space="0" w:color="auto"/>
              <w:bottom w:val="single" w:sz="4" w:space="0" w:color="000000"/>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Сроки исполнения</w:t>
            </w:r>
          </w:p>
        </w:tc>
        <w:tc>
          <w:tcPr>
            <w:tcW w:w="1291" w:type="dxa"/>
            <w:vMerge w:val="restart"/>
            <w:tcBorders>
              <w:top w:val="single" w:sz="4" w:space="0" w:color="auto"/>
              <w:left w:val="single" w:sz="4" w:space="0" w:color="auto"/>
              <w:bottom w:val="single" w:sz="4" w:space="0" w:color="000000"/>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Ответствен</w:t>
            </w:r>
            <w:r w:rsidR="000F7E41">
              <w:rPr>
                <w:sz w:val="18"/>
                <w:szCs w:val="18"/>
              </w:rPr>
              <w:t>-</w:t>
            </w:r>
            <w:r w:rsidRPr="00DC5A88">
              <w:rPr>
                <w:sz w:val="18"/>
                <w:szCs w:val="18"/>
              </w:rPr>
              <w:t>ный исполнитель</w:t>
            </w:r>
          </w:p>
        </w:tc>
      </w:tr>
      <w:tr w:rsidR="00462989" w:rsidTr="00CA212D">
        <w:trPr>
          <w:trHeight w:val="255"/>
        </w:trPr>
        <w:tc>
          <w:tcPr>
            <w:tcW w:w="459" w:type="dxa"/>
            <w:vMerge/>
            <w:tcBorders>
              <w:top w:val="single" w:sz="4" w:space="0" w:color="auto"/>
              <w:left w:val="single" w:sz="4" w:space="0" w:color="auto"/>
              <w:bottom w:val="single" w:sz="4" w:space="0" w:color="auto"/>
              <w:right w:val="single" w:sz="4" w:space="0" w:color="auto"/>
            </w:tcBorders>
            <w:hideMark/>
          </w:tcPr>
          <w:p w:rsidR="000E5FB3" w:rsidRPr="00DC5A88" w:rsidRDefault="000E5FB3" w:rsidP="00DC5A88">
            <w:pPr>
              <w:jc w:val="center"/>
              <w:rPr>
                <w:sz w:val="18"/>
                <w:szCs w:val="18"/>
              </w:rPr>
            </w:pPr>
          </w:p>
        </w:tc>
        <w:tc>
          <w:tcPr>
            <w:tcW w:w="1526" w:type="dxa"/>
            <w:vMerge/>
            <w:tcBorders>
              <w:top w:val="single" w:sz="4" w:space="0" w:color="auto"/>
              <w:left w:val="single" w:sz="4" w:space="0" w:color="auto"/>
              <w:bottom w:val="single" w:sz="4" w:space="0" w:color="auto"/>
              <w:right w:val="single" w:sz="4" w:space="0" w:color="auto"/>
            </w:tcBorders>
            <w:hideMark/>
          </w:tcPr>
          <w:p w:rsidR="000E5FB3" w:rsidRPr="00DC5A88" w:rsidRDefault="000E5FB3" w:rsidP="00DC5A88">
            <w:pPr>
              <w:jc w:val="center"/>
              <w:rPr>
                <w:sz w:val="18"/>
                <w:szCs w:val="18"/>
              </w:rPr>
            </w:pPr>
          </w:p>
        </w:tc>
        <w:tc>
          <w:tcPr>
            <w:tcW w:w="2987" w:type="dxa"/>
            <w:gridSpan w:val="3"/>
            <w:tcBorders>
              <w:top w:val="single" w:sz="4" w:space="0" w:color="auto"/>
              <w:left w:val="nil"/>
              <w:bottom w:val="single" w:sz="4" w:space="0" w:color="auto"/>
              <w:right w:val="single" w:sz="4" w:space="0" w:color="auto"/>
            </w:tcBorders>
            <w:hideMark/>
          </w:tcPr>
          <w:p w:rsidR="00462989" w:rsidRDefault="000E5FB3" w:rsidP="00462989">
            <w:pPr>
              <w:tabs>
                <w:tab w:val="left" w:pos="708"/>
              </w:tabs>
              <w:autoSpaceDN w:val="0"/>
              <w:jc w:val="center"/>
              <w:rPr>
                <w:sz w:val="18"/>
                <w:szCs w:val="18"/>
              </w:rPr>
            </w:pPr>
            <w:r w:rsidRPr="00DC5A88">
              <w:rPr>
                <w:sz w:val="18"/>
                <w:szCs w:val="18"/>
              </w:rPr>
              <w:t xml:space="preserve">предусмотрено средств </w:t>
            </w:r>
          </w:p>
          <w:p w:rsidR="000E5FB3" w:rsidRPr="00DC5A88" w:rsidRDefault="000E5FB3" w:rsidP="00462989">
            <w:pPr>
              <w:tabs>
                <w:tab w:val="left" w:pos="708"/>
              </w:tabs>
              <w:autoSpaceDN w:val="0"/>
              <w:jc w:val="center"/>
              <w:rPr>
                <w:sz w:val="18"/>
                <w:szCs w:val="18"/>
              </w:rPr>
            </w:pPr>
            <w:r w:rsidRPr="00DC5A88">
              <w:rPr>
                <w:sz w:val="18"/>
                <w:szCs w:val="18"/>
              </w:rPr>
              <w:t>(тыс</w:t>
            </w:r>
            <w:r w:rsidR="00462989">
              <w:rPr>
                <w:sz w:val="18"/>
                <w:szCs w:val="18"/>
              </w:rPr>
              <w:t>яч</w:t>
            </w:r>
            <w:r w:rsidRPr="00DC5A88">
              <w:rPr>
                <w:sz w:val="18"/>
                <w:szCs w:val="18"/>
              </w:rPr>
              <w:t xml:space="preserve"> рублей)</w:t>
            </w:r>
          </w:p>
        </w:tc>
        <w:tc>
          <w:tcPr>
            <w:tcW w:w="2976" w:type="dxa"/>
            <w:gridSpan w:val="4"/>
            <w:tcBorders>
              <w:top w:val="single" w:sz="4" w:space="0" w:color="auto"/>
              <w:left w:val="nil"/>
              <w:bottom w:val="single" w:sz="4" w:space="0" w:color="auto"/>
              <w:right w:val="single" w:sz="4" w:space="0" w:color="auto"/>
            </w:tcBorders>
            <w:hideMark/>
          </w:tcPr>
          <w:p w:rsidR="00462989" w:rsidRDefault="000E5FB3" w:rsidP="00462989">
            <w:pPr>
              <w:tabs>
                <w:tab w:val="left" w:pos="708"/>
              </w:tabs>
              <w:autoSpaceDN w:val="0"/>
              <w:jc w:val="center"/>
              <w:rPr>
                <w:sz w:val="18"/>
                <w:szCs w:val="18"/>
              </w:rPr>
            </w:pPr>
            <w:r w:rsidRPr="00DC5A88">
              <w:rPr>
                <w:sz w:val="18"/>
                <w:szCs w:val="18"/>
              </w:rPr>
              <w:t xml:space="preserve">предусмотрено средств </w:t>
            </w:r>
          </w:p>
          <w:p w:rsidR="000E5FB3" w:rsidRPr="00DC5A88" w:rsidRDefault="000E5FB3" w:rsidP="00462989">
            <w:pPr>
              <w:tabs>
                <w:tab w:val="left" w:pos="708"/>
              </w:tabs>
              <w:autoSpaceDN w:val="0"/>
              <w:jc w:val="center"/>
              <w:rPr>
                <w:sz w:val="18"/>
                <w:szCs w:val="18"/>
              </w:rPr>
            </w:pPr>
            <w:r w:rsidRPr="00DC5A88">
              <w:rPr>
                <w:sz w:val="18"/>
                <w:szCs w:val="18"/>
              </w:rPr>
              <w:t>(тыс</w:t>
            </w:r>
            <w:r w:rsidR="00462989">
              <w:rPr>
                <w:sz w:val="18"/>
                <w:szCs w:val="18"/>
              </w:rPr>
              <w:t>яч</w:t>
            </w:r>
            <w:r w:rsidRPr="00DC5A88">
              <w:rPr>
                <w:sz w:val="18"/>
                <w:szCs w:val="18"/>
              </w:rPr>
              <w:t xml:space="preserve"> рублей)</w:t>
            </w:r>
          </w:p>
        </w:tc>
        <w:tc>
          <w:tcPr>
            <w:tcW w:w="3119" w:type="dxa"/>
            <w:gridSpan w:val="3"/>
            <w:tcBorders>
              <w:top w:val="single" w:sz="4" w:space="0" w:color="auto"/>
              <w:left w:val="nil"/>
              <w:bottom w:val="single" w:sz="4" w:space="0" w:color="auto"/>
              <w:right w:val="single" w:sz="4" w:space="0" w:color="auto"/>
            </w:tcBorders>
            <w:hideMark/>
          </w:tcPr>
          <w:p w:rsidR="00462989" w:rsidRDefault="000E5FB3" w:rsidP="00DC5A88">
            <w:pPr>
              <w:tabs>
                <w:tab w:val="left" w:pos="708"/>
              </w:tabs>
              <w:autoSpaceDN w:val="0"/>
              <w:jc w:val="center"/>
              <w:rPr>
                <w:sz w:val="18"/>
                <w:szCs w:val="18"/>
              </w:rPr>
            </w:pPr>
            <w:r w:rsidRPr="00DC5A88">
              <w:rPr>
                <w:sz w:val="18"/>
                <w:szCs w:val="18"/>
              </w:rPr>
              <w:t xml:space="preserve">предусмотрено средств </w:t>
            </w:r>
          </w:p>
          <w:p w:rsidR="000E5FB3" w:rsidRPr="00DC5A88" w:rsidRDefault="000E5FB3" w:rsidP="00DC5A88">
            <w:pPr>
              <w:tabs>
                <w:tab w:val="left" w:pos="708"/>
              </w:tabs>
              <w:autoSpaceDN w:val="0"/>
              <w:jc w:val="center"/>
              <w:rPr>
                <w:sz w:val="18"/>
                <w:szCs w:val="18"/>
              </w:rPr>
            </w:pPr>
            <w:r w:rsidRPr="00DC5A88">
              <w:rPr>
                <w:sz w:val="18"/>
                <w:szCs w:val="18"/>
              </w:rPr>
              <w:t>(тыс</w:t>
            </w:r>
            <w:r w:rsidR="00462989">
              <w:rPr>
                <w:sz w:val="18"/>
                <w:szCs w:val="18"/>
              </w:rPr>
              <w:t>яч</w:t>
            </w:r>
            <w:r w:rsidRPr="00DC5A88">
              <w:rPr>
                <w:sz w:val="18"/>
                <w:szCs w:val="18"/>
              </w:rPr>
              <w:t xml:space="preserve"> рублей)</w:t>
            </w:r>
          </w:p>
        </w:tc>
        <w:tc>
          <w:tcPr>
            <w:tcW w:w="1840" w:type="dxa"/>
            <w:vMerge w:val="restart"/>
            <w:tcBorders>
              <w:top w:val="nil"/>
              <w:left w:val="single" w:sz="4" w:space="0" w:color="auto"/>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ожидаемые результаты</w:t>
            </w:r>
          </w:p>
        </w:tc>
        <w:tc>
          <w:tcPr>
            <w:tcW w:w="1121" w:type="dxa"/>
            <w:vMerge/>
            <w:tcBorders>
              <w:top w:val="single" w:sz="4" w:space="0" w:color="auto"/>
              <w:left w:val="single" w:sz="4" w:space="0" w:color="auto"/>
              <w:bottom w:val="single" w:sz="4" w:space="0" w:color="000000"/>
              <w:right w:val="single" w:sz="4" w:space="0" w:color="auto"/>
            </w:tcBorders>
            <w:hideMark/>
          </w:tcPr>
          <w:p w:rsidR="000E5FB3" w:rsidRPr="00DC5A88" w:rsidRDefault="000E5FB3" w:rsidP="00DC5A88">
            <w:pPr>
              <w:jc w:val="center"/>
              <w:rPr>
                <w:sz w:val="18"/>
                <w:szCs w:val="18"/>
              </w:rPr>
            </w:pPr>
          </w:p>
        </w:tc>
        <w:tc>
          <w:tcPr>
            <w:tcW w:w="1291" w:type="dxa"/>
            <w:vMerge/>
            <w:tcBorders>
              <w:top w:val="single" w:sz="4" w:space="0" w:color="auto"/>
              <w:left w:val="single" w:sz="4" w:space="0" w:color="auto"/>
              <w:bottom w:val="single" w:sz="4" w:space="0" w:color="000000"/>
              <w:right w:val="single" w:sz="4" w:space="0" w:color="auto"/>
            </w:tcBorders>
            <w:hideMark/>
          </w:tcPr>
          <w:p w:rsidR="000E5FB3" w:rsidRPr="00DC5A88" w:rsidRDefault="000E5FB3" w:rsidP="00DC5A88">
            <w:pPr>
              <w:jc w:val="center"/>
              <w:rPr>
                <w:sz w:val="18"/>
                <w:szCs w:val="18"/>
              </w:rPr>
            </w:pPr>
          </w:p>
        </w:tc>
      </w:tr>
      <w:tr w:rsidR="00462989" w:rsidTr="00CA212D">
        <w:trPr>
          <w:trHeight w:val="255"/>
        </w:trPr>
        <w:tc>
          <w:tcPr>
            <w:tcW w:w="459" w:type="dxa"/>
            <w:vMerge/>
            <w:tcBorders>
              <w:top w:val="single" w:sz="4" w:space="0" w:color="auto"/>
              <w:left w:val="single" w:sz="4" w:space="0" w:color="auto"/>
              <w:bottom w:val="single" w:sz="4" w:space="0" w:color="auto"/>
              <w:right w:val="single" w:sz="4" w:space="0" w:color="auto"/>
            </w:tcBorders>
            <w:hideMark/>
          </w:tcPr>
          <w:p w:rsidR="000E5FB3" w:rsidRPr="00DC5A88" w:rsidRDefault="000E5FB3" w:rsidP="00DC5A88">
            <w:pPr>
              <w:jc w:val="center"/>
              <w:rPr>
                <w:sz w:val="18"/>
                <w:szCs w:val="18"/>
              </w:rPr>
            </w:pPr>
          </w:p>
        </w:tc>
        <w:tc>
          <w:tcPr>
            <w:tcW w:w="1526" w:type="dxa"/>
            <w:vMerge/>
            <w:tcBorders>
              <w:top w:val="single" w:sz="4" w:space="0" w:color="auto"/>
              <w:left w:val="single" w:sz="4" w:space="0" w:color="auto"/>
              <w:bottom w:val="single" w:sz="4" w:space="0" w:color="auto"/>
              <w:right w:val="single" w:sz="4" w:space="0" w:color="auto"/>
            </w:tcBorders>
            <w:hideMark/>
          </w:tcPr>
          <w:p w:rsidR="000E5FB3" w:rsidRPr="00DC5A88" w:rsidRDefault="000E5FB3" w:rsidP="00DC5A88">
            <w:pPr>
              <w:jc w:val="center"/>
              <w:rPr>
                <w:sz w:val="18"/>
                <w:szCs w:val="18"/>
              </w:rPr>
            </w:pPr>
          </w:p>
        </w:tc>
        <w:tc>
          <w:tcPr>
            <w:tcW w:w="981" w:type="dxa"/>
            <w:vMerge w:val="restart"/>
            <w:tcBorders>
              <w:top w:val="nil"/>
              <w:left w:val="single" w:sz="4" w:space="0" w:color="auto"/>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всего</w:t>
            </w:r>
          </w:p>
        </w:tc>
        <w:tc>
          <w:tcPr>
            <w:tcW w:w="2006" w:type="dxa"/>
            <w:gridSpan w:val="2"/>
            <w:tcBorders>
              <w:top w:val="single" w:sz="4" w:space="0" w:color="auto"/>
              <w:left w:val="nil"/>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в том числе средства</w:t>
            </w:r>
          </w:p>
        </w:tc>
        <w:tc>
          <w:tcPr>
            <w:tcW w:w="992" w:type="dxa"/>
            <w:vMerge w:val="restart"/>
            <w:tcBorders>
              <w:top w:val="nil"/>
              <w:left w:val="single" w:sz="4" w:space="0" w:color="auto"/>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всего</w:t>
            </w:r>
          </w:p>
        </w:tc>
        <w:tc>
          <w:tcPr>
            <w:tcW w:w="1984" w:type="dxa"/>
            <w:gridSpan w:val="3"/>
            <w:tcBorders>
              <w:top w:val="single" w:sz="4" w:space="0" w:color="auto"/>
              <w:left w:val="nil"/>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в том числе средства</w:t>
            </w:r>
          </w:p>
        </w:tc>
        <w:tc>
          <w:tcPr>
            <w:tcW w:w="993" w:type="dxa"/>
            <w:vMerge w:val="restart"/>
            <w:tcBorders>
              <w:top w:val="nil"/>
              <w:left w:val="single" w:sz="4" w:space="0" w:color="auto"/>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всего</w:t>
            </w:r>
          </w:p>
        </w:tc>
        <w:tc>
          <w:tcPr>
            <w:tcW w:w="2126" w:type="dxa"/>
            <w:gridSpan w:val="2"/>
            <w:tcBorders>
              <w:top w:val="single" w:sz="4" w:space="0" w:color="auto"/>
              <w:left w:val="nil"/>
              <w:bottom w:val="single" w:sz="4" w:space="0" w:color="auto"/>
              <w:right w:val="single" w:sz="4" w:space="0" w:color="auto"/>
            </w:tcBorders>
            <w:hideMark/>
          </w:tcPr>
          <w:p w:rsidR="000E5FB3" w:rsidRPr="00DC5A88" w:rsidRDefault="000E5FB3" w:rsidP="00DC5A88">
            <w:pPr>
              <w:tabs>
                <w:tab w:val="left" w:pos="708"/>
              </w:tabs>
              <w:autoSpaceDN w:val="0"/>
              <w:jc w:val="center"/>
              <w:rPr>
                <w:sz w:val="18"/>
                <w:szCs w:val="18"/>
              </w:rPr>
            </w:pPr>
            <w:r w:rsidRPr="00DC5A88">
              <w:rPr>
                <w:sz w:val="18"/>
                <w:szCs w:val="18"/>
              </w:rPr>
              <w:t>в том числе средства</w:t>
            </w:r>
          </w:p>
        </w:tc>
        <w:tc>
          <w:tcPr>
            <w:tcW w:w="1840" w:type="dxa"/>
            <w:vMerge/>
            <w:tcBorders>
              <w:top w:val="nil"/>
              <w:left w:val="single" w:sz="4" w:space="0" w:color="auto"/>
              <w:bottom w:val="single" w:sz="4" w:space="0" w:color="auto"/>
              <w:right w:val="single" w:sz="4" w:space="0" w:color="auto"/>
            </w:tcBorders>
            <w:hideMark/>
          </w:tcPr>
          <w:p w:rsidR="000E5FB3" w:rsidRPr="00DC5A88" w:rsidRDefault="000E5FB3" w:rsidP="00DC5A88">
            <w:pPr>
              <w:jc w:val="center"/>
              <w:rPr>
                <w:sz w:val="18"/>
                <w:szCs w:val="18"/>
              </w:rPr>
            </w:pPr>
          </w:p>
        </w:tc>
        <w:tc>
          <w:tcPr>
            <w:tcW w:w="1121" w:type="dxa"/>
            <w:vMerge/>
            <w:tcBorders>
              <w:top w:val="single" w:sz="4" w:space="0" w:color="auto"/>
              <w:left w:val="single" w:sz="4" w:space="0" w:color="auto"/>
              <w:bottom w:val="single" w:sz="4" w:space="0" w:color="000000"/>
              <w:right w:val="single" w:sz="4" w:space="0" w:color="auto"/>
            </w:tcBorders>
            <w:hideMark/>
          </w:tcPr>
          <w:p w:rsidR="000E5FB3" w:rsidRPr="00DC5A88" w:rsidRDefault="000E5FB3" w:rsidP="00DC5A88">
            <w:pPr>
              <w:jc w:val="center"/>
              <w:rPr>
                <w:sz w:val="18"/>
                <w:szCs w:val="18"/>
              </w:rPr>
            </w:pPr>
          </w:p>
        </w:tc>
        <w:tc>
          <w:tcPr>
            <w:tcW w:w="1291" w:type="dxa"/>
            <w:vMerge/>
            <w:tcBorders>
              <w:top w:val="single" w:sz="4" w:space="0" w:color="auto"/>
              <w:left w:val="single" w:sz="4" w:space="0" w:color="auto"/>
              <w:bottom w:val="single" w:sz="4" w:space="0" w:color="000000"/>
              <w:right w:val="single" w:sz="4" w:space="0" w:color="auto"/>
            </w:tcBorders>
            <w:hideMark/>
          </w:tcPr>
          <w:p w:rsidR="000E5FB3" w:rsidRPr="00DC5A88" w:rsidRDefault="000E5FB3" w:rsidP="00DC5A88">
            <w:pPr>
              <w:jc w:val="center"/>
              <w:rPr>
                <w:sz w:val="18"/>
                <w:szCs w:val="18"/>
              </w:rPr>
            </w:pPr>
          </w:p>
        </w:tc>
      </w:tr>
      <w:tr w:rsidR="00943DF9" w:rsidTr="00CA212D">
        <w:trPr>
          <w:trHeight w:val="720"/>
        </w:trPr>
        <w:tc>
          <w:tcPr>
            <w:tcW w:w="459" w:type="dxa"/>
            <w:vMerge/>
            <w:tcBorders>
              <w:top w:val="single" w:sz="4" w:space="0" w:color="auto"/>
              <w:left w:val="single" w:sz="4" w:space="0" w:color="auto"/>
              <w:bottom w:val="single" w:sz="4" w:space="0" w:color="auto"/>
              <w:right w:val="single" w:sz="4" w:space="0" w:color="auto"/>
            </w:tcBorders>
            <w:hideMark/>
          </w:tcPr>
          <w:p w:rsidR="00943DF9" w:rsidRPr="00DC5A88" w:rsidRDefault="00943DF9" w:rsidP="00DC5A88">
            <w:pPr>
              <w:jc w:val="center"/>
              <w:rPr>
                <w:sz w:val="18"/>
                <w:szCs w:val="18"/>
              </w:rPr>
            </w:pPr>
          </w:p>
        </w:tc>
        <w:tc>
          <w:tcPr>
            <w:tcW w:w="1526" w:type="dxa"/>
            <w:vMerge/>
            <w:tcBorders>
              <w:top w:val="single" w:sz="4" w:space="0" w:color="auto"/>
              <w:left w:val="single" w:sz="4" w:space="0" w:color="auto"/>
              <w:bottom w:val="single" w:sz="4" w:space="0" w:color="auto"/>
              <w:right w:val="single" w:sz="4" w:space="0" w:color="auto"/>
            </w:tcBorders>
            <w:hideMark/>
          </w:tcPr>
          <w:p w:rsidR="00943DF9" w:rsidRPr="00DC5A88" w:rsidRDefault="00943DF9" w:rsidP="00DC5A88">
            <w:pPr>
              <w:jc w:val="center"/>
              <w:rPr>
                <w:sz w:val="18"/>
                <w:szCs w:val="18"/>
              </w:rPr>
            </w:pPr>
          </w:p>
        </w:tc>
        <w:tc>
          <w:tcPr>
            <w:tcW w:w="981" w:type="dxa"/>
            <w:vMerge/>
            <w:tcBorders>
              <w:top w:val="nil"/>
              <w:left w:val="single" w:sz="4" w:space="0" w:color="auto"/>
              <w:bottom w:val="single" w:sz="4" w:space="0" w:color="auto"/>
              <w:right w:val="single" w:sz="4" w:space="0" w:color="auto"/>
            </w:tcBorders>
            <w:hideMark/>
          </w:tcPr>
          <w:p w:rsidR="00943DF9" w:rsidRPr="00DC5A88" w:rsidRDefault="00943DF9" w:rsidP="00DC5A88">
            <w:pPr>
              <w:jc w:val="center"/>
              <w:rPr>
                <w:sz w:val="18"/>
                <w:szCs w:val="18"/>
              </w:rPr>
            </w:pPr>
          </w:p>
        </w:tc>
        <w:tc>
          <w:tcPr>
            <w:tcW w:w="1012" w:type="dxa"/>
            <w:tcBorders>
              <w:top w:val="nil"/>
              <w:left w:val="nil"/>
              <w:bottom w:val="single" w:sz="4" w:space="0" w:color="auto"/>
              <w:right w:val="single" w:sz="4" w:space="0" w:color="auto"/>
            </w:tcBorders>
            <w:hideMark/>
          </w:tcPr>
          <w:p w:rsidR="00943DF9" w:rsidRPr="00DC5A88" w:rsidRDefault="00943DF9" w:rsidP="004F389D">
            <w:pPr>
              <w:tabs>
                <w:tab w:val="left" w:pos="708"/>
              </w:tabs>
              <w:autoSpaceDN w:val="0"/>
              <w:jc w:val="center"/>
              <w:rPr>
                <w:sz w:val="18"/>
                <w:szCs w:val="18"/>
              </w:rPr>
            </w:pPr>
            <w:r>
              <w:rPr>
                <w:sz w:val="18"/>
                <w:szCs w:val="18"/>
              </w:rPr>
              <w:t xml:space="preserve">Федераль-ного фонда </w:t>
            </w:r>
            <w:r w:rsidRPr="00DC5A88">
              <w:rPr>
                <w:sz w:val="18"/>
                <w:szCs w:val="18"/>
              </w:rPr>
              <w:t>ОМС</w:t>
            </w:r>
          </w:p>
        </w:tc>
        <w:tc>
          <w:tcPr>
            <w:tcW w:w="994" w:type="dxa"/>
            <w:tcBorders>
              <w:top w:val="nil"/>
              <w:left w:val="nil"/>
              <w:bottom w:val="single" w:sz="4" w:space="0" w:color="auto"/>
              <w:right w:val="single" w:sz="4" w:space="0" w:color="auto"/>
            </w:tcBorders>
            <w:hideMark/>
          </w:tcPr>
          <w:p w:rsidR="00943DF9" w:rsidRPr="00DC5A88" w:rsidRDefault="00943DF9" w:rsidP="00DC5A88">
            <w:pPr>
              <w:tabs>
                <w:tab w:val="left" w:pos="708"/>
              </w:tabs>
              <w:autoSpaceDN w:val="0"/>
              <w:jc w:val="center"/>
              <w:rPr>
                <w:sz w:val="18"/>
                <w:szCs w:val="18"/>
              </w:rPr>
            </w:pPr>
            <w:r w:rsidRPr="00DC5A88">
              <w:rPr>
                <w:sz w:val="18"/>
                <w:szCs w:val="18"/>
              </w:rPr>
              <w:t>бюджета Респуб</w:t>
            </w:r>
            <w:r>
              <w:rPr>
                <w:sz w:val="18"/>
                <w:szCs w:val="18"/>
              </w:rPr>
              <w:t>-</w:t>
            </w:r>
            <w:r w:rsidRPr="00DC5A88">
              <w:rPr>
                <w:sz w:val="18"/>
                <w:szCs w:val="18"/>
              </w:rPr>
              <w:t>лики Карелия</w:t>
            </w:r>
          </w:p>
        </w:tc>
        <w:tc>
          <w:tcPr>
            <w:tcW w:w="992" w:type="dxa"/>
            <w:vMerge/>
            <w:tcBorders>
              <w:top w:val="nil"/>
              <w:left w:val="single" w:sz="4" w:space="0" w:color="auto"/>
              <w:bottom w:val="single" w:sz="4" w:space="0" w:color="auto"/>
              <w:right w:val="single" w:sz="4" w:space="0" w:color="auto"/>
            </w:tcBorders>
            <w:hideMark/>
          </w:tcPr>
          <w:p w:rsidR="00943DF9" w:rsidRPr="00DC5A88" w:rsidRDefault="00943DF9" w:rsidP="00DC5A88">
            <w:pPr>
              <w:jc w:val="center"/>
              <w:rPr>
                <w:sz w:val="18"/>
                <w:szCs w:val="18"/>
              </w:rPr>
            </w:pPr>
          </w:p>
        </w:tc>
        <w:tc>
          <w:tcPr>
            <w:tcW w:w="992" w:type="dxa"/>
            <w:gridSpan w:val="2"/>
            <w:tcBorders>
              <w:top w:val="nil"/>
              <w:left w:val="nil"/>
              <w:bottom w:val="single" w:sz="4" w:space="0" w:color="auto"/>
              <w:right w:val="single" w:sz="4" w:space="0" w:color="auto"/>
            </w:tcBorders>
            <w:hideMark/>
          </w:tcPr>
          <w:p w:rsidR="00943DF9" w:rsidRDefault="00943DF9" w:rsidP="00662AAB">
            <w:pPr>
              <w:autoSpaceDN w:val="0"/>
              <w:ind w:right="-108"/>
              <w:jc w:val="center"/>
              <w:rPr>
                <w:sz w:val="18"/>
                <w:szCs w:val="18"/>
              </w:rPr>
            </w:pPr>
            <w:r>
              <w:rPr>
                <w:sz w:val="18"/>
                <w:szCs w:val="18"/>
              </w:rPr>
              <w:t xml:space="preserve">Федераль-ного </w:t>
            </w:r>
          </w:p>
          <w:p w:rsidR="00943DF9" w:rsidRPr="00DC5A88" w:rsidRDefault="00943DF9" w:rsidP="00662AAB">
            <w:pPr>
              <w:autoSpaceDN w:val="0"/>
              <w:ind w:right="-108"/>
              <w:jc w:val="center"/>
              <w:rPr>
                <w:sz w:val="18"/>
                <w:szCs w:val="18"/>
              </w:rPr>
            </w:pPr>
            <w:r>
              <w:rPr>
                <w:sz w:val="18"/>
                <w:szCs w:val="18"/>
              </w:rPr>
              <w:t xml:space="preserve">фонда </w:t>
            </w:r>
            <w:r w:rsidRPr="00DC5A88">
              <w:rPr>
                <w:sz w:val="18"/>
                <w:szCs w:val="18"/>
              </w:rPr>
              <w:t>ОМС</w:t>
            </w:r>
          </w:p>
        </w:tc>
        <w:tc>
          <w:tcPr>
            <w:tcW w:w="992" w:type="dxa"/>
            <w:tcBorders>
              <w:top w:val="nil"/>
              <w:left w:val="nil"/>
              <w:bottom w:val="single" w:sz="4" w:space="0" w:color="auto"/>
              <w:right w:val="single" w:sz="4" w:space="0" w:color="auto"/>
            </w:tcBorders>
            <w:hideMark/>
          </w:tcPr>
          <w:p w:rsidR="00943DF9" w:rsidRPr="00DC5A88" w:rsidRDefault="00943DF9" w:rsidP="004F389D">
            <w:pPr>
              <w:tabs>
                <w:tab w:val="left" w:pos="708"/>
              </w:tabs>
              <w:autoSpaceDN w:val="0"/>
              <w:jc w:val="center"/>
              <w:rPr>
                <w:sz w:val="18"/>
                <w:szCs w:val="18"/>
              </w:rPr>
            </w:pPr>
            <w:r w:rsidRPr="00DC5A88">
              <w:rPr>
                <w:sz w:val="18"/>
                <w:szCs w:val="18"/>
              </w:rPr>
              <w:t>бюджета Респуб</w:t>
            </w:r>
            <w:r>
              <w:rPr>
                <w:sz w:val="18"/>
                <w:szCs w:val="18"/>
              </w:rPr>
              <w:t>-</w:t>
            </w:r>
            <w:r w:rsidRPr="00DC5A88">
              <w:rPr>
                <w:sz w:val="18"/>
                <w:szCs w:val="18"/>
              </w:rPr>
              <w:t>лики Карелия</w:t>
            </w:r>
          </w:p>
        </w:tc>
        <w:tc>
          <w:tcPr>
            <w:tcW w:w="993" w:type="dxa"/>
            <w:vMerge/>
            <w:tcBorders>
              <w:top w:val="nil"/>
              <w:left w:val="single" w:sz="4" w:space="0" w:color="auto"/>
              <w:bottom w:val="single" w:sz="4" w:space="0" w:color="auto"/>
              <w:right w:val="single" w:sz="4" w:space="0" w:color="auto"/>
            </w:tcBorders>
            <w:hideMark/>
          </w:tcPr>
          <w:p w:rsidR="00943DF9" w:rsidRPr="00DC5A88" w:rsidRDefault="00943DF9" w:rsidP="00DC5A88">
            <w:pPr>
              <w:jc w:val="center"/>
              <w:rPr>
                <w:sz w:val="18"/>
                <w:szCs w:val="18"/>
              </w:rPr>
            </w:pPr>
          </w:p>
        </w:tc>
        <w:tc>
          <w:tcPr>
            <w:tcW w:w="992" w:type="dxa"/>
            <w:tcBorders>
              <w:top w:val="nil"/>
              <w:left w:val="nil"/>
              <w:bottom w:val="single" w:sz="4" w:space="0" w:color="auto"/>
              <w:right w:val="single" w:sz="4" w:space="0" w:color="auto"/>
            </w:tcBorders>
            <w:hideMark/>
          </w:tcPr>
          <w:p w:rsidR="00943DF9" w:rsidRDefault="00943DF9" w:rsidP="004F389D">
            <w:pPr>
              <w:autoSpaceDN w:val="0"/>
              <w:ind w:right="-108"/>
              <w:jc w:val="center"/>
              <w:rPr>
                <w:sz w:val="18"/>
                <w:szCs w:val="18"/>
              </w:rPr>
            </w:pPr>
            <w:r>
              <w:rPr>
                <w:sz w:val="18"/>
                <w:szCs w:val="18"/>
              </w:rPr>
              <w:t xml:space="preserve">Федераль-ного </w:t>
            </w:r>
          </w:p>
          <w:p w:rsidR="00943DF9" w:rsidRPr="00DC5A88" w:rsidRDefault="00943DF9" w:rsidP="004F389D">
            <w:pPr>
              <w:autoSpaceDN w:val="0"/>
              <w:ind w:right="-108"/>
              <w:jc w:val="center"/>
              <w:rPr>
                <w:sz w:val="18"/>
                <w:szCs w:val="18"/>
              </w:rPr>
            </w:pPr>
            <w:r>
              <w:rPr>
                <w:sz w:val="18"/>
                <w:szCs w:val="18"/>
              </w:rPr>
              <w:t xml:space="preserve">фонда </w:t>
            </w:r>
            <w:r w:rsidRPr="00DC5A88">
              <w:rPr>
                <w:sz w:val="18"/>
                <w:szCs w:val="18"/>
              </w:rPr>
              <w:t>ОМС</w:t>
            </w:r>
          </w:p>
        </w:tc>
        <w:tc>
          <w:tcPr>
            <w:tcW w:w="1134" w:type="dxa"/>
            <w:tcBorders>
              <w:top w:val="nil"/>
              <w:left w:val="nil"/>
              <w:bottom w:val="single" w:sz="4" w:space="0" w:color="auto"/>
              <w:right w:val="single" w:sz="4" w:space="0" w:color="auto"/>
            </w:tcBorders>
            <w:hideMark/>
          </w:tcPr>
          <w:p w:rsidR="00943DF9" w:rsidRPr="00DC5A88" w:rsidRDefault="00943DF9" w:rsidP="00DC5A88">
            <w:pPr>
              <w:tabs>
                <w:tab w:val="left" w:pos="708"/>
              </w:tabs>
              <w:autoSpaceDN w:val="0"/>
              <w:jc w:val="center"/>
              <w:rPr>
                <w:sz w:val="18"/>
                <w:szCs w:val="18"/>
              </w:rPr>
            </w:pPr>
            <w:r w:rsidRPr="00DC5A88">
              <w:rPr>
                <w:sz w:val="18"/>
                <w:szCs w:val="18"/>
              </w:rPr>
              <w:t>бюджета Республики Карелия</w:t>
            </w:r>
          </w:p>
        </w:tc>
        <w:tc>
          <w:tcPr>
            <w:tcW w:w="1840" w:type="dxa"/>
            <w:vMerge/>
            <w:tcBorders>
              <w:top w:val="nil"/>
              <w:left w:val="single" w:sz="4" w:space="0" w:color="auto"/>
              <w:bottom w:val="single" w:sz="4" w:space="0" w:color="auto"/>
              <w:right w:val="single" w:sz="4" w:space="0" w:color="auto"/>
            </w:tcBorders>
            <w:hideMark/>
          </w:tcPr>
          <w:p w:rsidR="00943DF9" w:rsidRPr="00DC5A88" w:rsidRDefault="00943DF9" w:rsidP="00DC5A88">
            <w:pPr>
              <w:jc w:val="center"/>
              <w:rPr>
                <w:sz w:val="18"/>
                <w:szCs w:val="18"/>
              </w:rPr>
            </w:pPr>
          </w:p>
        </w:tc>
        <w:tc>
          <w:tcPr>
            <w:tcW w:w="1121" w:type="dxa"/>
            <w:vMerge/>
            <w:tcBorders>
              <w:top w:val="single" w:sz="4" w:space="0" w:color="auto"/>
              <w:left w:val="single" w:sz="4" w:space="0" w:color="auto"/>
              <w:bottom w:val="single" w:sz="4" w:space="0" w:color="000000"/>
              <w:right w:val="single" w:sz="4" w:space="0" w:color="auto"/>
            </w:tcBorders>
            <w:hideMark/>
          </w:tcPr>
          <w:p w:rsidR="00943DF9" w:rsidRPr="00DC5A88" w:rsidRDefault="00943DF9" w:rsidP="00DC5A88">
            <w:pPr>
              <w:jc w:val="center"/>
              <w:rPr>
                <w:sz w:val="18"/>
                <w:szCs w:val="18"/>
              </w:rPr>
            </w:pPr>
          </w:p>
        </w:tc>
        <w:tc>
          <w:tcPr>
            <w:tcW w:w="1291" w:type="dxa"/>
            <w:vMerge/>
            <w:tcBorders>
              <w:top w:val="single" w:sz="4" w:space="0" w:color="auto"/>
              <w:left w:val="single" w:sz="4" w:space="0" w:color="auto"/>
              <w:bottom w:val="single" w:sz="4" w:space="0" w:color="000000"/>
              <w:right w:val="single" w:sz="4" w:space="0" w:color="auto"/>
            </w:tcBorders>
            <w:hideMark/>
          </w:tcPr>
          <w:p w:rsidR="00943DF9" w:rsidRPr="00DC5A88" w:rsidRDefault="00943DF9" w:rsidP="00DC5A88">
            <w:pPr>
              <w:jc w:val="center"/>
              <w:rPr>
                <w:sz w:val="18"/>
                <w:szCs w:val="18"/>
              </w:rPr>
            </w:pPr>
          </w:p>
        </w:tc>
      </w:tr>
      <w:tr w:rsidR="00462989" w:rsidTr="000F7E41">
        <w:trPr>
          <w:trHeight w:val="255"/>
        </w:trPr>
        <w:tc>
          <w:tcPr>
            <w:tcW w:w="459" w:type="dxa"/>
            <w:tcBorders>
              <w:top w:val="nil"/>
              <w:left w:val="single" w:sz="4" w:space="0" w:color="auto"/>
              <w:bottom w:val="single" w:sz="4" w:space="0" w:color="auto"/>
              <w:right w:val="single" w:sz="4" w:space="0" w:color="auto"/>
            </w:tcBorders>
            <w:hideMark/>
          </w:tcPr>
          <w:p w:rsidR="000E5FB3" w:rsidRPr="00DC5A88" w:rsidRDefault="000E5FB3" w:rsidP="00DC5A88">
            <w:pPr>
              <w:tabs>
                <w:tab w:val="left" w:pos="708"/>
              </w:tabs>
              <w:autoSpaceDN w:val="0"/>
              <w:jc w:val="center"/>
              <w:rPr>
                <w:bCs/>
                <w:iCs/>
                <w:sz w:val="18"/>
                <w:szCs w:val="18"/>
              </w:rPr>
            </w:pPr>
            <w:r w:rsidRPr="00DC5A88">
              <w:rPr>
                <w:bCs/>
                <w:iCs/>
                <w:sz w:val="18"/>
                <w:szCs w:val="18"/>
              </w:rPr>
              <w:t>1</w:t>
            </w:r>
          </w:p>
        </w:tc>
        <w:tc>
          <w:tcPr>
            <w:tcW w:w="1526" w:type="dxa"/>
            <w:tcBorders>
              <w:top w:val="nil"/>
              <w:left w:val="nil"/>
              <w:bottom w:val="single" w:sz="4" w:space="0" w:color="auto"/>
              <w:right w:val="single" w:sz="4" w:space="0" w:color="auto"/>
            </w:tcBorders>
            <w:hideMark/>
          </w:tcPr>
          <w:p w:rsidR="000E5FB3" w:rsidRPr="00DC5A88" w:rsidRDefault="000E5FB3" w:rsidP="00DC5A88">
            <w:pPr>
              <w:tabs>
                <w:tab w:val="left" w:pos="708"/>
              </w:tabs>
              <w:autoSpaceDN w:val="0"/>
              <w:jc w:val="center"/>
              <w:rPr>
                <w:bCs/>
                <w:iCs/>
                <w:sz w:val="18"/>
                <w:szCs w:val="18"/>
              </w:rPr>
            </w:pPr>
            <w:r w:rsidRPr="00DC5A88">
              <w:rPr>
                <w:bCs/>
                <w:iCs/>
                <w:sz w:val="18"/>
                <w:szCs w:val="18"/>
              </w:rPr>
              <w:t>2</w:t>
            </w:r>
          </w:p>
        </w:tc>
        <w:tc>
          <w:tcPr>
            <w:tcW w:w="981"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3</w:t>
            </w:r>
          </w:p>
        </w:tc>
        <w:tc>
          <w:tcPr>
            <w:tcW w:w="1012"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4</w:t>
            </w:r>
          </w:p>
        </w:tc>
        <w:tc>
          <w:tcPr>
            <w:tcW w:w="994"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5</w:t>
            </w:r>
          </w:p>
        </w:tc>
        <w:tc>
          <w:tcPr>
            <w:tcW w:w="992"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6</w:t>
            </w:r>
          </w:p>
        </w:tc>
        <w:tc>
          <w:tcPr>
            <w:tcW w:w="992" w:type="dxa"/>
            <w:gridSpan w:val="2"/>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7</w:t>
            </w:r>
          </w:p>
        </w:tc>
        <w:tc>
          <w:tcPr>
            <w:tcW w:w="992"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8</w:t>
            </w:r>
          </w:p>
        </w:tc>
        <w:tc>
          <w:tcPr>
            <w:tcW w:w="993"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9</w:t>
            </w:r>
          </w:p>
        </w:tc>
        <w:tc>
          <w:tcPr>
            <w:tcW w:w="992"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10</w:t>
            </w:r>
          </w:p>
        </w:tc>
        <w:tc>
          <w:tcPr>
            <w:tcW w:w="1134"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11</w:t>
            </w:r>
          </w:p>
        </w:tc>
        <w:tc>
          <w:tcPr>
            <w:tcW w:w="1840"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12</w:t>
            </w:r>
          </w:p>
        </w:tc>
        <w:tc>
          <w:tcPr>
            <w:tcW w:w="1121"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13</w:t>
            </w:r>
          </w:p>
        </w:tc>
        <w:tc>
          <w:tcPr>
            <w:tcW w:w="1291" w:type="dxa"/>
            <w:tcBorders>
              <w:top w:val="nil"/>
              <w:left w:val="nil"/>
              <w:bottom w:val="single" w:sz="4" w:space="0" w:color="auto"/>
              <w:right w:val="single" w:sz="4" w:space="0" w:color="auto"/>
            </w:tcBorders>
          </w:tcPr>
          <w:p w:rsidR="000E5FB3" w:rsidRPr="00DC5A88" w:rsidRDefault="000F7E41" w:rsidP="00DC5A88">
            <w:pPr>
              <w:tabs>
                <w:tab w:val="left" w:pos="708"/>
              </w:tabs>
              <w:autoSpaceDN w:val="0"/>
              <w:jc w:val="center"/>
              <w:rPr>
                <w:bCs/>
                <w:iCs/>
                <w:sz w:val="18"/>
                <w:szCs w:val="18"/>
              </w:rPr>
            </w:pPr>
            <w:r>
              <w:rPr>
                <w:bCs/>
                <w:iCs/>
                <w:sz w:val="18"/>
                <w:szCs w:val="18"/>
              </w:rPr>
              <w:t>14</w:t>
            </w:r>
          </w:p>
        </w:tc>
      </w:tr>
      <w:tr w:rsidR="00462989" w:rsidRPr="00462989" w:rsidTr="00CA212D">
        <w:trPr>
          <w:trHeight w:val="255"/>
        </w:trPr>
        <w:tc>
          <w:tcPr>
            <w:tcW w:w="15319" w:type="dxa"/>
            <w:gridSpan w:val="15"/>
            <w:tcBorders>
              <w:top w:val="single" w:sz="4" w:space="0" w:color="auto"/>
              <w:left w:val="single" w:sz="4" w:space="0" w:color="auto"/>
              <w:bottom w:val="single" w:sz="4" w:space="0" w:color="auto"/>
              <w:right w:val="single" w:sz="4" w:space="0" w:color="auto"/>
            </w:tcBorders>
            <w:hideMark/>
          </w:tcPr>
          <w:p w:rsidR="00462989" w:rsidRPr="00462989" w:rsidRDefault="000F7E41" w:rsidP="00462989">
            <w:pPr>
              <w:tabs>
                <w:tab w:val="left" w:pos="708"/>
              </w:tabs>
              <w:autoSpaceDN w:val="0"/>
              <w:rPr>
                <w:sz w:val="20"/>
              </w:rPr>
            </w:pPr>
            <w:r>
              <w:rPr>
                <w:b/>
                <w:bCs/>
                <w:sz w:val="20"/>
              </w:rPr>
              <w:t>Мероприятие. «</w:t>
            </w:r>
            <w:r w:rsidR="00462989" w:rsidRPr="00462989">
              <w:rPr>
                <w:b/>
                <w:bCs/>
                <w:sz w:val="20"/>
              </w:rPr>
              <w:t xml:space="preserve">Проектирование, строительство и ввод в эксплуатацию  перинатального центра в Республике Карелия»  </w:t>
            </w:r>
            <w:r w:rsidR="00462989" w:rsidRPr="00462989">
              <w:rPr>
                <w:sz w:val="20"/>
              </w:rPr>
              <w:t> </w:t>
            </w:r>
          </w:p>
        </w:tc>
      </w:tr>
      <w:tr w:rsidR="00462989" w:rsidTr="00997211">
        <w:trPr>
          <w:trHeight w:val="3435"/>
        </w:trPr>
        <w:tc>
          <w:tcPr>
            <w:tcW w:w="459" w:type="dxa"/>
            <w:tcBorders>
              <w:top w:val="nil"/>
              <w:left w:val="single" w:sz="4" w:space="0" w:color="auto"/>
              <w:bottom w:val="single" w:sz="4" w:space="0" w:color="auto"/>
              <w:right w:val="single" w:sz="4" w:space="0" w:color="auto"/>
            </w:tcBorders>
            <w:hideMark/>
          </w:tcPr>
          <w:p w:rsidR="000E5FB3" w:rsidRPr="00462989" w:rsidRDefault="000E5FB3">
            <w:pPr>
              <w:tabs>
                <w:tab w:val="left" w:pos="708"/>
              </w:tabs>
              <w:autoSpaceDN w:val="0"/>
              <w:jc w:val="center"/>
              <w:rPr>
                <w:sz w:val="18"/>
                <w:szCs w:val="18"/>
              </w:rPr>
            </w:pPr>
            <w:r w:rsidRPr="00462989">
              <w:rPr>
                <w:sz w:val="18"/>
                <w:szCs w:val="18"/>
              </w:rPr>
              <w:t>1</w:t>
            </w:r>
            <w:r w:rsidR="00462989" w:rsidRPr="00462989">
              <w:rPr>
                <w:sz w:val="18"/>
                <w:szCs w:val="18"/>
              </w:rPr>
              <w:t>.</w:t>
            </w:r>
          </w:p>
        </w:tc>
        <w:tc>
          <w:tcPr>
            <w:tcW w:w="1526" w:type="dxa"/>
            <w:tcBorders>
              <w:top w:val="nil"/>
              <w:left w:val="nil"/>
              <w:bottom w:val="single" w:sz="4" w:space="0" w:color="auto"/>
              <w:right w:val="single" w:sz="4" w:space="0" w:color="auto"/>
            </w:tcBorders>
            <w:hideMark/>
          </w:tcPr>
          <w:p w:rsidR="00462989" w:rsidRPr="00462989" w:rsidRDefault="00462989" w:rsidP="00462989">
            <w:pPr>
              <w:tabs>
                <w:tab w:val="left" w:pos="708"/>
              </w:tabs>
              <w:autoSpaceDN w:val="0"/>
              <w:rPr>
                <w:sz w:val="18"/>
                <w:szCs w:val="18"/>
              </w:rPr>
            </w:pPr>
            <w:r w:rsidRPr="00462989">
              <w:rPr>
                <w:sz w:val="18"/>
                <w:szCs w:val="18"/>
              </w:rPr>
              <w:t>ГБУЗ «</w:t>
            </w:r>
            <w:r w:rsidR="000E5FB3" w:rsidRPr="00462989">
              <w:rPr>
                <w:sz w:val="18"/>
                <w:szCs w:val="18"/>
              </w:rPr>
              <w:t>Детская республиканская больница</w:t>
            </w:r>
            <w:r w:rsidRPr="00462989">
              <w:rPr>
                <w:sz w:val="18"/>
                <w:szCs w:val="18"/>
              </w:rPr>
              <w:t>»</w:t>
            </w:r>
          </w:p>
          <w:p w:rsidR="000E5FB3" w:rsidRPr="00462989" w:rsidRDefault="000E5FB3" w:rsidP="00462989">
            <w:pPr>
              <w:tabs>
                <w:tab w:val="left" w:pos="708"/>
              </w:tabs>
              <w:autoSpaceDN w:val="0"/>
              <w:rPr>
                <w:sz w:val="18"/>
                <w:szCs w:val="18"/>
              </w:rPr>
            </w:pPr>
            <w:r w:rsidRPr="00462989">
              <w:rPr>
                <w:sz w:val="18"/>
                <w:szCs w:val="18"/>
              </w:rPr>
              <w:t xml:space="preserve"> (ул. Парковая, </w:t>
            </w:r>
            <w:r w:rsidR="000F7E41">
              <w:rPr>
                <w:sz w:val="18"/>
                <w:szCs w:val="18"/>
              </w:rPr>
              <w:t xml:space="preserve">д. </w:t>
            </w:r>
            <w:r w:rsidRPr="00462989">
              <w:rPr>
                <w:sz w:val="18"/>
                <w:szCs w:val="18"/>
              </w:rPr>
              <w:t>58)</w:t>
            </w:r>
          </w:p>
        </w:tc>
        <w:tc>
          <w:tcPr>
            <w:tcW w:w="981" w:type="dxa"/>
            <w:tcBorders>
              <w:top w:val="nil"/>
              <w:left w:val="nil"/>
              <w:bottom w:val="single" w:sz="4" w:space="0" w:color="auto"/>
              <w:right w:val="single" w:sz="4" w:space="0" w:color="auto"/>
            </w:tcBorders>
            <w:hideMark/>
          </w:tcPr>
          <w:p w:rsidR="000E5FB3" w:rsidRPr="00462989" w:rsidRDefault="000E5FB3" w:rsidP="00462989">
            <w:pPr>
              <w:tabs>
                <w:tab w:val="left" w:pos="708"/>
              </w:tabs>
              <w:autoSpaceDN w:val="0"/>
              <w:jc w:val="center"/>
              <w:rPr>
                <w:b/>
                <w:bCs/>
                <w:sz w:val="18"/>
                <w:szCs w:val="18"/>
              </w:rPr>
            </w:pPr>
            <w:r w:rsidRPr="00462989">
              <w:rPr>
                <w:b/>
                <w:bCs/>
                <w:sz w:val="18"/>
                <w:szCs w:val="18"/>
              </w:rPr>
              <w:t>1974648,9</w:t>
            </w:r>
          </w:p>
        </w:tc>
        <w:tc>
          <w:tcPr>
            <w:tcW w:w="1012" w:type="dxa"/>
            <w:tcBorders>
              <w:top w:val="nil"/>
              <w:left w:val="nil"/>
              <w:bottom w:val="single" w:sz="4" w:space="0" w:color="auto"/>
              <w:right w:val="single" w:sz="4" w:space="0" w:color="auto"/>
            </w:tcBorders>
            <w:hideMark/>
          </w:tcPr>
          <w:p w:rsidR="000E5FB3" w:rsidRPr="00462989" w:rsidRDefault="000E5FB3" w:rsidP="00462989">
            <w:pPr>
              <w:tabs>
                <w:tab w:val="left" w:pos="708"/>
              </w:tabs>
              <w:autoSpaceDN w:val="0"/>
              <w:jc w:val="center"/>
              <w:rPr>
                <w:sz w:val="18"/>
                <w:szCs w:val="18"/>
              </w:rPr>
            </w:pPr>
            <w:r w:rsidRPr="00462989">
              <w:rPr>
                <w:sz w:val="18"/>
                <w:szCs w:val="18"/>
              </w:rPr>
              <w:t>1972834,9</w:t>
            </w:r>
          </w:p>
        </w:tc>
        <w:tc>
          <w:tcPr>
            <w:tcW w:w="994" w:type="dxa"/>
            <w:tcBorders>
              <w:top w:val="nil"/>
              <w:left w:val="nil"/>
              <w:bottom w:val="single" w:sz="4" w:space="0" w:color="auto"/>
              <w:right w:val="single" w:sz="4" w:space="0" w:color="auto"/>
            </w:tcBorders>
            <w:hideMark/>
          </w:tcPr>
          <w:p w:rsidR="000E5FB3" w:rsidRPr="00462989" w:rsidRDefault="000E5FB3" w:rsidP="00462989">
            <w:pPr>
              <w:tabs>
                <w:tab w:val="left" w:pos="708"/>
              </w:tabs>
              <w:autoSpaceDN w:val="0"/>
              <w:jc w:val="center"/>
              <w:rPr>
                <w:sz w:val="18"/>
                <w:szCs w:val="18"/>
              </w:rPr>
            </w:pPr>
            <w:r w:rsidRPr="00462989">
              <w:rPr>
                <w:sz w:val="18"/>
                <w:szCs w:val="18"/>
              </w:rPr>
              <w:t>1814,0</w:t>
            </w:r>
          </w:p>
        </w:tc>
        <w:tc>
          <w:tcPr>
            <w:tcW w:w="1021" w:type="dxa"/>
            <w:gridSpan w:val="2"/>
            <w:tcBorders>
              <w:top w:val="nil"/>
              <w:left w:val="nil"/>
              <w:bottom w:val="single" w:sz="4" w:space="0" w:color="auto"/>
              <w:right w:val="single" w:sz="4" w:space="0" w:color="auto"/>
            </w:tcBorders>
            <w:hideMark/>
          </w:tcPr>
          <w:p w:rsidR="000E5FB3" w:rsidRPr="00462989" w:rsidRDefault="000E5FB3" w:rsidP="00462989">
            <w:pPr>
              <w:tabs>
                <w:tab w:val="left" w:pos="708"/>
              </w:tabs>
              <w:autoSpaceDN w:val="0"/>
              <w:jc w:val="center"/>
              <w:rPr>
                <w:b/>
                <w:bCs/>
                <w:sz w:val="18"/>
                <w:szCs w:val="18"/>
              </w:rPr>
            </w:pPr>
            <w:r w:rsidRPr="00462989">
              <w:rPr>
                <w:b/>
                <w:bCs/>
                <w:sz w:val="18"/>
                <w:szCs w:val="18"/>
              </w:rPr>
              <w:t>138183,0</w:t>
            </w:r>
          </w:p>
        </w:tc>
        <w:tc>
          <w:tcPr>
            <w:tcW w:w="963" w:type="dxa"/>
            <w:tcBorders>
              <w:top w:val="nil"/>
              <w:left w:val="nil"/>
              <w:bottom w:val="single" w:sz="4" w:space="0" w:color="auto"/>
              <w:right w:val="single" w:sz="4" w:space="0" w:color="auto"/>
            </w:tcBorders>
            <w:hideMark/>
          </w:tcPr>
          <w:p w:rsidR="000E5FB3" w:rsidRPr="00462989" w:rsidRDefault="000E5FB3" w:rsidP="00462989">
            <w:pPr>
              <w:tabs>
                <w:tab w:val="left" w:pos="708"/>
              </w:tabs>
              <w:autoSpaceDN w:val="0"/>
              <w:jc w:val="center"/>
              <w:rPr>
                <w:sz w:val="18"/>
                <w:szCs w:val="18"/>
              </w:rPr>
            </w:pPr>
            <w:r w:rsidRPr="00462989">
              <w:rPr>
                <w:sz w:val="18"/>
                <w:szCs w:val="18"/>
              </w:rPr>
              <w:t>0,0</w:t>
            </w:r>
          </w:p>
        </w:tc>
        <w:tc>
          <w:tcPr>
            <w:tcW w:w="992" w:type="dxa"/>
            <w:tcBorders>
              <w:top w:val="nil"/>
              <w:left w:val="nil"/>
              <w:bottom w:val="single" w:sz="4" w:space="0" w:color="auto"/>
              <w:right w:val="single" w:sz="4" w:space="0" w:color="auto"/>
            </w:tcBorders>
            <w:hideMark/>
          </w:tcPr>
          <w:p w:rsidR="000E5FB3" w:rsidRPr="00462989" w:rsidRDefault="000E5FB3" w:rsidP="00462989">
            <w:pPr>
              <w:tabs>
                <w:tab w:val="left" w:pos="708"/>
              </w:tabs>
              <w:autoSpaceDN w:val="0"/>
              <w:jc w:val="center"/>
              <w:rPr>
                <w:sz w:val="18"/>
                <w:szCs w:val="18"/>
              </w:rPr>
            </w:pPr>
            <w:r w:rsidRPr="00462989">
              <w:rPr>
                <w:sz w:val="18"/>
                <w:szCs w:val="18"/>
              </w:rPr>
              <w:t>138183,0</w:t>
            </w:r>
          </w:p>
        </w:tc>
        <w:tc>
          <w:tcPr>
            <w:tcW w:w="993" w:type="dxa"/>
            <w:tcBorders>
              <w:top w:val="single" w:sz="4" w:space="0" w:color="auto"/>
              <w:left w:val="nil"/>
              <w:bottom w:val="single" w:sz="4" w:space="0" w:color="auto"/>
              <w:right w:val="single" w:sz="4" w:space="0" w:color="auto"/>
            </w:tcBorders>
            <w:hideMark/>
          </w:tcPr>
          <w:p w:rsidR="000E5FB3" w:rsidRPr="00462989" w:rsidRDefault="000E5FB3" w:rsidP="00462989">
            <w:pPr>
              <w:tabs>
                <w:tab w:val="left" w:pos="708"/>
              </w:tabs>
              <w:autoSpaceDN w:val="0"/>
              <w:jc w:val="center"/>
              <w:rPr>
                <w:b/>
                <w:bCs/>
                <w:sz w:val="18"/>
                <w:szCs w:val="18"/>
              </w:rPr>
            </w:pPr>
            <w:r w:rsidRPr="00462989">
              <w:rPr>
                <w:b/>
                <w:bCs/>
                <w:sz w:val="18"/>
                <w:szCs w:val="18"/>
              </w:rPr>
              <w:t>353211,7</w:t>
            </w:r>
          </w:p>
        </w:tc>
        <w:tc>
          <w:tcPr>
            <w:tcW w:w="992" w:type="dxa"/>
            <w:tcBorders>
              <w:top w:val="single" w:sz="4" w:space="0" w:color="auto"/>
              <w:left w:val="nil"/>
              <w:bottom w:val="single" w:sz="4" w:space="0" w:color="auto"/>
              <w:right w:val="single" w:sz="4" w:space="0" w:color="auto"/>
            </w:tcBorders>
            <w:hideMark/>
          </w:tcPr>
          <w:p w:rsidR="000E5FB3" w:rsidRPr="00462989" w:rsidRDefault="000E5FB3" w:rsidP="00462989">
            <w:pPr>
              <w:tabs>
                <w:tab w:val="left" w:pos="708"/>
              </w:tabs>
              <w:autoSpaceDN w:val="0"/>
              <w:jc w:val="center"/>
              <w:rPr>
                <w:sz w:val="18"/>
                <w:szCs w:val="18"/>
              </w:rPr>
            </w:pPr>
            <w:r w:rsidRPr="00462989">
              <w:rPr>
                <w:sz w:val="18"/>
                <w:szCs w:val="18"/>
              </w:rPr>
              <w:t>0,0</w:t>
            </w:r>
          </w:p>
        </w:tc>
        <w:tc>
          <w:tcPr>
            <w:tcW w:w="1134" w:type="dxa"/>
            <w:tcBorders>
              <w:top w:val="single" w:sz="4" w:space="0" w:color="auto"/>
              <w:left w:val="nil"/>
              <w:bottom w:val="single" w:sz="4" w:space="0" w:color="auto"/>
              <w:right w:val="single" w:sz="4" w:space="0" w:color="auto"/>
            </w:tcBorders>
            <w:hideMark/>
          </w:tcPr>
          <w:p w:rsidR="000E5FB3" w:rsidRPr="00462989" w:rsidRDefault="000E5FB3" w:rsidP="00462989">
            <w:pPr>
              <w:tabs>
                <w:tab w:val="left" w:pos="708"/>
              </w:tabs>
              <w:autoSpaceDN w:val="0"/>
              <w:jc w:val="center"/>
              <w:rPr>
                <w:sz w:val="18"/>
                <w:szCs w:val="18"/>
              </w:rPr>
            </w:pPr>
            <w:r w:rsidRPr="00462989">
              <w:rPr>
                <w:sz w:val="18"/>
                <w:szCs w:val="18"/>
              </w:rPr>
              <w:t>353211,7</w:t>
            </w:r>
          </w:p>
        </w:tc>
        <w:tc>
          <w:tcPr>
            <w:tcW w:w="1840" w:type="dxa"/>
            <w:tcBorders>
              <w:top w:val="single" w:sz="4" w:space="0" w:color="auto"/>
              <w:left w:val="nil"/>
              <w:bottom w:val="single" w:sz="4" w:space="0" w:color="auto"/>
              <w:right w:val="nil"/>
            </w:tcBorders>
            <w:hideMark/>
          </w:tcPr>
          <w:p w:rsidR="00CA212D" w:rsidRDefault="000E5FB3" w:rsidP="00CA212D">
            <w:pPr>
              <w:rPr>
                <w:sz w:val="18"/>
                <w:szCs w:val="18"/>
              </w:rPr>
            </w:pPr>
            <w:r w:rsidRPr="00CA212D">
              <w:rPr>
                <w:bCs/>
                <w:sz w:val="18"/>
                <w:szCs w:val="18"/>
              </w:rPr>
              <w:t>1</w:t>
            </w:r>
            <w:r w:rsidRPr="00CA212D">
              <w:rPr>
                <w:sz w:val="18"/>
                <w:szCs w:val="18"/>
              </w:rPr>
              <w:t>. Показатель мла</w:t>
            </w:r>
            <w:r w:rsidR="007E5B6B">
              <w:rPr>
                <w:sz w:val="18"/>
                <w:szCs w:val="18"/>
              </w:rPr>
              <w:t>-</w:t>
            </w:r>
            <w:r w:rsidRPr="00CA212D">
              <w:rPr>
                <w:sz w:val="18"/>
                <w:szCs w:val="18"/>
              </w:rPr>
              <w:t>денческой смерт</w:t>
            </w:r>
            <w:r w:rsidR="007E5B6B">
              <w:rPr>
                <w:sz w:val="18"/>
                <w:szCs w:val="18"/>
              </w:rPr>
              <w:t>-</w:t>
            </w:r>
            <w:r w:rsidRPr="00CA212D">
              <w:rPr>
                <w:sz w:val="18"/>
                <w:szCs w:val="18"/>
              </w:rPr>
              <w:t xml:space="preserve">ности снизится до 6,3 случая  на 1000 </w:t>
            </w:r>
            <w:r w:rsidR="00CA212D">
              <w:rPr>
                <w:sz w:val="18"/>
                <w:szCs w:val="18"/>
              </w:rPr>
              <w:t>человек</w:t>
            </w:r>
            <w:r w:rsidRPr="00CA212D">
              <w:rPr>
                <w:sz w:val="18"/>
                <w:szCs w:val="18"/>
              </w:rPr>
              <w:t>, родив</w:t>
            </w:r>
            <w:r w:rsidR="007E5B6B">
              <w:rPr>
                <w:sz w:val="18"/>
                <w:szCs w:val="18"/>
              </w:rPr>
              <w:t>-</w:t>
            </w:r>
            <w:r w:rsidRPr="00CA212D">
              <w:rPr>
                <w:sz w:val="18"/>
                <w:szCs w:val="18"/>
              </w:rPr>
              <w:t>шихся живыми</w:t>
            </w:r>
            <w:r w:rsidR="00CA212D">
              <w:rPr>
                <w:sz w:val="18"/>
                <w:szCs w:val="18"/>
              </w:rPr>
              <w:t>.</w:t>
            </w:r>
          </w:p>
          <w:p w:rsidR="000E5FB3" w:rsidRPr="00DC5A88" w:rsidRDefault="000E5FB3" w:rsidP="00997211">
            <w:pPr>
              <w:spacing w:after="240"/>
              <w:rPr>
                <w:sz w:val="18"/>
                <w:szCs w:val="18"/>
              </w:rPr>
            </w:pPr>
            <w:r w:rsidRPr="00CA212D">
              <w:rPr>
                <w:bCs/>
                <w:sz w:val="18"/>
                <w:szCs w:val="18"/>
              </w:rPr>
              <w:t>2.</w:t>
            </w:r>
            <w:r w:rsidRPr="00CA212D">
              <w:rPr>
                <w:sz w:val="18"/>
                <w:szCs w:val="18"/>
              </w:rPr>
              <w:t xml:space="preserve"> Показатель мате</w:t>
            </w:r>
            <w:r w:rsidR="00CA212D">
              <w:rPr>
                <w:sz w:val="18"/>
                <w:szCs w:val="18"/>
              </w:rPr>
              <w:t>-</w:t>
            </w:r>
            <w:r w:rsidRPr="00CA212D">
              <w:rPr>
                <w:sz w:val="18"/>
                <w:szCs w:val="18"/>
              </w:rPr>
              <w:t>ринской смертности составит не более 12,8 случая на 100 тыс</w:t>
            </w:r>
            <w:r w:rsidR="00CA212D">
              <w:rPr>
                <w:sz w:val="18"/>
                <w:szCs w:val="18"/>
              </w:rPr>
              <w:t>яч</w:t>
            </w:r>
            <w:r w:rsidRPr="00CA212D">
              <w:rPr>
                <w:sz w:val="18"/>
                <w:szCs w:val="18"/>
              </w:rPr>
              <w:t xml:space="preserve"> человек, родившихся живыми (1 случай в год)</w:t>
            </w:r>
            <w:r w:rsidR="00CA212D">
              <w:rPr>
                <w:sz w:val="18"/>
                <w:szCs w:val="18"/>
              </w:rPr>
              <w:t>.</w:t>
            </w:r>
            <w:r w:rsidRPr="00CA212D">
              <w:rPr>
                <w:sz w:val="18"/>
                <w:szCs w:val="18"/>
              </w:rPr>
              <w:br/>
            </w:r>
            <w:r w:rsidRPr="00CA212D">
              <w:rPr>
                <w:bCs/>
                <w:sz w:val="18"/>
                <w:szCs w:val="18"/>
              </w:rPr>
              <w:t>3.</w:t>
            </w:r>
            <w:r w:rsidRPr="00CA212D">
              <w:rPr>
                <w:sz w:val="18"/>
                <w:szCs w:val="18"/>
              </w:rPr>
              <w:t xml:space="preserve"> Показатель ран</w:t>
            </w:r>
            <w:r w:rsidR="00CA212D">
              <w:rPr>
                <w:sz w:val="18"/>
                <w:szCs w:val="18"/>
              </w:rPr>
              <w:t>-</w:t>
            </w:r>
            <w:r w:rsidRPr="00CA212D">
              <w:rPr>
                <w:sz w:val="18"/>
                <w:szCs w:val="18"/>
              </w:rPr>
              <w:t>ней неонатальной смертности снизится до 3,15 случая на 1000 человек, родив</w:t>
            </w:r>
            <w:r w:rsidR="00CA212D">
              <w:rPr>
                <w:sz w:val="18"/>
                <w:szCs w:val="18"/>
              </w:rPr>
              <w:t>-</w:t>
            </w:r>
            <w:r w:rsidRPr="00CA212D">
              <w:rPr>
                <w:sz w:val="18"/>
                <w:szCs w:val="18"/>
              </w:rPr>
              <w:t>шихся живыми</w:t>
            </w:r>
            <w:r w:rsidR="00CA212D">
              <w:rPr>
                <w:sz w:val="18"/>
                <w:szCs w:val="18"/>
              </w:rPr>
              <w:t>.</w:t>
            </w:r>
            <w:r w:rsidRPr="00CA212D">
              <w:rPr>
                <w:sz w:val="18"/>
                <w:szCs w:val="18"/>
              </w:rPr>
              <w:br/>
            </w:r>
            <w:r w:rsidR="00CA212D">
              <w:rPr>
                <w:bCs/>
                <w:sz w:val="18"/>
                <w:szCs w:val="18"/>
              </w:rPr>
              <w:t>4</w:t>
            </w:r>
            <w:r w:rsidRPr="00CA212D">
              <w:rPr>
                <w:sz w:val="18"/>
                <w:szCs w:val="18"/>
              </w:rPr>
              <w:t>. Выживаемость детей,  родившихся</w:t>
            </w:r>
            <w:r w:rsidRPr="00DC5A88">
              <w:rPr>
                <w:sz w:val="18"/>
                <w:szCs w:val="18"/>
              </w:rPr>
              <w:t xml:space="preserve"> с  очень низкой и  экстремально низ</w:t>
            </w:r>
            <w:r w:rsidR="00CA212D">
              <w:rPr>
                <w:sz w:val="18"/>
                <w:szCs w:val="18"/>
              </w:rPr>
              <w:t>-</w:t>
            </w:r>
            <w:r w:rsidRPr="00DC5A88">
              <w:rPr>
                <w:sz w:val="18"/>
                <w:szCs w:val="18"/>
              </w:rPr>
              <w:t xml:space="preserve">кой массой тела, </w:t>
            </w:r>
            <w:r w:rsidR="00CA212D">
              <w:rPr>
                <w:sz w:val="18"/>
                <w:szCs w:val="18"/>
              </w:rPr>
              <w:t xml:space="preserve">в акушерских стацио-нарах </w:t>
            </w:r>
            <w:r w:rsidRPr="00DC5A88">
              <w:rPr>
                <w:sz w:val="18"/>
                <w:szCs w:val="18"/>
              </w:rPr>
              <w:t>возрастет до  745</w:t>
            </w:r>
            <w:r w:rsidR="000F7E41">
              <w:rPr>
                <w:sz w:val="18"/>
                <w:szCs w:val="18"/>
              </w:rPr>
              <w:t xml:space="preserve"> </w:t>
            </w:r>
            <w:r w:rsidR="00CA212D">
              <w:rPr>
                <w:sz w:val="18"/>
                <w:szCs w:val="18"/>
              </w:rPr>
              <w:t xml:space="preserve">человек </w:t>
            </w:r>
            <w:r w:rsidRPr="00DC5A88">
              <w:rPr>
                <w:sz w:val="18"/>
                <w:szCs w:val="18"/>
              </w:rPr>
              <w:t xml:space="preserve"> на 1000 человек, родив</w:t>
            </w:r>
            <w:r w:rsidR="00CA212D">
              <w:rPr>
                <w:sz w:val="18"/>
                <w:szCs w:val="18"/>
              </w:rPr>
              <w:t>-</w:t>
            </w:r>
            <w:r w:rsidRPr="00DC5A88">
              <w:rPr>
                <w:sz w:val="18"/>
                <w:szCs w:val="18"/>
              </w:rPr>
              <w:t>шихся с очень низкой и экстре</w:t>
            </w:r>
            <w:r w:rsidR="00CA212D">
              <w:rPr>
                <w:sz w:val="18"/>
                <w:szCs w:val="18"/>
              </w:rPr>
              <w:t>-</w:t>
            </w:r>
            <w:r w:rsidRPr="00DC5A88">
              <w:rPr>
                <w:sz w:val="18"/>
                <w:szCs w:val="18"/>
              </w:rPr>
              <w:t xml:space="preserve">мально низкой массой тела. </w:t>
            </w:r>
          </w:p>
        </w:tc>
        <w:tc>
          <w:tcPr>
            <w:tcW w:w="1121" w:type="dxa"/>
            <w:tcBorders>
              <w:top w:val="nil"/>
              <w:left w:val="single" w:sz="4" w:space="0" w:color="auto"/>
              <w:bottom w:val="single" w:sz="4" w:space="0" w:color="auto"/>
              <w:right w:val="single" w:sz="4" w:space="0" w:color="auto"/>
            </w:tcBorders>
            <w:hideMark/>
          </w:tcPr>
          <w:p w:rsidR="000E5FB3" w:rsidRPr="00DC5A88" w:rsidRDefault="00997211" w:rsidP="00997211">
            <w:pPr>
              <w:tabs>
                <w:tab w:val="left" w:pos="708"/>
              </w:tabs>
              <w:autoSpaceDN w:val="0"/>
              <w:jc w:val="center"/>
              <w:rPr>
                <w:sz w:val="18"/>
                <w:szCs w:val="18"/>
              </w:rPr>
            </w:pPr>
            <w:r>
              <w:rPr>
                <w:sz w:val="18"/>
                <w:szCs w:val="18"/>
              </w:rPr>
              <w:t>с</w:t>
            </w:r>
            <w:r w:rsidR="000E5FB3" w:rsidRPr="00DC5A88">
              <w:rPr>
                <w:sz w:val="18"/>
                <w:szCs w:val="18"/>
              </w:rPr>
              <w:t>ентябрь 2016 года</w:t>
            </w:r>
          </w:p>
        </w:tc>
        <w:tc>
          <w:tcPr>
            <w:tcW w:w="1291" w:type="dxa"/>
            <w:tcBorders>
              <w:top w:val="nil"/>
              <w:left w:val="nil"/>
              <w:bottom w:val="single" w:sz="4" w:space="0" w:color="auto"/>
              <w:right w:val="single" w:sz="4" w:space="0" w:color="auto"/>
            </w:tcBorders>
            <w:hideMark/>
          </w:tcPr>
          <w:p w:rsidR="000E5FB3" w:rsidRPr="00DC5A88" w:rsidRDefault="000E5FB3" w:rsidP="00997211">
            <w:pPr>
              <w:tabs>
                <w:tab w:val="left" w:pos="708"/>
              </w:tabs>
              <w:autoSpaceDN w:val="0"/>
              <w:jc w:val="center"/>
              <w:rPr>
                <w:sz w:val="18"/>
                <w:szCs w:val="18"/>
              </w:rPr>
            </w:pPr>
            <w:r w:rsidRPr="00DC5A88">
              <w:rPr>
                <w:sz w:val="18"/>
                <w:szCs w:val="18"/>
              </w:rPr>
              <w:t>Министер</w:t>
            </w:r>
            <w:r w:rsidR="00997211">
              <w:rPr>
                <w:sz w:val="18"/>
                <w:szCs w:val="18"/>
              </w:rPr>
              <w:t>-</w:t>
            </w:r>
            <w:r w:rsidRPr="00DC5A88">
              <w:rPr>
                <w:sz w:val="18"/>
                <w:szCs w:val="18"/>
              </w:rPr>
              <w:t>ство здравоохра</w:t>
            </w:r>
            <w:r w:rsidR="00997211">
              <w:rPr>
                <w:sz w:val="18"/>
                <w:szCs w:val="18"/>
              </w:rPr>
              <w:t>-</w:t>
            </w:r>
            <w:r w:rsidRPr="00DC5A88">
              <w:rPr>
                <w:sz w:val="18"/>
                <w:szCs w:val="18"/>
              </w:rPr>
              <w:t>нения и социального развития Республики Карелия, Министер</w:t>
            </w:r>
            <w:r w:rsidR="00997211">
              <w:rPr>
                <w:sz w:val="18"/>
                <w:szCs w:val="18"/>
              </w:rPr>
              <w:t>-</w:t>
            </w:r>
            <w:r w:rsidRPr="00DC5A88">
              <w:rPr>
                <w:sz w:val="18"/>
                <w:szCs w:val="18"/>
              </w:rPr>
              <w:t>ство строи</w:t>
            </w:r>
            <w:r w:rsidR="00997211">
              <w:rPr>
                <w:sz w:val="18"/>
                <w:szCs w:val="18"/>
              </w:rPr>
              <w:t>-</w:t>
            </w:r>
            <w:r w:rsidRPr="00DC5A88">
              <w:rPr>
                <w:sz w:val="18"/>
                <w:szCs w:val="18"/>
              </w:rPr>
              <w:t>тельства, жилищно-коммуналь</w:t>
            </w:r>
            <w:r w:rsidR="00997211">
              <w:rPr>
                <w:sz w:val="18"/>
                <w:szCs w:val="18"/>
              </w:rPr>
              <w:t>-</w:t>
            </w:r>
            <w:r w:rsidRPr="00DC5A88">
              <w:rPr>
                <w:sz w:val="18"/>
                <w:szCs w:val="18"/>
              </w:rPr>
              <w:t>ного хозяйства и энергетики Республики Карелия</w:t>
            </w:r>
          </w:p>
        </w:tc>
      </w:tr>
      <w:tr w:rsidR="00997211" w:rsidTr="000F7E41">
        <w:trPr>
          <w:trHeight w:val="255"/>
        </w:trPr>
        <w:tc>
          <w:tcPr>
            <w:tcW w:w="459" w:type="dxa"/>
            <w:tcBorders>
              <w:top w:val="single" w:sz="4" w:space="0" w:color="auto"/>
              <w:left w:val="single" w:sz="4" w:space="0" w:color="auto"/>
              <w:bottom w:val="single" w:sz="4" w:space="0" w:color="auto"/>
              <w:right w:val="single" w:sz="4" w:space="0" w:color="auto"/>
            </w:tcBorders>
            <w:hideMark/>
          </w:tcPr>
          <w:p w:rsidR="00997211" w:rsidRPr="00DC5A88" w:rsidRDefault="00997211" w:rsidP="004F389D">
            <w:pPr>
              <w:tabs>
                <w:tab w:val="left" w:pos="708"/>
              </w:tabs>
              <w:autoSpaceDN w:val="0"/>
              <w:jc w:val="center"/>
              <w:rPr>
                <w:bCs/>
                <w:iCs/>
                <w:sz w:val="18"/>
                <w:szCs w:val="18"/>
              </w:rPr>
            </w:pPr>
            <w:r w:rsidRPr="00DC5A88">
              <w:rPr>
                <w:bCs/>
                <w:iCs/>
                <w:sz w:val="18"/>
                <w:szCs w:val="18"/>
              </w:rPr>
              <w:lastRenderedPageBreak/>
              <w:t>1</w:t>
            </w:r>
          </w:p>
        </w:tc>
        <w:tc>
          <w:tcPr>
            <w:tcW w:w="1526" w:type="dxa"/>
            <w:tcBorders>
              <w:top w:val="single" w:sz="4" w:space="0" w:color="auto"/>
              <w:left w:val="nil"/>
              <w:bottom w:val="single" w:sz="4" w:space="0" w:color="auto"/>
              <w:right w:val="single" w:sz="4" w:space="0" w:color="auto"/>
            </w:tcBorders>
            <w:hideMark/>
          </w:tcPr>
          <w:p w:rsidR="00997211" w:rsidRPr="00DC5A88" w:rsidRDefault="00997211" w:rsidP="004F389D">
            <w:pPr>
              <w:tabs>
                <w:tab w:val="left" w:pos="708"/>
              </w:tabs>
              <w:autoSpaceDN w:val="0"/>
              <w:jc w:val="center"/>
              <w:rPr>
                <w:bCs/>
                <w:iCs/>
                <w:sz w:val="18"/>
                <w:szCs w:val="18"/>
              </w:rPr>
            </w:pPr>
            <w:r w:rsidRPr="00DC5A88">
              <w:rPr>
                <w:bCs/>
                <w:iCs/>
                <w:sz w:val="18"/>
                <w:szCs w:val="18"/>
              </w:rPr>
              <w:t>2</w:t>
            </w:r>
          </w:p>
        </w:tc>
        <w:tc>
          <w:tcPr>
            <w:tcW w:w="981"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3</w:t>
            </w:r>
          </w:p>
        </w:tc>
        <w:tc>
          <w:tcPr>
            <w:tcW w:w="1012"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4</w:t>
            </w:r>
          </w:p>
        </w:tc>
        <w:tc>
          <w:tcPr>
            <w:tcW w:w="994"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5</w:t>
            </w:r>
          </w:p>
        </w:tc>
        <w:tc>
          <w:tcPr>
            <w:tcW w:w="992"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6</w:t>
            </w:r>
          </w:p>
        </w:tc>
        <w:tc>
          <w:tcPr>
            <w:tcW w:w="992" w:type="dxa"/>
            <w:gridSpan w:val="2"/>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7</w:t>
            </w:r>
          </w:p>
        </w:tc>
        <w:tc>
          <w:tcPr>
            <w:tcW w:w="992"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8</w:t>
            </w:r>
          </w:p>
        </w:tc>
        <w:tc>
          <w:tcPr>
            <w:tcW w:w="993"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9</w:t>
            </w:r>
          </w:p>
        </w:tc>
        <w:tc>
          <w:tcPr>
            <w:tcW w:w="992"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10</w:t>
            </w:r>
          </w:p>
        </w:tc>
        <w:tc>
          <w:tcPr>
            <w:tcW w:w="1134"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11</w:t>
            </w:r>
          </w:p>
        </w:tc>
        <w:tc>
          <w:tcPr>
            <w:tcW w:w="1840"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12</w:t>
            </w:r>
          </w:p>
        </w:tc>
        <w:tc>
          <w:tcPr>
            <w:tcW w:w="1121"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13</w:t>
            </w:r>
          </w:p>
        </w:tc>
        <w:tc>
          <w:tcPr>
            <w:tcW w:w="1291" w:type="dxa"/>
            <w:tcBorders>
              <w:top w:val="single" w:sz="4" w:space="0" w:color="auto"/>
              <w:left w:val="nil"/>
              <w:bottom w:val="single" w:sz="4" w:space="0" w:color="auto"/>
              <w:right w:val="single" w:sz="4" w:space="0" w:color="auto"/>
            </w:tcBorders>
          </w:tcPr>
          <w:p w:rsidR="00997211" w:rsidRPr="00DC5A88" w:rsidRDefault="000F7E41" w:rsidP="004F389D">
            <w:pPr>
              <w:tabs>
                <w:tab w:val="left" w:pos="708"/>
              </w:tabs>
              <w:autoSpaceDN w:val="0"/>
              <w:jc w:val="center"/>
              <w:rPr>
                <w:bCs/>
                <w:iCs/>
                <w:sz w:val="18"/>
                <w:szCs w:val="18"/>
              </w:rPr>
            </w:pPr>
            <w:r>
              <w:rPr>
                <w:bCs/>
                <w:iCs/>
                <w:sz w:val="18"/>
                <w:szCs w:val="18"/>
              </w:rPr>
              <w:t>14</w:t>
            </w:r>
          </w:p>
        </w:tc>
      </w:tr>
      <w:tr w:rsidR="00997211" w:rsidTr="000F7E41">
        <w:trPr>
          <w:trHeight w:val="255"/>
        </w:trPr>
        <w:tc>
          <w:tcPr>
            <w:tcW w:w="459" w:type="dxa"/>
            <w:tcBorders>
              <w:top w:val="nil"/>
              <w:left w:val="single" w:sz="4" w:space="0" w:color="auto"/>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1526"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981"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1012"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994"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992"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992" w:type="dxa"/>
            <w:gridSpan w:val="2"/>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992"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993"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992"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1134"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1840" w:type="dxa"/>
            <w:tcBorders>
              <w:top w:val="nil"/>
              <w:left w:val="nil"/>
              <w:bottom w:val="single" w:sz="4" w:space="0" w:color="auto"/>
              <w:right w:val="single" w:sz="4" w:space="0" w:color="auto"/>
            </w:tcBorders>
          </w:tcPr>
          <w:p w:rsidR="00997211" w:rsidRPr="00DC5A88" w:rsidRDefault="00997211" w:rsidP="00997211">
            <w:pPr>
              <w:tabs>
                <w:tab w:val="left" w:pos="708"/>
              </w:tabs>
              <w:autoSpaceDN w:val="0"/>
              <w:rPr>
                <w:bCs/>
                <w:iCs/>
                <w:sz w:val="18"/>
                <w:szCs w:val="18"/>
              </w:rPr>
            </w:pPr>
            <w:r>
              <w:rPr>
                <w:bCs/>
                <w:sz w:val="18"/>
                <w:szCs w:val="18"/>
              </w:rPr>
              <w:t>5</w:t>
            </w:r>
            <w:r w:rsidRPr="00CA212D">
              <w:rPr>
                <w:bCs/>
                <w:sz w:val="18"/>
                <w:szCs w:val="18"/>
              </w:rPr>
              <w:t>.</w:t>
            </w:r>
            <w:r w:rsidRPr="00CA212D">
              <w:rPr>
                <w:sz w:val="18"/>
                <w:szCs w:val="18"/>
              </w:rPr>
              <w:t xml:space="preserve"> Доля женщин с преждевременными родами, родораз</w:t>
            </w:r>
            <w:r>
              <w:rPr>
                <w:sz w:val="18"/>
                <w:szCs w:val="18"/>
              </w:rPr>
              <w:t>-</w:t>
            </w:r>
            <w:r w:rsidRPr="00CA212D">
              <w:rPr>
                <w:sz w:val="18"/>
                <w:szCs w:val="18"/>
              </w:rPr>
              <w:t>решенных в пери</w:t>
            </w:r>
            <w:r>
              <w:rPr>
                <w:sz w:val="18"/>
                <w:szCs w:val="18"/>
              </w:rPr>
              <w:t>-</w:t>
            </w:r>
            <w:r w:rsidRPr="00CA212D">
              <w:rPr>
                <w:sz w:val="18"/>
                <w:szCs w:val="18"/>
              </w:rPr>
              <w:t>натальном центре</w:t>
            </w:r>
            <w:r>
              <w:rPr>
                <w:sz w:val="18"/>
                <w:szCs w:val="18"/>
              </w:rPr>
              <w:t>,</w:t>
            </w:r>
            <w:r w:rsidRPr="00CA212D">
              <w:rPr>
                <w:sz w:val="18"/>
                <w:szCs w:val="18"/>
              </w:rPr>
              <w:t xml:space="preserve"> возрастет до 65 процентов</w:t>
            </w:r>
            <w:r w:rsidRPr="00CA212D">
              <w:rPr>
                <w:sz w:val="18"/>
                <w:szCs w:val="18"/>
              </w:rPr>
              <w:br/>
            </w:r>
          </w:p>
        </w:tc>
        <w:tc>
          <w:tcPr>
            <w:tcW w:w="1121"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c>
          <w:tcPr>
            <w:tcW w:w="1291" w:type="dxa"/>
            <w:tcBorders>
              <w:top w:val="nil"/>
              <w:left w:val="nil"/>
              <w:bottom w:val="single" w:sz="4" w:space="0" w:color="auto"/>
              <w:right w:val="single" w:sz="4" w:space="0" w:color="auto"/>
            </w:tcBorders>
          </w:tcPr>
          <w:p w:rsidR="00997211" w:rsidRPr="00DC5A88" w:rsidRDefault="00997211" w:rsidP="004F389D">
            <w:pPr>
              <w:tabs>
                <w:tab w:val="left" w:pos="708"/>
              </w:tabs>
              <w:autoSpaceDN w:val="0"/>
              <w:jc w:val="center"/>
              <w:rPr>
                <w:bCs/>
                <w:iCs/>
                <w:sz w:val="18"/>
                <w:szCs w:val="18"/>
              </w:rPr>
            </w:pPr>
          </w:p>
        </w:tc>
      </w:tr>
      <w:tr w:rsidR="000F7E41" w:rsidTr="000F7E41">
        <w:trPr>
          <w:trHeight w:val="255"/>
        </w:trPr>
        <w:tc>
          <w:tcPr>
            <w:tcW w:w="459" w:type="dxa"/>
            <w:tcBorders>
              <w:top w:val="single" w:sz="4" w:space="0" w:color="auto"/>
              <w:left w:val="single" w:sz="4" w:space="0" w:color="auto"/>
              <w:bottom w:val="single" w:sz="4" w:space="0" w:color="auto"/>
              <w:right w:val="single" w:sz="4" w:space="0" w:color="auto"/>
            </w:tcBorders>
          </w:tcPr>
          <w:p w:rsidR="000F7E41" w:rsidRPr="00DC5A88" w:rsidRDefault="000F7E41" w:rsidP="004F389D">
            <w:pPr>
              <w:tabs>
                <w:tab w:val="left" w:pos="708"/>
              </w:tabs>
              <w:autoSpaceDN w:val="0"/>
              <w:jc w:val="center"/>
              <w:rPr>
                <w:bCs/>
                <w:iCs/>
                <w:sz w:val="18"/>
                <w:szCs w:val="18"/>
              </w:rPr>
            </w:pPr>
          </w:p>
        </w:tc>
        <w:tc>
          <w:tcPr>
            <w:tcW w:w="1526" w:type="dxa"/>
            <w:tcBorders>
              <w:top w:val="single" w:sz="4" w:space="0" w:color="auto"/>
              <w:left w:val="nil"/>
              <w:bottom w:val="single" w:sz="4" w:space="0" w:color="auto"/>
              <w:right w:val="single" w:sz="4" w:space="0" w:color="auto"/>
            </w:tcBorders>
          </w:tcPr>
          <w:p w:rsidR="000F7E41" w:rsidRPr="00DC5A88" w:rsidRDefault="000F7E41" w:rsidP="000F7E41">
            <w:pPr>
              <w:tabs>
                <w:tab w:val="left" w:pos="708"/>
              </w:tabs>
              <w:autoSpaceDN w:val="0"/>
              <w:rPr>
                <w:bCs/>
                <w:iCs/>
                <w:sz w:val="18"/>
                <w:szCs w:val="18"/>
              </w:rPr>
            </w:pPr>
            <w:r w:rsidRPr="00997211">
              <w:rPr>
                <w:sz w:val="18"/>
                <w:szCs w:val="18"/>
              </w:rPr>
              <w:t>Итого по мероприятию</w:t>
            </w:r>
          </w:p>
        </w:tc>
        <w:tc>
          <w:tcPr>
            <w:tcW w:w="981"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b/>
                <w:bCs/>
                <w:sz w:val="18"/>
                <w:szCs w:val="18"/>
              </w:rPr>
            </w:pPr>
            <w:r w:rsidRPr="00997211">
              <w:rPr>
                <w:b/>
                <w:bCs/>
                <w:sz w:val="18"/>
                <w:szCs w:val="18"/>
              </w:rPr>
              <w:t>1974648,9</w:t>
            </w:r>
          </w:p>
        </w:tc>
        <w:tc>
          <w:tcPr>
            <w:tcW w:w="1012"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sz w:val="18"/>
                <w:szCs w:val="18"/>
              </w:rPr>
            </w:pPr>
            <w:r w:rsidRPr="00997211">
              <w:rPr>
                <w:sz w:val="18"/>
                <w:szCs w:val="18"/>
              </w:rPr>
              <w:t>1972834,9</w:t>
            </w:r>
          </w:p>
        </w:tc>
        <w:tc>
          <w:tcPr>
            <w:tcW w:w="994"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sz w:val="18"/>
                <w:szCs w:val="18"/>
              </w:rPr>
            </w:pPr>
            <w:r w:rsidRPr="00997211">
              <w:rPr>
                <w:sz w:val="18"/>
                <w:szCs w:val="18"/>
              </w:rPr>
              <w:t>1814,0</w:t>
            </w:r>
          </w:p>
        </w:tc>
        <w:tc>
          <w:tcPr>
            <w:tcW w:w="992"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b/>
                <w:bCs/>
                <w:sz w:val="18"/>
                <w:szCs w:val="18"/>
              </w:rPr>
            </w:pPr>
            <w:r w:rsidRPr="00997211">
              <w:rPr>
                <w:b/>
                <w:bCs/>
                <w:sz w:val="18"/>
                <w:szCs w:val="18"/>
              </w:rPr>
              <w:t>138183,0</w:t>
            </w:r>
          </w:p>
        </w:tc>
        <w:tc>
          <w:tcPr>
            <w:tcW w:w="992" w:type="dxa"/>
            <w:gridSpan w:val="2"/>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sz w:val="18"/>
                <w:szCs w:val="18"/>
              </w:rPr>
            </w:pPr>
            <w:r w:rsidRPr="00997211">
              <w:rPr>
                <w:sz w:val="18"/>
                <w:szCs w:val="18"/>
              </w:rPr>
              <w:t>0,0</w:t>
            </w:r>
          </w:p>
        </w:tc>
        <w:tc>
          <w:tcPr>
            <w:tcW w:w="992"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sz w:val="18"/>
                <w:szCs w:val="18"/>
              </w:rPr>
            </w:pPr>
            <w:r w:rsidRPr="00997211">
              <w:rPr>
                <w:sz w:val="18"/>
                <w:szCs w:val="18"/>
              </w:rPr>
              <w:t>138183,0</w:t>
            </w:r>
          </w:p>
        </w:tc>
        <w:tc>
          <w:tcPr>
            <w:tcW w:w="993"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b/>
                <w:bCs/>
                <w:sz w:val="18"/>
                <w:szCs w:val="18"/>
              </w:rPr>
            </w:pPr>
            <w:r w:rsidRPr="00997211">
              <w:rPr>
                <w:b/>
                <w:bCs/>
                <w:sz w:val="18"/>
                <w:szCs w:val="18"/>
              </w:rPr>
              <w:t>353211,7</w:t>
            </w:r>
          </w:p>
        </w:tc>
        <w:tc>
          <w:tcPr>
            <w:tcW w:w="992"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sz w:val="18"/>
                <w:szCs w:val="18"/>
              </w:rPr>
            </w:pPr>
            <w:r w:rsidRPr="00997211">
              <w:rPr>
                <w:sz w:val="18"/>
                <w:szCs w:val="18"/>
              </w:rPr>
              <w:t>0,0</w:t>
            </w:r>
          </w:p>
        </w:tc>
        <w:tc>
          <w:tcPr>
            <w:tcW w:w="1134"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center"/>
              <w:rPr>
                <w:sz w:val="18"/>
                <w:szCs w:val="18"/>
              </w:rPr>
            </w:pPr>
            <w:r w:rsidRPr="00997211">
              <w:rPr>
                <w:sz w:val="18"/>
                <w:szCs w:val="18"/>
              </w:rPr>
              <w:t>353211,7</w:t>
            </w:r>
          </w:p>
        </w:tc>
        <w:tc>
          <w:tcPr>
            <w:tcW w:w="1840" w:type="dxa"/>
            <w:tcBorders>
              <w:top w:val="single" w:sz="4" w:space="0" w:color="auto"/>
              <w:left w:val="nil"/>
              <w:bottom w:val="single" w:sz="4" w:space="0" w:color="auto"/>
              <w:right w:val="single" w:sz="4" w:space="0" w:color="auto"/>
            </w:tcBorders>
          </w:tcPr>
          <w:p w:rsidR="000F7E41" w:rsidRPr="00997211" w:rsidRDefault="000F7E41" w:rsidP="00DB3FF6">
            <w:pPr>
              <w:tabs>
                <w:tab w:val="left" w:pos="708"/>
              </w:tabs>
              <w:autoSpaceDN w:val="0"/>
              <w:jc w:val="right"/>
              <w:rPr>
                <w:sz w:val="18"/>
                <w:szCs w:val="18"/>
              </w:rPr>
            </w:pPr>
          </w:p>
        </w:tc>
        <w:tc>
          <w:tcPr>
            <w:tcW w:w="1121" w:type="dxa"/>
            <w:tcBorders>
              <w:top w:val="single" w:sz="4" w:space="0" w:color="auto"/>
              <w:left w:val="nil"/>
              <w:bottom w:val="single" w:sz="4" w:space="0" w:color="auto"/>
              <w:right w:val="single" w:sz="4" w:space="0" w:color="auto"/>
            </w:tcBorders>
          </w:tcPr>
          <w:p w:rsidR="000F7E41" w:rsidRPr="00DC5A88" w:rsidRDefault="000F7E41" w:rsidP="004F389D">
            <w:pPr>
              <w:tabs>
                <w:tab w:val="left" w:pos="708"/>
              </w:tabs>
              <w:autoSpaceDN w:val="0"/>
              <w:jc w:val="center"/>
              <w:rPr>
                <w:bCs/>
                <w:iCs/>
                <w:sz w:val="18"/>
                <w:szCs w:val="18"/>
              </w:rPr>
            </w:pPr>
          </w:p>
        </w:tc>
        <w:tc>
          <w:tcPr>
            <w:tcW w:w="1291" w:type="dxa"/>
            <w:tcBorders>
              <w:top w:val="single" w:sz="4" w:space="0" w:color="auto"/>
              <w:left w:val="nil"/>
              <w:bottom w:val="single" w:sz="4" w:space="0" w:color="auto"/>
              <w:right w:val="single" w:sz="4" w:space="0" w:color="auto"/>
            </w:tcBorders>
          </w:tcPr>
          <w:p w:rsidR="000F7E41" w:rsidRPr="00DC5A88" w:rsidRDefault="000F7E41" w:rsidP="004F389D">
            <w:pPr>
              <w:tabs>
                <w:tab w:val="left" w:pos="708"/>
              </w:tabs>
              <w:autoSpaceDN w:val="0"/>
              <w:jc w:val="center"/>
              <w:rPr>
                <w:bCs/>
                <w:iCs/>
                <w:sz w:val="18"/>
                <w:szCs w:val="18"/>
              </w:rPr>
            </w:pPr>
          </w:p>
        </w:tc>
      </w:tr>
    </w:tbl>
    <w:p w:rsidR="000F7E41" w:rsidRDefault="000F7E41"/>
    <w:p w:rsidR="000E5FB3" w:rsidRDefault="000E5FB3" w:rsidP="000E5FB3">
      <w:pPr>
        <w:autoSpaceDE w:val="0"/>
        <w:adjustRightInd w:val="0"/>
        <w:jc w:val="both"/>
      </w:pPr>
    </w:p>
    <w:p w:rsidR="000E5FB3" w:rsidRDefault="000E5FB3" w:rsidP="000E5FB3">
      <w:pPr>
        <w:autoSpaceDE w:val="0"/>
        <w:adjustRightInd w:val="0"/>
        <w:jc w:val="both"/>
      </w:pPr>
    </w:p>
    <w:p w:rsidR="000E5FB3" w:rsidRPr="00EB0F80" w:rsidRDefault="000E5FB3" w:rsidP="000E5FB3">
      <w:pPr>
        <w:jc w:val="right"/>
        <w:rPr>
          <w:sz w:val="26"/>
          <w:szCs w:val="26"/>
        </w:rPr>
      </w:pPr>
      <w:r>
        <w:br w:type="page"/>
      </w:r>
      <w:r w:rsidRPr="00EB0F80">
        <w:rPr>
          <w:sz w:val="26"/>
          <w:szCs w:val="26"/>
        </w:rPr>
        <w:lastRenderedPageBreak/>
        <w:t>Приложение 1  к подпрограмме 11</w:t>
      </w:r>
    </w:p>
    <w:p w:rsidR="00EB0F80" w:rsidRDefault="00EB0F80" w:rsidP="000E5FB3">
      <w:pPr>
        <w:jc w:val="center"/>
        <w:rPr>
          <w:b/>
          <w:bCs/>
          <w:sz w:val="26"/>
          <w:szCs w:val="26"/>
        </w:rPr>
      </w:pPr>
    </w:p>
    <w:p w:rsidR="000E5FB3" w:rsidRPr="00EB0F80" w:rsidRDefault="000E5FB3" w:rsidP="000E5FB3">
      <w:pPr>
        <w:jc w:val="center"/>
        <w:rPr>
          <w:b/>
          <w:bCs/>
          <w:sz w:val="26"/>
          <w:szCs w:val="26"/>
        </w:rPr>
      </w:pPr>
      <w:r w:rsidRPr="00EB0F80">
        <w:rPr>
          <w:b/>
          <w:bCs/>
          <w:sz w:val="26"/>
          <w:szCs w:val="26"/>
        </w:rPr>
        <w:t>Сетевой график выполнения работ по проектированию, строительству и вводу в эксплуатацию перинатального центра</w:t>
      </w:r>
    </w:p>
    <w:p w:rsidR="000E5FB3" w:rsidRPr="00EB0F80" w:rsidRDefault="000E5FB3" w:rsidP="000E5FB3">
      <w:pPr>
        <w:jc w:val="center"/>
        <w:rPr>
          <w:sz w:val="26"/>
          <w:szCs w:val="26"/>
        </w:rPr>
      </w:pPr>
      <w:r w:rsidRPr="00EB0F80">
        <w:rPr>
          <w:sz w:val="26"/>
          <w:szCs w:val="26"/>
        </w:rPr>
        <w:t>Республика Карелия</w:t>
      </w:r>
      <w:r w:rsidR="00EB0F80" w:rsidRPr="00EB0F80">
        <w:rPr>
          <w:sz w:val="26"/>
          <w:szCs w:val="26"/>
        </w:rPr>
        <w:t>,</w:t>
      </w:r>
      <w:r w:rsidRPr="00EB0F80">
        <w:rPr>
          <w:sz w:val="26"/>
          <w:szCs w:val="26"/>
        </w:rPr>
        <w:t xml:space="preserve"> г. Петрозаводск, просп</w:t>
      </w:r>
      <w:r w:rsidR="00EB0F80" w:rsidRPr="00EB0F80">
        <w:rPr>
          <w:sz w:val="26"/>
          <w:szCs w:val="26"/>
        </w:rPr>
        <w:t>.</w:t>
      </w:r>
      <w:r w:rsidRPr="00EB0F80">
        <w:rPr>
          <w:sz w:val="26"/>
          <w:szCs w:val="26"/>
        </w:rPr>
        <w:t xml:space="preserve"> Лесной</w:t>
      </w:r>
    </w:p>
    <w:p w:rsidR="000E5FB3" w:rsidRPr="00EB0F80" w:rsidRDefault="000E5FB3" w:rsidP="0018550C">
      <w:pPr>
        <w:tabs>
          <w:tab w:val="left" w:pos="10065"/>
        </w:tabs>
        <w:spacing w:after="120"/>
        <w:jc w:val="center"/>
        <w:rPr>
          <w:sz w:val="26"/>
          <w:szCs w:val="26"/>
        </w:rPr>
      </w:pPr>
      <w:r w:rsidRPr="00EB0F80">
        <w:rPr>
          <w:sz w:val="24"/>
          <w:szCs w:val="24"/>
        </w:rPr>
        <w:t>(адрес перинатального цент</w:t>
      </w:r>
      <w:r w:rsidR="000F7E41">
        <w:rPr>
          <w:sz w:val="24"/>
          <w:szCs w:val="24"/>
        </w:rPr>
        <w:t>р</w:t>
      </w:r>
      <w:r w:rsidRPr="00EB0F80">
        <w:rPr>
          <w:sz w:val="24"/>
          <w:szCs w:val="24"/>
        </w:rPr>
        <w:t>а)</w:t>
      </w:r>
    </w:p>
    <w:tbl>
      <w:tblPr>
        <w:tblW w:w="5191" w:type="pct"/>
        <w:tblInd w:w="-459" w:type="dxa"/>
        <w:tblLook w:val="04A0" w:firstRow="1" w:lastRow="0" w:firstColumn="1" w:lastColumn="0" w:noHBand="0" w:noVBand="1"/>
      </w:tblPr>
      <w:tblGrid>
        <w:gridCol w:w="1209"/>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0E5FB3" w:rsidTr="00737E86">
        <w:trPr>
          <w:trHeight w:val="311"/>
        </w:trPr>
        <w:tc>
          <w:tcPr>
            <w:tcW w:w="369" w:type="pct"/>
            <w:vMerge w:val="restart"/>
            <w:tcBorders>
              <w:top w:val="single" w:sz="4" w:space="0" w:color="auto"/>
              <w:left w:val="single" w:sz="4" w:space="0" w:color="000000"/>
              <w:bottom w:val="single" w:sz="4" w:space="0" w:color="000000"/>
              <w:right w:val="single" w:sz="4" w:space="0" w:color="000000"/>
            </w:tcBorders>
            <w:hideMark/>
          </w:tcPr>
          <w:p w:rsidR="000E5FB3" w:rsidRPr="00EB0F80" w:rsidRDefault="000E5FB3" w:rsidP="00737E86">
            <w:pPr>
              <w:autoSpaceDN w:val="0"/>
              <w:ind w:right="-91"/>
              <w:rPr>
                <w:sz w:val="16"/>
                <w:szCs w:val="16"/>
              </w:rPr>
            </w:pPr>
            <w:r w:rsidRPr="00EB0F80">
              <w:rPr>
                <w:sz w:val="16"/>
                <w:szCs w:val="16"/>
              </w:rPr>
              <w:t>Наименование работ по проектиро</w:t>
            </w:r>
            <w:r w:rsidR="00EB0F80">
              <w:rPr>
                <w:sz w:val="16"/>
                <w:szCs w:val="16"/>
              </w:rPr>
              <w:t>-</w:t>
            </w:r>
            <w:r w:rsidRPr="00EB0F80">
              <w:rPr>
                <w:sz w:val="16"/>
                <w:szCs w:val="16"/>
              </w:rPr>
              <w:t>ванию, строительству и вводу в эксплуатацию перинаталь</w:t>
            </w:r>
            <w:r w:rsidR="00EB0F80">
              <w:rPr>
                <w:sz w:val="16"/>
                <w:szCs w:val="16"/>
              </w:rPr>
              <w:t>-</w:t>
            </w:r>
            <w:r w:rsidRPr="00EB0F80">
              <w:rPr>
                <w:sz w:val="16"/>
                <w:szCs w:val="16"/>
              </w:rPr>
              <w:t>ного центра</w:t>
            </w:r>
          </w:p>
        </w:tc>
        <w:tc>
          <w:tcPr>
            <w:tcW w:w="4631" w:type="pct"/>
            <w:gridSpan w:val="36"/>
            <w:tcBorders>
              <w:top w:val="single" w:sz="4" w:space="0" w:color="000000"/>
              <w:left w:val="nil"/>
              <w:bottom w:val="single" w:sz="4" w:space="0" w:color="000000"/>
              <w:right w:val="single" w:sz="4" w:space="0" w:color="000000"/>
            </w:tcBorders>
            <w:vAlign w:val="center"/>
            <w:hideMark/>
          </w:tcPr>
          <w:p w:rsidR="000E5FB3" w:rsidRPr="00EB0F80" w:rsidRDefault="000E5FB3">
            <w:pPr>
              <w:tabs>
                <w:tab w:val="left" w:pos="708"/>
              </w:tabs>
              <w:autoSpaceDN w:val="0"/>
              <w:jc w:val="center"/>
              <w:rPr>
                <w:sz w:val="16"/>
                <w:szCs w:val="16"/>
              </w:rPr>
            </w:pPr>
            <w:r w:rsidRPr="00EB0F80">
              <w:rPr>
                <w:sz w:val="16"/>
                <w:szCs w:val="16"/>
              </w:rPr>
              <w:t xml:space="preserve">Сроки выполнения работ </w:t>
            </w:r>
          </w:p>
        </w:tc>
      </w:tr>
      <w:tr w:rsidR="000E5FB3" w:rsidTr="00737E86">
        <w:trPr>
          <w:trHeight w:val="377"/>
        </w:trPr>
        <w:tc>
          <w:tcPr>
            <w:tcW w:w="369" w:type="pct"/>
            <w:vMerge/>
            <w:tcBorders>
              <w:top w:val="single" w:sz="4" w:space="0" w:color="000000"/>
              <w:left w:val="single" w:sz="4" w:space="0" w:color="000000"/>
              <w:bottom w:val="single" w:sz="4" w:space="0" w:color="000000"/>
              <w:right w:val="single" w:sz="4" w:space="0" w:color="000000"/>
            </w:tcBorders>
            <w:vAlign w:val="center"/>
            <w:hideMark/>
          </w:tcPr>
          <w:p w:rsidR="000E5FB3" w:rsidRPr="00EB0F80" w:rsidRDefault="000E5FB3" w:rsidP="00737E86">
            <w:pPr>
              <w:ind w:right="-91"/>
              <w:rPr>
                <w:sz w:val="16"/>
                <w:szCs w:val="16"/>
              </w:rPr>
            </w:pPr>
          </w:p>
        </w:tc>
        <w:tc>
          <w:tcPr>
            <w:tcW w:w="1544" w:type="pct"/>
            <w:gridSpan w:val="12"/>
            <w:tcBorders>
              <w:top w:val="single" w:sz="4" w:space="0" w:color="000000"/>
              <w:left w:val="nil"/>
              <w:bottom w:val="single" w:sz="4" w:space="0" w:color="000000"/>
              <w:right w:val="single" w:sz="4" w:space="0" w:color="000000"/>
            </w:tcBorders>
            <w:vAlign w:val="center"/>
            <w:hideMark/>
          </w:tcPr>
          <w:p w:rsidR="000E5FB3" w:rsidRPr="00EB0F80" w:rsidRDefault="000E5FB3">
            <w:pPr>
              <w:tabs>
                <w:tab w:val="left" w:pos="708"/>
              </w:tabs>
              <w:autoSpaceDN w:val="0"/>
              <w:jc w:val="center"/>
              <w:rPr>
                <w:sz w:val="16"/>
                <w:szCs w:val="16"/>
              </w:rPr>
            </w:pPr>
            <w:r w:rsidRPr="00EB0F80">
              <w:rPr>
                <w:sz w:val="16"/>
                <w:szCs w:val="16"/>
              </w:rPr>
              <w:t>2014 год</w:t>
            </w:r>
          </w:p>
        </w:tc>
        <w:tc>
          <w:tcPr>
            <w:tcW w:w="1544" w:type="pct"/>
            <w:gridSpan w:val="12"/>
            <w:tcBorders>
              <w:top w:val="single" w:sz="4" w:space="0" w:color="000000"/>
              <w:left w:val="nil"/>
              <w:bottom w:val="single" w:sz="4" w:space="0" w:color="000000"/>
              <w:right w:val="single" w:sz="4" w:space="0" w:color="000000"/>
            </w:tcBorders>
            <w:vAlign w:val="center"/>
            <w:hideMark/>
          </w:tcPr>
          <w:p w:rsidR="000E5FB3" w:rsidRPr="00EB0F80" w:rsidRDefault="000E5FB3">
            <w:pPr>
              <w:tabs>
                <w:tab w:val="left" w:pos="708"/>
              </w:tabs>
              <w:autoSpaceDN w:val="0"/>
              <w:jc w:val="center"/>
              <w:rPr>
                <w:sz w:val="16"/>
                <w:szCs w:val="16"/>
              </w:rPr>
            </w:pPr>
            <w:r w:rsidRPr="00EB0F80">
              <w:rPr>
                <w:sz w:val="16"/>
                <w:szCs w:val="16"/>
              </w:rPr>
              <w:t>2015 год</w:t>
            </w:r>
          </w:p>
        </w:tc>
        <w:tc>
          <w:tcPr>
            <w:tcW w:w="1544" w:type="pct"/>
            <w:gridSpan w:val="12"/>
            <w:tcBorders>
              <w:top w:val="single" w:sz="4" w:space="0" w:color="000000"/>
              <w:left w:val="nil"/>
              <w:bottom w:val="single" w:sz="4" w:space="0" w:color="000000"/>
              <w:right w:val="single" w:sz="4" w:space="0" w:color="000000"/>
            </w:tcBorders>
            <w:vAlign w:val="center"/>
            <w:hideMark/>
          </w:tcPr>
          <w:p w:rsidR="000E5FB3" w:rsidRPr="00EB0F80" w:rsidRDefault="000E5FB3">
            <w:pPr>
              <w:tabs>
                <w:tab w:val="left" w:pos="708"/>
              </w:tabs>
              <w:autoSpaceDN w:val="0"/>
              <w:jc w:val="center"/>
              <w:rPr>
                <w:sz w:val="16"/>
                <w:szCs w:val="16"/>
              </w:rPr>
            </w:pPr>
            <w:r w:rsidRPr="00EB0F80">
              <w:rPr>
                <w:sz w:val="16"/>
                <w:szCs w:val="16"/>
              </w:rPr>
              <w:t>2016 год</w:t>
            </w:r>
          </w:p>
        </w:tc>
      </w:tr>
      <w:tr w:rsidR="000E5FB3" w:rsidTr="00737E86">
        <w:trPr>
          <w:cantSplit/>
          <w:trHeight w:val="1144"/>
        </w:trPr>
        <w:tc>
          <w:tcPr>
            <w:tcW w:w="369" w:type="pct"/>
            <w:vMerge/>
            <w:tcBorders>
              <w:top w:val="single" w:sz="4" w:space="0" w:color="000000"/>
              <w:left w:val="single" w:sz="4" w:space="0" w:color="000000"/>
              <w:bottom w:val="single" w:sz="4" w:space="0" w:color="000000"/>
              <w:right w:val="single" w:sz="4" w:space="0" w:color="000000"/>
            </w:tcBorders>
            <w:vAlign w:val="center"/>
            <w:hideMark/>
          </w:tcPr>
          <w:p w:rsidR="000E5FB3" w:rsidRPr="00EB0F80" w:rsidRDefault="000E5FB3" w:rsidP="00737E86">
            <w:pPr>
              <w:ind w:right="-91"/>
              <w:rPr>
                <w:sz w:val="16"/>
                <w:szCs w:val="16"/>
              </w:rPr>
            </w:pP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январь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февраль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март</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апрель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май</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июнь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июль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август</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сентябрь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октябрь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ноябрь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декабрь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январь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февраль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март</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апрель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май</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июнь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июль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август</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сентябрь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октябрь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ноябрь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декабрь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январь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февраль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март</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апрель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май</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июнь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июль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август</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сентябрь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октябрь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ноябрь</w:t>
            </w:r>
          </w:p>
        </w:tc>
        <w:tc>
          <w:tcPr>
            <w:tcW w:w="129" w:type="pct"/>
            <w:tcBorders>
              <w:top w:val="nil"/>
              <w:left w:val="nil"/>
              <w:bottom w:val="single" w:sz="4" w:space="0" w:color="000000"/>
              <w:right w:val="single" w:sz="4" w:space="0" w:color="000000"/>
            </w:tcBorders>
            <w:textDirection w:val="btLr"/>
            <w:hideMark/>
          </w:tcPr>
          <w:p w:rsidR="000E5FB3" w:rsidRPr="00EB0F80" w:rsidRDefault="000E5FB3" w:rsidP="00EB0F80">
            <w:pPr>
              <w:tabs>
                <w:tab w:val="left" w:pos="708"/>
              </w:tabs>
              <w:autoSpaceDN w:val="0"/>
              <w:ind w:left="113" w:right="113"/>
              <w:jc w:val="center"/>
              <w:rPr>
                <w:sz w:val="16"/>
                <w:szCs w:val="16"/>
              </w:rPr>
            </w:pPr>
            <w:r w:rsidRPr="00EB0F80">
              <w:rPr>
                <w:sz w:val="16"/>
                <w:szCs w:val="16"/>
              </w:rPr>
              <w:t>декабрь</w:t>
            </w:r>
          </w:p>
        </w:tc>
      </w:tr>
      <w:tr w:rsidR="000E5FB3" w:rsidTr="00737E86">
        <w:trPr>
          <w:trHeight w:val="324"/>
        </w:trPr>
        <w:tc>
          <w:tcPr>
            <w:tcW w:w="369" w:type="pct"/>
            <w:tcBorders>
              <w:top w:val="nil"/>
              <w:left w:val="single" w:sz="4" w:space="0" w:color="000000"/>
              <w:bottom w:val="single" w:sz="4" w:space="0" w:color="000000"/>
              <w:right w:val="single" w:sz="4" w:space="0" w:color="000000"/>
            </w:tcBorders>
            <w:vAlign w:val="center"/>
            <w:hideMark/>
          </w:tcPr>
          <w:p w:rsidR="00EB0F80" w:rsidRDefault="000E5FB3" w:rsidP="00737E86">
            <w:pPr>
              <w:autoSpaceDN w:val="0"/>
              <w:ind w:right="-91"/>
              <w:rPr>
                <w:b/>
                <w:bCs/>
                <w:sz w:val="16"/>
                <w:szCs w:val="16"/>
              </w:rPr>
            </w:pPr>
            <w:r>
              <w:rPr>
                <w:b/>
                <w:bCs/>
                <w:sz w:val="16"/>
                <w:szCs w:val="16"/>
              </w:rPr>
              <w:t>Мероприя</w:t>
            </w:r>
            <w:r w:rsidR="00EB0F80">
              <w:rPr>
                <w:b/>
                <w:bCs/>
                <w:sz w:val="16"/>
                <w:szCs w:val="16"/>
              </w:rPr>
              <w:t>-</w:t>
            </w:r>
          </w:p>
          <w:p w:rsidR="00737E86" w:rsidRDefault="000E5FB3" w:rsidP="00737E86">
            <w:pPr>
              <w:autoSpaceDN w:val="0"/>
              <w:ind w:right="-91"/>
              <w:rPr>
                <w:b/>
                <w:bCs/>
                <w:sz w:val="16"/>
                <w:szCs w:val="16"/>
              </w:rPr>
            </w:pPr>
            <w:r>
              <w:rPr>
                <w:b/>
                <w:bCs/>
                <w:sz w:val="16"/>
                <w:szCs w:val="16"/>
              </w:rPr>
              <w:t>тия по проек</w:t>
            </w:r>
            <w:r w:rsidR="00EB0F80">
              <w:rPr>
                <w:b/>
                <w:bCs/>
                <w:sz w:val="16"/>
                <w:szCs w:val="16"/>
              </w:rPr>
              <w:t>-</w:t>
            </w:r>
            <w:r>
              <w:rPr>
                <w:b/>
                <w:bCs/>
                <w:sz w:val="16"/>
                <w:szCs w:val="16"/>
              </w:rPr>
              <w:t>тированию перинаталь</w:t>
            </w:r>
            <w:r w:rsidR="00EB0F80">
              <w:rPr>
                <w:b/>
                <w:bCs/>
                <w:sz w:val="16"/>
                <w:szCs w:val="16"/>
              </w:rPr>
              <w:t>-</w:t>
            </w:r>
            <w:r>
              <w:rPr>
                <w:b/>
                <w:bCs/>
                <w:sz w:val="16"/>
                <w:szCs w:val="16"/>
              </w:rPr>
              <w:t>ного центра</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r>
      <w:tr w:rsidR="000E5FB3" w:rsidTr="00737E86">
        <w:trPr>
          <w:trHeight w:val="312"/>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t>Разработка проектной документации</w:t>
            </w:r>
          </w:p>
        </w:tc>
        <w:tc>
          <w:tcPr>
            <w:tcW w:w="129" w:type="pct"/>
            <w:tcBorders>
              <w:top w:val="nil"/>
              <w:left w:val="single" w:sz="4" w:space="0" w:color="000000"/>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45"/>
        </w:trPr>
        <w:tc>
          <w:tcPr>
            <w:tcW w:w="369" w:type="pct"/>
            <w:tcBorders>
              <w:top w:val="single" w:sz="4" w:space="0" w:color="auto"/>
              <w:left w:val="single" w:sz="4" w:space="0" w:color="auto"/>
              <w:bottom w:val="single" w:sz="4" w:space="0" w:color="auto"/>
              <w:right w:val="single" w:sz="4" w:space="0" w:color="auto"/>
            </w:tcBorders>
            <w:vAlign w:val="center"/>
            <w:hideMark/>
          </w:tcPr>
          <w:p w:rsidR="000E5FB3" w:rsidRDefault="000E5FB3" w:rsidP="00737E86">
            <w:pPr>
              <w:autoSpaceDN w:val="0"/>
              <w:ind w:right="-91"/>
              <w:rPr>
                <w:sz w:val="16"/>
                <w:szCs w:val="16"/>
              </w:rPr>
            </w:pPr>
            <w:r>
              <w:rPr>
                <w:sz w:val="16"/>
                <w:szCs w:val="16"/>
              </w:rPr>
              <w:t>Получение разрешения на строительство перинаталь</w:t>
            </w:r>
            <w:r w:rsidR="00EB0F80">
              <w:rPr>
                <w:sz w:val="16"/>
                <w:szCs w:val="16"/>
              </w:rPr>
              <w:t>-</w:t>
            </w:r>
            <w:r>
              <w:rPr>
                <w:sz w:val="16"/>
                <w:szCs w:val="16"/>
              </w:rPr>
              <w:t>ного центра</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24"/>
        </w:trPr>
        <w:tc>
          <w:tcPr>
            <w:tcW w:w="369" w:type="pct"/>
            <w:tcBorders>
              <w:top w:val="single" w:sz="4" w:space="0" w:color="000000"/>
              <w:left w:val="single" w:sz="4" w:space="0" w:color="000000"/>
              <w:bottom w:val="single" w:sz="4" w:space="0" w:color="000000"/>
              <w:right w:val="single" w:sz="4" w:space="0" w:color="000000"/>
            </w:tcBorders>
            <w:vAlign w:val="center"/>
            <w:hideMark/>
          </w:tcPr>
          <w:p w:rsidR="00737E86" w:rsidRDefault="000E5FB3" w:rsidP="00737E86">
            <w:pPr>
              <w:autoSpaceDN w:val="0"/>
              <w:ind w:right="-91"/>
              <w:rPr>
                <w:b/>
                <w:bCs/>
                <w:sz w:val="16"/>
                <w:szCs w:val="16"/>
              </w:rPr>
            </w:pPr>
            <w:r>
              <w:rPr>
                <w:b/>
                <w:bCs/>
                <w:sz w:val="16"/>
                <w:szCs w:val="16"/>
              </w:rPr>
              <w:t>Мероприятия по строитель</w:t>
            </w:r>
            <w:r w:rsidR="00EB0F80">
              <w:rPr>
                <w:b/>
                <w:bCs/>
                <w:sz w:val="16"/>
                <w:szCs w:val="16"/>
              </w:rPr>
              <w:t>-</w:t>
            </w:r>
            <w:r>
              <w:rPr>
                <w:b/>
                <w:bCs/>
                <w:sz w:val="16"/>
                <w:szCs w:val="16"/>
              </w:rPr>
              <w:t>ству перина</w:t>
            </w:r>
            <w:r w:rsidR="00EB0F80">
              <w:rPr>
                <w:b/>
                <w:bCs/>
                <w:sz w:val="16"/>
                <w:szCs w:val="16"/>
              </w:rPr>
              <w:t>-</w:t>
            </w:r>
            <w:r>
              <w:rPr>
                <w:b/>
                <w:bCs/>
                <w:sz w:val="16"/>
                <w:szCs w:val="16"/>
              </w:rPr>
              <w:t>тального центр</w:t>
            </w:r>
            <w:r w:rsidR="00737E86">
              <w:rPr>
                <w:b/>
                <w:bCs/>
                <w:sz w:val="16"/>
                <w:szCs w:val="16"/>
              </w:rPr>
              <w:t>а</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r>
      <w:tr w:rsidR="000E5FB3" w:rsidTr="00737E86">
        <w:trPr>
          <w:trHeight w:val="312"/>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t>Подготовка внешних инженерных коммуникаций</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1168"/>
        </w:trPr>
        <w:tc>
          <w:tcPr>
            <w:tcW w:w="369" w:type="pct"/>
            <w:tcBorders>
              <w:top w:val="nil"/>
              <w:left w:val="single" w:sz="4" w:space="0" w:color="000000"/>
              <w:bottom w:val="single" w:sz="4" w:space="0" w:color="auto"/>
              <w:right w:val="single" w:sz="4" w:space="0" w:color="000000"/>
            </w:tcBorders>
            <w:vAlign w:val="center"/>
            <w:hideMark/>
          </w:tcPr>
          <w:p w:rsidR="000E5FB3" w:rsidRDefault="000E5FB3" w:rsidP="00737E86">
            <w:pPr>
              <w:autoSpaceDN w:val="0"/>
              <w:ind w:right="-91"/>
              <w:rPr>
                <w:sz w:val="16"/>
                <w:szCs w:val="16"/>
              </w:rPr>
            </w:pPr>
            <w:r>
              <w:rPr>
                <w:sz w:val="16"/>
                <w:szCs w:val="16"/>
              </w:rPr>
              <w:t>Проведение работ ниже нулевой отметки по каркасу здания</w:t>
            </w:r>
          </w:p>
        </w:tc>
        <w:tc>
          <w:tcPr>
            <w:tcW w:w="129" w:type="pct"/>
            <w:tcBorders>
              <w:top w:val="nil"/>
              <w:left w:val="single" w:sz="4" w:space="0" w:color="000000"/>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12"/>
        </w:trPr>
        <w:tc>
          <w:tcPr>
            <w:tcW w:w="369" w:type="pct"/>
            <w:tcBorders>
              <w:top w:val="single" w:sz="4" w:space="0" w:color="auto"/>
              <w:left w:val="single" w:sz="4" w:space="0" w:color="000000"/>
              <w:bottom w:val="single" w:sz="4" w:space="0" w:color="auto"/>
              <w:right w:val="single" w:sz="4" w:space="0" w:color="000000"/>
            </w:tcBorders>
            <w:vAlign w:val="center"/>
            <w:hideMark/>
          </w:tcPr>
          <w:p w:rsidR="000E5FB3" w:rsidRDefault="000E5FB3" w:rsidP="00737E86">
            <w:pPr>
              <w:autoSpaceDN w:val="0"/>
              <w:ind w:right="-91"/>
              <w:rPr>
                <w:sz w:val="16"/>
                <w:szCs w:val="16"/>
              </w:rPr>
            </w:pPr>
            <w:r>
              <w:rPr>
                <w:sz w:val="16"/>
                <w:szCs w:val="16"/>
              </w:rPr>
              <w:t>Проведение работ выше нулевой отметки по каркасу здания</w:t>
            </w:r>
          </w:p>
        </w:tc>
        <w:tc>
          <w:tcPr>
            <w:tcW w:w="129" w:type="pct"/>
            <w:tcBorders>
              <w:top w:val="single" w:sz="4" w:space="0" w:color="auto"/>
              <w:left w:val="single" w:sz="4" w:space="0" w:color="000000"/>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auto"/>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12"/>
        </w:trPr>
        <w:tc>
          <w:tcPr>
            <w:tcW w:w="369" w:type="pct"/>
            <w:tcBorders>
              <w:top w:val="single" w:sz="4" w:space="0" w:color="auto"/>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lastRenderedPageBreak/>
              <w:t>Закрытие теплового контура</w:t>
            </w:r>
          </w:p>
        </w:tc>
        <w:tc>
          <w:tcPr>
            <w:tcW w:w="129" w:type="pct"/>
            <w:tcBorders>
              <w:top w:val="single" w:sz="4" w:space="0" w:color="auto"/>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single" w:sz="4" w:space="0" w:color="auto"/>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12"/>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t>Производство внутренних работ</w:t>
            </w:r>
            <w:r w:rsidR="006A306B">
              <w:rPr>
                <w:sz w:val="16"/>
                <w:szCs w:val="16"/>
              </w:rPr>
              <w:t>,</w:t>
            </w:r>
            <w:r>
              <w:rPr>
                <w:sz w:val="16"/>
                <w:szCs w:val="16"/>
              </w:rPr>
              <w:t xml:space="preserve"> за исключением монтажа медицинского оборудования</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12"/>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t>Поставка и монтаж медицинского оборудования</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12"/>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t>Завершение внешней отде</w:t>
            </w:r>
            <w:r w:rsidR="00737E86">
              <w:rPr>
                <w:sz w:val="16"/>
                <w:szCs w:val="16"/>
              </w:rPr>
              <w:t>л</w:t>
            </w:r>
            <w:r w:rsidR="001103B9">
              <w:rPr>
                <w:sz w:val="16"/>
                <w:szCs w:val="16"/>
              </w:rPr>
              <w:t>-</w:t>
            </w:r>
            <w:r>
              <w:rPr>
                <w:sz w:val="16"/>
                <w:szCs w:val="16"/>
              </w:rPr>
              <w:t>ки и благо</w:t>
            </w:r>
            <w:r w:rsidR="001103B9">
              <w:rPr>
                <w:sz w:val="16"/>
                <w:szCs w:val="16"/>
              </w:rPr>
              <w:t>-</w:t>
            </w:r>
            <w:r>
              <w:rPr>
                <w:sz w:val="16"/>
                <w:szCs w:val="16"/>
              </w:rPr>
              <w:t>устройство территории</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24"/>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b/>
                <w:bCs/>
                <w:sz w:val="16"/>
                <w:szCs w:val="16"/>
              </w:rPr>
            </w:pPr>
            <w:r>
              <w:rPr>
                <w:b/>
                <w:bCs/>
                <w:sz w:val="16"/>
                <w:szCs w:val="16"/>
              </w:rPr>
              <w:t>Мероприятия по вводу в эксплуатацию перинаталь</w:t>
            </w:r>
            <w:r w:rsidR="001103B9">
              <w:rPr>
                <w:b/>
                <w:bCs/>
                <w:sz w:val="16"/>
                <w:szCs w:val="16"/>
              </w:rPr>
              <w:t>-</w:t>
            </w:r>
            <w:r>
              <w:rPr>
                <w:b/>
                <w:bCs/>
                <w:sz w:val="16"/>
                <w:szCs w:val="16"/>
              </w:rPr>
              <w:t>ного центра</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r>
      <w:tr w:rsidR="000E5FB3" w:rsidTr="00737E86">
        <w:trPr>
          <w:trHeight w:val="312"/>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t>Получение разрешения на ввод объекта капитального строительства в эксплуатацию</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b/>
                <w:bCs/>
                <w:i/>
                <w:iCs/>
                <w:sz w:val="12"/>
                <w:szCs w:val="12"/>
              </w:rPr>
            </w:pPr>
            <w:r>
              <w:rPr>
                <w:b/>
                <w:bCs/>
                <w:i/>
                <w:iCs/>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65314" w:rsidTr="00737E86">
        <w:trPr>
          <w:trHeight w:val="360"/>
        </w:trPr>
        <w:tc>
          <w:tcPr>
            <w:tcW w:w="369" w:type="pct"/>
            <w:tcBorders>
              <w:top w:val="nil"/>
              <w:left w:val="single" w:sz="4" w:space="0" w:color="000000"/>
              <w:bottom w:val="single" w:sz="4" w:space="0" w:color="000000"/>
              <w:right w:val="single" w:sz="4" w:space="0" w:color="000000"/>
            </w:tcBorders>
            <w:vAlign w:val="center"/>
            <w:hideMark/>
          </w:tcPr>
          <w:p w:rsidR="000E5FB3" w:rsidRDefault="00065314" w:rsidP="00737E86">
            <w:pPr>
              <w:autoSpaceDN w:val="0"/>
              <w:ind w:right="-91"/>
              <w:rPr>
                <w:sz w:val="16"/>
                <w:szCs w:val="16"/>
              </w:rPr>
            </w:pPr>
            <w:r>
              <w:rPr>
                <w:sz w:val="16"/>
                <w:szCs w:val="16"/>
              </w:rPr>
              <w:t>Укомплекто-вание</w:t>
            </w:r>
            <w:r w:rsidR="00737E86">
              <w:rPr>
                <w:sz w:val="16"/>
                <w:szCs w:val="16"/>
              </w:rPr>
              <w:t xml:space="preserve"> </w:t>
            </w:r>
            <w:r w:rsidR="000E5FB3">
              <w:rPr>
                <w:sz w:val="16"/>
                <w:szCs w:val="16"/>
              </w:rPr>
              <w:t>меди</w:t>
            </w:r>
            <w:r w:rsidR="00737E86">
              <w:rPr>
                <w:sz w:val="16"/>
                <w:szCs w:val="16"/>
              </w:rPr>
              <w:t>-</w:t>
            </w:r>
            <w:r w:rsidR="000E5FB3">
              <w:rPr>
                <w:sz w:val="16"/>
                <w:szCs w:val="16"/>
              </w:rPr>
              <w:t>цинскими работниками перинатального центра, включая их подготовку</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r w:rsidR="000E5FB3" w:rsidTr="00737E86">
        <w:trPr>
          <w:trHeight w:val="312"/>
        </w:trPr>
        <w:tc>
          <w:tcPr>
            <w:tcW w:w="369" w:type="pct"/>
            <w:tcBorders>
              <w:top w:val="nil"/>
              <w:left w:val="single" w:sz="4" w:space="0" w:color="000000"/>
              <w:bottom w:val="single" w:sz="4" w:space="0" w:color="000000"/>
              <w:right w:val="single" w:sz="4" w:space="0" w:color="000000"/>
            </w:tcBorders>
            <w:vAlign w:val="center"/>
            <w:hideMark/>
          </w:tcPr>
          <w:p w:rsidR="000E5FB3" w:rsidRDefault="000E5FB3" w:rsidP="00737E86">
            <w:pPr>
              <w:autoSpaceDN w:val="0"/>
              <w:ind w:right="-91"/>
              <w:rPr>
                <w:sz w:val="16"/>
                <w:szCs w:val="16"/>
              </w:rPr>
            </w:pPr>
            <w:r>
              <w:rPr>
                <w:sz w:val="16"/>
                <w:szCs w:val="16"/>
              </w:rPr>
              <w:t>Получение лицензии на осуществление медицинской деятельности</w:t>
            </w:r>
          </w:p>
        </w:tc>
        <w:tc>
          <w:tcPr>
            <w:tcW w:w="129" w:type="pct"/>
            <w:tcBorders>
              <w:top w:val="nil"/>
              <w:left w:val="single" w:sz="4" w:space="0" w:color="000000"/>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shd w:val="clear" w:color="auto" w:fill="000000"/>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c>
          <w:tcPr>
            <w:tcW w:w="129" w:type="pct"/>
            <w:tcBorders>
              <w:top w:val="nil"/>
              <w:left w:val="nil"/>
              <w:bottom w:val="single" w:sz="4" w:space="0" w:color="000000"/>
              <w:right w:val="single" w:sz="4" w:space="0" w:color="000000"/>
            </w:tcBorders>
            <w:vAlign w:val="center"/>
            <w:hideMark/>
          </w:tcPr>
          <w:p w:rsidR="000E5FB3" w:rsidRDefault="000E5FB3">
            <w:pPr>
              <w:tabs>
                <w:tab w:val="left" w:pos="708"/>
              </w:tabs>
              <w:autoSpaceDN w:val="0"/>
              <w:jc w:val="center"/>
              <w:rPr>
                <w:sz w:val="12"/>
                <w:szCs w:val="12"/>
              </w:rPr>
            </w:pPr>
            <w:r>
              <w:rPr>
                <w:sz w:val="12"/>
                <w:szCs w:val="12"/>
              </w:rPr>
              <w:t> </w:t>
            </w:r>
          </w:p>
        </w:tc>
      </w:tr>
    </w:tbl>
    <w:p w:rsidR="009D092C" w:rsidRDefault="009D092C" w:rsidP="000E5FB3">
      <w:pPr>
        <w:jc w:val="right"/>
        <w:rPr>
          <w:sz w:val="26"/>
          <w:szCs w:val="26"/>
        </w:rPr>
      </w:pPr>
    </w:p>
    <w:p w:rsidR="009D092C" w:rsidRDefault="00C64A63" w:rsidP="00C64A63">
      <w:pPr>
        <w:jc w:val="center"/>
        <w:rPr>
          <w:sz w:val="26"/>
          <w:szCs w:val="26"/>
        </w:rPr>
      </w:pPr>
      <w:r>
        <w:rPr>
          <w:sz w:val="26"/>
          <w:szCs w:val="26"/>
        </w:rPr>
        <w:t>____________</w:t>
      </w:r>
    </w:p>
    <w:p w:rsidR="00251209" w:rsidRDefault="00251209" w:rsidP="000E5FB3">
      <w:pPr>
        <w:jc w:val="right"/>
        <w:rPr>
          <w:sz w:val="26"/>
          <w:szCs w:val="26"/>
        </w:rPr>
      </w:pPr>
    </w:p>
    <w:p w:rsidR="00251209" w:rsidRDefault="00251209" w:rsidP="000E5FB3">
      <w:pPr>
        <w:jc w:val="right"/>
        <w:rPr>
          <w:sz w:val="26"/>
          <w:szCs w:val="26"/>
        </w:rPr>
      </w:pPr>
    </w:p>
    <w:p w:rsidR="00626860" w:rsidRDefault="00626860" w:rsidP="000E5FB3">
      <w:pPr>
        <w:jc w:val="right"/>
        <w:rPr>
          <w:sz w:val="26"/>
          <w:szCs w:val="26"/>
        </w:rPr>
      </w:pPr>
    </w:p>
    <w:p w:rsidR="009D092C" w:rsidRDefault="009D092C" w:rsidP="000E5FB3">
      <w:pPr>
        <w:jc w:val="right"/>
        <w:rPr>
          <w:sz w:val="26"/>
          <w:szCs w:val="26"/>
        </w:rPr>
      </w:pPr>
    </w:p>
    <w:p w:rsidR="000E5FB3" w:rsidRPr="006A306B" w:rsidRDefault="000E5FB3" w:rsidP="000E5FB3">
      <w:pPr>
        <w:jc w:val="right"/>
        <w:rPr>
          <w:sz w:val="26"/>
          <w:szCs w:val="26"/>
        </w:rPr>
      </w:pPr>
      <w:r w:rsidRPr="006A306B">
        <w:rPr>
          <w:sz w:val="26"/>
          <w:szCs w:val="26"/>
        </w:rPr>
        <w:t>Приложение 2 к подпрограмме 11</w:t>
      </w:r>
    </w:p>
    <w:p w:rsidR="000E5FB3" w:rsidRPr="006A306B" w:rsidRDefault="000E5FB3" w:rsidP="000E5FB3">
      <w:pPr>
        <w:jc w:val="right"/>
        <w:rPr>
          <w:sz w:val="26"/>
          <w:szCs w:val="26"/>
        </w:rPr>
      </w:pPr>
      <w:r w:rsidRPr="006A306B">
        <w:rPr>
          <w:sz w:val="26"/>
          <w:szCs w:val="26"/>
        </w:rPr>
        <w:t xml:space="preserve"> </w:t>
      </w:r>
    </w:p>
    <w:p w:rsidR="000E5FB3" w:rsidRPr="006A306B" w:rsidRDefault="000E5FB3" w:rsidP="000E5FB3">
      <w:pPr>
        <w:jc w:val="center"/>
        <w:rPr>
          <w:b/>
          <w:sz w:val="26"/>
          <w:szCs w:val="26"/>
        </w:rPr>
      </w:pPr>
      <w:r w:rsidRPr="006A306B">
        <w:rPr>
          <w:b/>
          <w:sz w:val="26"/>
          <w:szCs w:val="26"/>
        </w:rPr>
        <w:t>Наименование субъекта Российской Федерации:    Республика Карелия</w:t>
      </w:r>
    </w:p>
    <w:p w:rsidR="000E5FB3" w:rsidRPr="006A306B" w:rsidRDefault="000E5FB3" w:rsidP="000E5FB3">
      <w:pPr>
        <w:jc w:val="right"/>
        <w:rPr>
          <w:i/>
          <w:sz w:val="26"/>
          <w:szCs w:val="26"/>
        </w:rPr>
      </w:pPr>
    </w:p>
    <w:p w:rsidR="000E5FB3" w:rsidRPr="006A306B" w:rsidRDefault="000E5FB3" w:rsidP="000E5FB3">
      <w:pPr>
        <w:jc w:val="center"/>
        <w:rPr>
          <w:b/>
          <w:sz w:val="26"/>
          <w:szCs w:val="26"/>
        </w:rPr>
      </w:pPr>
      <w:r w:rsidRPr="006A306B">
        <w:rPr>
          <w:b/>
          <w:sz w:val="26"/>
          <w:szCs w:val="26"/>
        </w:rPr>
        <w:t xml:space="preserve">Совершенствование оказания медицинской помощи больным акушерско-гинекологического профиля </w:t>
      </w:r>
    </w:p>
    <w:p w:rsidR="000E5FB3" w:rsidRPr="006A306B" w:rsidRDefault="000E5FB3" w:rsidP="000E5FB3">
      <w:pPr>
        <w:jc w:val="center"/>
        <w:rPr>
          <w:sz w:val="26"/>
          <w:szCs w:val="26"/>
        </w:rPr>
      </w:pPr>
      <w:r w:rsidRPr="006A306B">
        <w:rPr>
          <w:b/>
          <w:sz w:val="26"/>
          <w:szCs w:val="26"/>
        </w:rPr>
        <w:t>и новорожденным</w:t>
      </w:r>
    </w:p>
    <w:p w:rsidR="000E5FB3" w:rsidRPr="006A306B" w:rsidRDefault="000E5FB3" w:rsidP="000E5FB3">
      <w:pPr>
        <w:jc w:val="center"/>
        <w:rPr>
          <w:sz w:val="26"/>
          <w:szCs w:val="26"/>
        </w:rPr>
      </w:pP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2413"/>
        <w:gridCol w:w="2221"/>
        <w:gridCol w:w="2232"/>
      </w:tblGrid>
      <w:tr w:rsidR="006A306B" w:rsidTr="006A306B">
        <w:trPr>
          <w:tblHeader/>
          <w:jc w:val="center"/>
        </w:trPr>
        <w:tc>
          <w:tcPr>
            <w:tcW w:w="2533" w:type="pct"/>
            <w:vMerge w:val="restart"/>
            <w:tcBorders>
              <w:top w:val="single" w:sz="4" w:space="0" w:color="auto"/>
              <w:left w:val="single" w:sz="4" w:space="0" w:color="auto"/>
              <w:bottom w:val="single" w:sz="4" w:space="0" w:color="auto"/>
              <w:right w:val="single" w:sz="4" w:space="0" w:color="auto"/>
            </w:tcBorders>
            <w:hideMark/>
          </w:tcPr>
          <w:p w:rsidR="006A306B" w:rsidRPr="006A306B" w:rsidRDefault="006A306B">
            <w:pPr>
              <w:tabs>
                <w:tab w:val="left" w:pos="708"/>
              </w:tabs>
              <w:autoSpaceDN w:val="0"/>
              <w:jc w:val="center"/>
              <w:rPr>
                <w:sz w:val="24"/>
                <w:szCs w:val="24"/>
              </w:rPr>
            </w:pPr>
            <w:r w:rsidRPr="006A306B">
              <w:rPr>
                <w:sz w:val="24"/>
                <w:szCs w:val="24"/>
              </w:rPr>
              <w:t>Наименование индикатора</w:t>
            </w:r>
          </w:p>
        </w:tc>
        <w:tc>
          <w:tcPr>
            <w:tcW w:w="867" w:type="pct"/>
            <w:vMerge w:val="restart"/>
            <w:tcBorders>
              <w:top w:val="single" w:sz="4" w:space="0" w:color="auto"/>
              <w:left w:val="single" w:sz="4" w:space="0" w:color="auto"/>
              <w:bottom w:val="single" w:sz="4" w:space="0" w:color="auto"/>
              <w:right w:val="single" w:sz="4" w:space="0" w:color="auto"/>
            </w:tcBorders>
            <w:hideMark/>
          </w:tcPr>
          <w:p w:rsidR="006A306B" w:rsidRPr="006A306B" w:rsidRDefault="006A306B">
            <w:pPr>
              <w:tabs>
                <w:tab w:val="left" w:pos="708"/>
              </w:tabs>
              <w:autoSpaceDN w:val="0"/>
              <w:jc w:val="center"/>
              <w:rPr>
                <w:sz w:val="24"/>
                <w:szCs w:val="24"/>
              </w:rPr>
            </w:pPr>
            <w:r w:rsidRPr="006A306B">
              <w:rPr>
                <w:sz w:val="24"/>
                <w:szCs w:val="24"/>
              </w:rPr>
              <w:t>Единица измерения</w:t>
            </w:r>
          </w:p>
        </w:tc>
        <w:tc>
          <w:tcPr>
            <w:tcW w:w="798" w:type="pct"/>
            <w:vMerge w:val="restart"/>
            <w:tcBorders>
              <w:top w:val="single" w:sz="4" w:space="0" w:color="auto"/>
              <w:left w:val="single" w:sz="4" w:space="0" w:color="auto"/>
              <w:bottom w:val="single" w:sz="4" w:space="0" w:color="auto"/>
              <w:right w:val="single" w:sz="4" w:space="0" w:color="auto"/>
            </w:tcBorders>
            <w:hideMark/>
          </w:tcPr>
          <w:p w:rsidR="006A306B" w:rsidRPr="006A306B" w:rsidRDefault="006A306B">
            <w:pPr>
              <w:jc w:val="center"/>
              <w:rPr>
                <w:sz w:val="24"/>
                <w:szCs w:val="24"/>
              </w:rPr>
            </w:pPr>
            <w:r w:rsidRPr="006A306B">
              <w:rPr>
                <w:sz w:val="24"/>
                <w:szCs w:val="24"/>
              </w:rPr>
              <w:t>2013 г</w:t>
            </w:r>
            <w:r w:rsidR="00EC3E17">
              <w:rPr>
                <w:sz w:val="24"/>
                <w:szCs w:val="24"/>
              </w:rPr>
              <w:t>од</w:t>
            </w:r>
            <w:r w:rsidRPr="006A306B">
              <w:rPr>
                <w:sz w:val="24"/>
                <w:szCs w:val="24"/>
              </w:rPr>
              <w:t xml:space="preserve"> </w:t>
            </w:r>
          </w:p>
          <w:p w:rsidR="006A306B" w:rsidRPr="006A306B" w:rsidRDefault="006A306B">
            <w:pPr>
              <w:jc w:val="center"/>
              <w:rPr>
                <w:sz w:val="24"/>
                <w:szCs w:val="24"/>
              </w:rPr>
            </w:pPr>
            <w:r w:rsidRPr="006A306B">
              <w:rPr>
                <w:sz w:val="24"/>
                <w:szCs w:val="24"/>
              </w:rPr>
              <w:t xml:space="preserve">(по состоянию </w:t>
            </w:r>
          </w:p>
          <w:p w:rsidR="006A306B" w:rsidRPr="006A306B" w:rsidRDefault="006A306B">
            <w:pPr>
              <w:tabs>
                <w:tab w:val="left" w:pos="708"/>
              </w:tabs>
              <w:autoSpaceDN w:val="0"/>
              <w:jc w:val="center"/>
              <w:rPr>
                <w:sz w:val="24"/>
                <w:szCs w:val="24"/>
              </w:rPr>
            </w:pPr>
            <w:r w:rsidRPr="006A306B">
              <w:rPr>
                <w:sz w:val="24"/>
                <w:szCs w:val="24"/>
              </w:rPr>
              <w:t>на 01.01.2014)</w:t>
            </w:r>
          </w:p>
        </w:tc>
        <w:tc>
          <w:tcPr>
            <w:tcW w:w="802" w:type="pct"/>
            <w:tcBorders>
              <w:top w:val="single" w:sz="4" w:space="0" w:color="auto"/>
              <w:left w:val="single" w:sz="4" w:space="0" w:color="auto"/>
              <w:bottom w:val="single" w:sz="4" w:space="0" w:color="auto"/>
              <w:right w:val="single" w:sz="4" w:space="0" w:color="auto"/>
            </w:tcBorders>
            <w:hideMark/>
          </w:tcPr>
          <w:p w:rsidR="006A306B" w:rsidRPr="006A306B" w:rsidRDefault="006A306B">
            <w:pPr>
              <w:jc w:val="center"/>
              <w:rPr>
                <w:sz w:val="24"/>
                <w:szCs w:val="24"/>
              </w:rPr>
            </w:pPr>
            <w:r w:rsidRPr="006A306B">
              <w:rPr>
                <w:sz w:val="24"/>
                <w:szCs w:val="24"/>
              </w:rPr>
              <w:t>2016 г</w:t>
            </w:r>
            <w:r w:rsidR="00EC3E17">
              <w:rPr>
                <w:sz w:val="24"/>
                <w:szCs w:val="24"/>
              </w:rPr>
              <w:t>од</w:t>
            </w:r>
            <w:r w:rsidRPr="006A306B">
              <w:rPr>
                <w:sz w:val="24"/>
                <w:szCs w:val="24"/>
              </w:rPr>
              <w:t xml:space="preserve"> </w:t>
            </w:r>
          </w:p>
          <w:p w:rsidR="006A306B" w:rsidRPr="006A306B" w:rsidRDefault="006A306B">
            <w:pPr>
              <w:tabs>
                <w:tab w:val="left" w:pos="708"/>
              </w:tabs>
              <w:autoSpaceDN w:val="0"/>
              <w:jc w:val="center"/>
              <w:rPr>
                <w:sz w:val="24"/>
                <w:szCs w:val="24"/>
              </w:rPr>
            </w:pPr>
            <w:r w:rsidRPr="006A306B">
              <w:rPr>
                <w:sz w:val="24"/>
                <w:szCs w:val="24"/>
              </w:rPr>
              <w:t>(по состоянию на 01.01.2017)</w:t>
            </w:r>
          </w:p>
        </w:tc>
      </w:tr>
      <w:tr w:rsidR="006A306B" w:rsidTr="006A306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06B" w:rsidRPr="006A306B" w:rsidRDefault="006A306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06B" w:rsidRPr="006A306B" w:rsidRDefault="006A306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06B" w:rsidRPr="006A306B" w:rsidRDefault="006A306B">
            <w:pPr>
              <w:rPr>
                <w:sz w:val="24"/>
                <w:szCs w:val="24"/>
              </w:rPr>
            </w:pPr>
          </w:p>
        </w:tc>
        <w:tc>
          <w:tcPr>
            <w:tcW w:w="802" w:type="pct"/>
            <w:tcBorders>
              <w:top w:val="single" w:sz="4" w:space="0" w:color="auto"/>
              <w:left w:val="single" w:sz="4" w:space="0" w:color="auto"/>
              <w:bottom w:val="single" w:sz="4" w:space="0" w:color="auto"/>
              <w:right w:val="single" w:sz="4" w:space="0" w:color="auto"/>
            </w:tcBorders>
          </w:tcPr>
          <w:p w:rsidR="006A306B" w:rsidRPr="006A306B" w:rsidRDefault="006A306B">
            <w:pPr>
              <w:jc w:val="center"/>
              <w:rPr>
                <w:sz w:val="24"/>
                <w:szCs w:val="24"/>
              </w:rPr>
            </w:pPr>
            <w:r w:rsidRPr="006A306B">
              <w:rPr>
                <w:sz w:val="24"/>
                <w:szCs w:val="24"/>
              </w:rPr>
              <w:t>план</w:t>
            </w:r>
          </w:p>
          <w:p w:rsidR="006A306B" w:rsidRPr="006A306B" w:rsidRDefault="006A306B">
            <w:pPr>
              <w:tabs>
                <w:tab w:val="left" w:pos="708"/>
              </w:tabs>
              <w:autoSpaceDN w:val="0"/>
              <w:jc w:val="center"/>
              <w:rPr>
                <w:sz w:val="24"/>
                <w:szCs w:val="24"/>
              </w:rPr>
            </w:pPr>
          </w:p>
        </w:tc>
      </w:tr>
      <w:tr w:rsidR="00EC3E17" w:rsidTr="006A306B">
        <w:trPr>
          <w:jc w:val="center"/>
        </w:trPr>
        <w:tc>
          <w:tcPr>
            <w:tcW w:w="2533" w:type="pct"/>
            <w:tcBorders>
              <w:top w:val="single" w:sz="4" w:space="0" w:color="auto"/>
              <w:left w:val="single" w:sz="4" w:space="0" w:color="auto"/>
              <w:bottom w:val="single" w:sz="4" w:space="0" w:color="auto"/>
              <w:right w:val="single" w:sz="4" w:space="0" w:color="auto"/>
            </w:tcBorders>
          </w:tcPr>
          <w:p w:rsidR="00EC3E17" w:rsidRDefault="00EC3E17" w:rsidP="00EC3E17">
            <w:pPr>
              <w:tabs>
                <w:tab w:val="left" w:pos="708"/>
              </w:tabs>
              <w:autoSpaceDN w:val="0"/>
              <w:jc w:val="center"/>
              <w:rPr>
                <w:sz w:val="24"/>
                <w:szCs w:val="24"/>
              </w:rPr>
            </w:pPr>
            <w:r>
              <w:rPr>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EC3E17" w:rsidRDefault="00EC3E17" w:rsidP="00EC3E17">
            <w:pPr>
              <w:tabs>
                <w:tab w:val="left" w:pos="708"/>
              </w:tabs>
              <w:autoSpaceDN w:val="0"/>
              <w:jc w:val="center"/>
              <w:rPr>
                <w:sz w:val="24"/>
                <w:szCs w:val="24"/>
              </w:rPr>
            </w:pPr>
            <w:r>
              <w:rPr>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EC3E17" w:rsidRDefault="00EC3E17" w:rsidP="00EC3E17">
            <w:pPr>
              <w:tabs>
                <w:tab w:val="left" w:pos="708"/>
              </w:tabs>
              <w:autoSpaceDN w:val="0"/>
              <w:jc w:val="center"/>
              <w:rPr>
                <w:sz w:val="24"/>
                <w:szCs w:val="24"/>
              </w:rPr>
            </w:pPr>
            <w:r>
              <w:rPr>
                <w:sz w:val="24"/>
                <w:szCs w:val="24"/>
              </w:rPr>
              <w:t>3</w:t>
            </w:r>
          </w:p>
        </w:tc>
        <w:tc>
          <w:tcPr>
            <w:tcW w:w="802" w:type="pct"/>
            <w:tcBorders>
              <w:top w:val="single" w:sz="4" w:space="0" w:color="auto"/>
              <w:left w:val="single" w:sz="4" w:space="0" w:color="auto"/>
              <w:bottom w:val="single" w:sz="4" w:space="0" w:color="auto"/>
              <w:right w:val="single" w:sz="4" w:space="0" w:color="auto"/>
            </w:tcBorders>
          </w:tcPr>
          <w:p w:rsidR="00EC3E17" w:rsidRDefault="00EC3E17" w:rsidP="00EC3E17">
            <w:pPr>
              <w:tabs>
                <w:tab w:val="left" w:pos="708"/>
              </w:tabs>
              <w:autoSpaceDN w:val="0"/>
              <w:jc w:val="center"/>
              <w:rPr>
                <w:sz w:val="24"/>
                <w:szCs w:val="24"/>
              </w:rPr>
            </w:pPr>
            <w:r>
              <w:rPr>
                <w:sz w:val="24"/>
                <w:szCs w:val="24"/>
              </w:rPr>
              <w:t>4</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Количество акушерских коек (всего)*</w:t>
            </w:r>
            <w:r w:rsidR="00EC3E17">
              <w:rPr>
                <w:sz w:val="24"/>
                <w:szCs w:val="24"/>
              </w:rPr>
              <w:t>,</w:t>
            </w:r>
            <w:r>
              <w:rPr>
                <w:sz w:val="24"/>
                <w:szCs w:val="24"/>
              </w:rPr>
              <w:t xml:space="preserve">  в том числе </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300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26</w:t>
            </w:r>
            <w:r>
              <w:rPr>
                <w:sz w:val="24"/>
                <w:szCs w:val="24"/>
                <w:lang w:val="en-US"/>
              </w:rPr>
              <w:t>5</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150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12</w:t>
            </w:r>
            <w:r>
              <w:rPr>
                <w:sz w:val="24"/>
                <w:szCs w:val="24"/>
                <w:lang w:val="en-US"/>
              </w:rPr>
              <w:t>5</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150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60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80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rsidP="00EC3E17">
            <w:pPr>
              <w:tabs>
                <w:tab w:val="left" w:pos="708"/>
              </w:tabs>
              <w:autoSpaceDN w:val="0"/>
              <w:jc w:val="both"/>
              <w:rPr>
                <w:sz w:val="24"/>
                <w:szCs w:val="24"/>
              </w:rPr>
            </w:pPr>
            <w:r>
              <w:rPr>
                <w:sz w:val="24"/>
                <w:szCs w:val="24"/>
              </w:rPr>
              <w:t>Количество коек  реанимации и интенсивной терапии для женщин (всего), в том числе</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7</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12</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7</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9</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rsidP="00EC3E17">
            <w:pPr>
              <w:tabs>
                <w:tab w:val="left" w:pos="708"/>
              </w:tabs>
              <w:autoSpaceDN w:val="0"/>
              <w:jc w:val="both"/>
              <w:rPr>
                <w:sz w:val="24"/>
                <w:szCs w:val="24"/>
              </w:rPr>
            </w:pPr>
            <w:r>
              <w:rPr>
                <w:sz w:val="24"/>
                <w:szCs w:val="24"/>
              </w:rPr>
              <w:t xml:space="preserve">Количество коек реанимации и интенсивной терапии для новорожденных  (всего), в том числе </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27</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35</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13</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21</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детских больницах</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14</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14</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Количество коек патологии новорожденных и недоношенных детей (</w:t>
            </w:r>
            <w:r>
              <w:rPr>
                <w:sz w:val="24"/>
                <w:szCs w:val="24"/>
                <w:lang w:val="en-US"/>
              </w:rPr>
              <w:t>II</w:t>
            </w:r>
            <w:r>
              <w:rPr>
                <w:sz w:val="24"/>
                <w:szCs w:val="24"/>
              </w:rPr>
              <w:t xml:space="preserve"> этап выхаживания)  </w:t>
            </w:r>
            <w:r w:rsidR="00EC3E17">
              <w:rPr>
                <w:sz w:val="24"/>
                <w:szCs w:val="24"/>
              </w:rPr>
              <w:t>(</w:t>
            </w:r>
            <w:r>
              <w:rPr>
                <w:sz w:val="24"/>
                <w:szCs w:val="24"/>
              </w:rPr>
              <w:t>всего</w:t>
            </w:r>
            <w:r w:rsidR="00EC3E17">
              <w:rPr>
                <w:sz w:val="24"/>
                <w:szCs w:val="24"/>
              </w:rPr>
              <w:t>)</w:t>
            </w:r>
            <w:r>
              <w:rPr>
                <w:sz w:val="24"/>
                <w:szCs w:val="24"/>
              </w:rPr>
              <w:t xml:space="preserve">, в том числе </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54</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86</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детских больницах</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54</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56</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rsidP="00EC3E17">
            <w:pPr>
              <w:tabs>
                <w:tab w:val="left" w:pos="708"/>
              </w:tabs>
              <w:autoSpaceDN w:val="0"/>
              <w:jc w:val="both"/>
              <w:rPr>
                <w:sz w:val="24"/>
                <w:szCs w:val="24"/>
              </w:rPr>
            </w:pPr>
            <w:r>
              <w:rPr>
                <w:sz w:val="24"/>
                <w:szCs w:val="24"/>
              </w:rPr>
              <w:t xml:space="preserve">Число родов в стационаре </w:t>
            </w:r>
            <w:r w:rsidR="00EC3E17">
              <w:rPr>
                <w:sz w:val="24"/>
                <w:szCs w:val="24"/>
              </w:rPr>
              <w:t xml:space="preserve">(всего), </w:t>
            </w:r>
            <w:r>
              <w:rPr>
                <w:sz w:val="24"/>
                <w:szCs w:val="24"/>
              </w:rPr>
              <w:t>в том числе</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8020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8000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pStyle w:val="240"/>
              <w:jc w:val="center"/>
              <w:rPr>
                <w:sz w:val="24"/>
                <w:szCs w:val="24"/>
              </w:rPr>
            </w:pPr>
            <w:r>
              <w:rPr>
                <w:sz w:val="24"/>
                <w:szCs w:val="24"/>
              </w:rPr>
              <w:t>2839</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2000</w:t>
            </w:r>
          </w:p>
        </w:tc>
      </w:tr>
      <w:tr w:rsidR="006A306B" w:rsidTr="006A306B">
        <w:trPr>
          <w:trHeight w:val="392"/>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pStyle w:val="212"/>
              <w:jc w:val="center"/>
              <w:rPr>
                <w:sz w:val="24"/>
                <w:szCs w:val="24"/>
              </w:rPr>
            </w:pPr>
            <w:r>
              <w:rPr>
                <w:sz w:val="24"/>
                <w:szCs w:val="24"/>
              </w:rPr>
              <w:t>5181</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2500</w:t>
            </w:r>
          </w:p>
        </w:tc>
      </w:tr>
    </w:tbl>
    <w:p w:rsidR="009D092C" w:rsidRDefault="009D092C"/>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2413"/>
        <w:gridCol w:w="2221"/>
        <w:gridCol w:w="2232"/>
      </w:tblGrid>
      <w:tr w:rsidR="009D092C" w:rsidTr="004F389D">
        <w:trPr>
          <w:jc w:val="center"/>
        </w:trPr>
        <w:tc>
          <w:tcPr>
            <w:tcW w:w="2533"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3</w:t>
            </w:r>
          </w:p>
        </w:tc>
        <w:tc>
          <w:tcPr>
            <w:tcW w:w="802"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4</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3500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Число преждевременных родов (22-37 недель) (всего), в том числе</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392</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400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72</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320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90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260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Среднегодовая занятость  акушерской койки</w:t>
            </w:r>
          </w:p>
        </w:tc>
        <w:tc>
          <w:tcPr>
            <w:tcW w:w="867"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c>
          <w:tcPr>
            <w:tcW w:w="798"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c>
          <w:tcPr>
            <w:tcW w:w="802"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EC3E17">
            <w:pPr>
              <w:tabs>
                <w:tab w:val="left" w:pos="708"/>
              </w:tabs>
              <w:autoSpaceDN w:val="0"/>
              <w:jc w:val="center"/>
              <w:rPr>
                <w:sz w:val="24"/>
                <w:szCs w:val="24"/>
              </w:rPr>
            </w:pPr>
            <w:r>
              <w:rPr>
                <w:sz w:val="24"/>
                <w:szCs w:val="24"/>
              </w:rPr>
              <w:t>ч</w:t>
            </w:r>
            <w:r w:rsidR="006A306B">
              <w:rPr>
                <w:sz w:val="24"/>
                <w:szCs w:val="24"/>
              </w:rPr>
              <w:t>исло дней работы койки в году</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271</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270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EC3E17">
            <w:pPr>
              <w:tabs>
                <w:tab w:val="left" w:pos="708"/>
              </w:tabs>
              <w:autoSpaceDN w:val="0"/>
              <w:jc w:val="center"/>
              <w:rPr>
                <w:sz w:val="24"/>
                <w:szCs w:val="24"/>
              </w:rPr>
            </w:pPr>
            <w:r>
              <w:rPr>
                <w:sz w:val="24"/>
                <w:szCs w:val="24"/>
              </w:rPr>
              <w:t>ч</w:t>
            </w:r>
            <w:r w:rsidR="006A306B">
              <w:rPr>
                <w:sz w:val="24"/>
                <w:szCs w:val="24"/>
              </w:rPr>
              <w:t>исло дней работы койки в году</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295</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304</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EC3E17">
            <w:pPr>
              <w:tabs>
                <w:tab w:val="left" w:pos="708"/>
              </w:tabs>
              <w:autoSpaceDN w:val="0"/>
              <w:jc w:val="center"/>
              <w:rPr>
                <w:sz w:val="24"/>
                <w:szCs w:val="24"/>
              </w:rPr>
            </w:pPr>
            <w:r>
              <w:rPr>
                <w:sz w:val="24"/>
                <w:szCs w:val="24"/>
              </w:rPr>
              <w:t>ч</w:t>
            </w:r>
            <w:r w:rsidR="006A306B">
              <w:rPr>
                <w:sz w:val="24"/>
                <w:szCs w:val="24"/>
              </w:rPr>
              <w:t>исло дней работы койки в году</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310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Средняя длительность пребывания выписанного больного  на  койке патологии беременности</w:t>
            </w:r>
          </w:p>
        </w:tc>
        <w:tc>
          <w:tcPr>
            <w:tcW w:w="867"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c>
          <w:tcPr>
            <w:tcW w:w="798"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c>
          <w:tcPr>
            <w:tcW w:w="802"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дней</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11,0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7,5</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дней</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9,9</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8,0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дней</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9,5</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Средняя длительность пребывания выписанного больного   на койке для беременных и рожениц</w:t>
            </w:r>
          </w:p>
        </w:tc>
        <w:tc>
          <w:tcPr>
            <w:tcW w:w="867"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c>
          <w:tcPr>
            <w:tcW w:w="798"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c>
          <w:tcPr>
            <w:tcW w:w="802"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дней</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5,6</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5,3</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дней</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5,5</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5,6</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в учреждениях родовспоможения I</w:t>
            </w:r>
            <w:r>
              <w:rPr>
                <w:sz w:val="24"/>
                <w:szCs w:val="24"/>
                <w:lang w:val="en-US"/>
              </w:rPr>
              <w:t>II</w:t>
            </w:r>
            <w:r>
              <w:rPr>
                <w:sz w:val="24"/>
                <w:szCs w:val="24"/>
              </w:rPr>
              <w:t xml:space="preserve"> группы</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дней</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6,0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Число врачей акушеров-гинекологов</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число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169</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188</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Число врачей неонатологов</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число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25</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29</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Число врачей анестезиологов-реаниматологов в учреждениях родовспоможения (в отделениях акушерского профиля)</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число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18**</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25</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Число врачей анестезиологов-реаниматологов в учреждениях родовспоможения  (в отделениях неонатологического профиля)</w:t>
            </w:r>
          </w:p>
        </w:tc>
        <w:tc>
          <w:tcPr>
            <w:tcW w:w="867" w:type="pct"/>
            <w:tcBorders>
              <w:top w:val="single" w:sz="4" w:space="0" w:color="auto"/>
              <w:left w:val="single" w:sz="4" w:space="0" w:color="auto"/>
              <w:bottom w:val="single" w:sz="4" w:space="0" w:color="auto"/>
              <w:right w:val="single" w:sz="4" w:space="0" w:color="auto"/>
            </w:tcBorders>
          </w:tcPr>
          <w:p w:rsidR="006A306B" w:rsidRDefault="006A306B">
            <w:pPr>
              <w:tabs>
                <w:tab w:val="left" w:pos="708"/>
              </w:tabs>
              <w:autoSpaceDN w:val="0"/>
              <w:snapToGrid w:val="0"/>
              <w:jc w:val="center"/>
              <w:rPr>
                <w:sz w:val="24"/>
                <w:szCs w:val="24"/>
              </w:rPr>
            </w:pP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7</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Количество акушерских дистанционных консультативных центров в составе перинатальных центров</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lang w:val="en-US"/>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lang w:val="en-US"/>
              </w:rPr>
              <w:t>1</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w:t>
            </w:r>
          </w:p>
        </w:tc>
      </w:tr>
    </w:tbl>
    <w:p w:rsidR="009D092C" w:rsidRDefault="009D092C"/>
    <w:p w:rsidR="009D092C" w:rsidRDefault="009D092C"/>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2413"/>
        <w:gridCol w:w="2221"/>
        <w:gridCol w:w="2232"/>
      </w:tblGrid>
      <w:tr w:rsidR="009D092C" w:rsidTr="004F389D">
        <w:trPr>
          <w:jc w:val="center"/>
        </w:trPr>
        <w:tc>
          <w:tcPr>
            <w:tcW w:w="2533"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3</w:t>
            </w:r>
          </w:p>
        </w:tc>
        <w:tc>
          <w:tcPr>
            <w:tcW w:w="802" w:type="pct"/>
            <w:tcBorders>
              <w:top w:val="single" w:sz="4" w:space="0" w:color="auto"/>
              <w:left w:val="single" w:sz="4" w:space="0" w:color="auto"/>
              <w:bottom w:val="single" w:sz="4" w:space="0" w:color="auto"/>
              <w:right w:val="single" w:sz="4" w:space="0" w:color="auto"/>
            </w:tcBorders>
          </w:tcPr>
          <w:p w:rsidR="009D092C" w:rsidRDefault="009D092C" w:rsidP="004F389D">
            <w:pPr>
              <w:tabs>
                <w:tab w:val="left" w:pos="708"/>
              </w:tabs>
              <w:autoSpaceDN w:val="0"/>
              <w:jc w:val="center"/>
              <w:rPr>
                <w:sz w:val="24"/>
                <w:szCs w:val="24"/>
              </w:rPr>
            </w:pPr>
            <w:r>
              <w:rPr>
                <w:sz w:val="24"/>
                <w:szCs w:val="24"/>
              </w:rPr>
              <w:t>4</w:t>
            </w:r>
          </w:p>
        </w:tc>
      </w:tr>
      <w:tr w:rsidR="006A306B" w:rsidTr="006A306B">
        <w:trPr>
          <w:jc w:val="center"/>
        </w:trPr>
        <w:tc>
          <w:tcPr>
            <w:tcW w:w="2533" w:type="pct"/>
            <w:vMerge w:val="restar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Количество беременных, рожениц и родильниц, проконсультированных сотрудниками акушерских дистанционных консультативных центров</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1650</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4800</w:t>
            </w:r>
          </w:p>
        </w:tc>
      </w:tr>
      <w:tr w:rsidR="006A306B" w:rsidTr="006A306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06B" w:rsidRDefault="006A306B">
            <w:pPr>
              <w:rPr>
                <w:sz w:val="24"/>
                <w:szCs w:val="24"/>
              </w:rPr>
            </w:pP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доля (%) от числа закончивших беременность</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20,6</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60</w:t>
            </w:r>
          </w:p>
        </w:tc>
      </w:tr>
      <w:tr w:rsidR="006A306B" w:rsidTr="006A306B">
        <w:trPr>
          <w:jc w:val="center"/>
        </w:trPr>
        <w:tc>
          <w:tcPr>
            <w:tcW w:w="2533"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Количество выездных анестезиолого-реанимационных акушерских бригад</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lang w:val="en-US"/>
              </w:rPr>
            </w:pPr>
            <w:r>
              <w:rPr>
                <w:sz w:val="24"/>
                <w:szCs w:val="24"/>
              </w:rPr>
              <w:t xml:space="preserve"> 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lang w:val="en-US"/>
              </w:rPr>
              <w:t>1</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1</w:t>
            </w:r>
          </w:p>
        </w:tc>
      </w:tr>
      <w:tr w:rsidR="006A306B" w:rsidTr="006A306B">
        <w:trPr>
          <w:jc w:val="center"/>
        </w:trPr>
        <w:tc>
          <w:tcPr>
            <w:tcW w:w="2533" w:type="pct"/>
            <w:vMerge w:val="restar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both"/>
              <w:rPr>
                <w:sz w:val="24"/>
                <w:szCs w:val="24"/>
              </w:rPr>
            </w:pPr>
            <w:r>
              <w:rPr>
                <w:sz w:val="24"/>
                <w:szCs w:val="24"/>
              </w:rPr>
              <w:t>Количество женщин, транспортированных выездными анестезиолого-реанимационными акушерскими бригадами</w:t>
            </w: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количество</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6</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40</w:t>
            </w:r>
          </w:p>
        </w:tc>
      </w:tr>
      <w:tr w:rsidR="006A306B" w:rsidTr="006A306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06B" w:rsidRDefault="006A306B">
            <w:pPr>
              <w:rPr>
                <w:sz w:val="24"/>
                <w:szCs w:val="24"/>
              </w:rPr>
            </w:pPr>
          </w:p>
        </w:tc>
        <w:tc>
          <w:tcPr>
            <w:tcW w:w="867"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доля (%) от числа закончивших беременность</w:t>
            </w:r>
          </w:p>
        </w:tc>
        <w:tc>
          <w:tcPr>
            <w:tcW w:w="798"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0,01</w:t>
            </w:r>
          </w:p>
        </w:tc>
        <w:tc>
          <w:tcPr>
            <w:tcW w:w="802" w:type="pct"/>
            <w:tcBorders>
              <w:top w:val="single" w:sz="4" w:space="0" w:color="auto"/>
              <w:left w:val="single" w:sz="4" w:space="0" w:color="auto"/>
              <w:bottom w:val="single" w:sz="4" w:space="0" w:color="auto"/>
              <w:right w:val="single" w:sz="4" w:space="0" w:color="auto"/>
            </w:tcBorders>
            <w:hideMark/>
          </w:tcPr>
          <w:p w:rsidR="006A306B" w:rsidRDefault="006A306B">
            <w:pPr>
              <w:tabs>
                <w:tab w:val="left" w:pos="708"/>
              </w:tabs>
              <w:autoSpaceDN w:val="0"/>
              <w:jc w:val="center"/>
              <w:rPr>
                <w:sz w:val="24"/>
                <w:szCs w:val="24"/>
              </w:rPr>
            </w:pPr>
            <w:r>
              <w:rPr>
                <w:sz w:val="24"/>
                <w:szCs w:val="24"/>
              </w:rPr>
              <w:t>0,5</w:t>
            </w:r>
          </w:p>
        </w:tc>
      </w:tr>
    </w:tbl>
    <w:p w:rsidR="009D092C" w:rsidRDefault="00626860" w:rsidP="000E5FB3">
      <w:pPr>
        <w:jc w:val="both"/>
      </w:pPr>
      <w:r>
        <w:t>_____________</w:t>
      </w:r>
    </w:p>
    <w:p w:rsidR="000E5FB3" w:rsidRPr="009D092C" w:rsidRDefault="000E5FB3" w:rsidP="009D092C">
      <w:pPr>
        <w:jc w:val="both"/>
        <w:rPr>
          <w:sz w:val="24"/>
          <w:szCs w:val="24"/>
        </w:rPr>
      </w:pPr>
      <w:r w:rsidRPr="009D092C">
        <w:rPr>
          <w:sz w:val="24"/>
          <w:szCs w:val="24"/>
        </w:rPr>
        <w:t xml:space="preserve">* </w:t>
      </w:r>
      <w:r w:rsidR="009D092C">
        <w:rPr>
          <w:sz w:val="24"/>
          <w:szCs w:val="24"/>
        </w:rPr>
        <w:t>А</w:t>
      </w:r>
      <w:r w:rsidRPr="009D092C">
        <w:rPr>
          <w:sz w:val="24"/>
          <w:szCs w:val="24"/>
        </w:rPr>
        <w:t>кушерские койки указываются с учетом коек патологии беременности (т</w:t>
      </w:r>
      <w:r w:rsidR="009D092C">
        <w:rPr>
          <w:sz w:val="24"/>
          <w:szCs w:val="24"/>
        </w:rPr>
        <w:t>о есть</w:t>
      </w:r>
      <w:r w:rsidRPr="009D092C">
        <w:rPr>
          <w:sz w:val="24"/>
          <w:szCs w:val="24"/>
        </w:rPr>
        <w:t xml:space="preserve"> указывается суммарное число коек для беременных и рожениц и число коек патологии беременности).</w:t>
      </w:r>
    </w:p>
    <w:p w:rsidR="000E5FB3" w:rsidRPr="009D092C" w:rsidRDefault="000E5FB3" w:rsidP="009D092C">
      <w:pPr>
        <w:jc w:val="both"/>
        <w:rPr>
          <w:sz w:val="24"/>
          <w:szCs w:val="24"/>
        </w:rPr>
      </w:pPr>
      <w:r w:rsidRPr="009D092C">
        <w:rPr>
          <w:sz w:val="24"/>
          <w:szCs w:val="24"/>
        </w:rPr>
        <w:t xml:space="preserve">** </w:t>
      </w:r>
      <w:r w:rsidR="009D092C">
        <w:rPr>
          <w:sz w:val="24"/>
          <w:szCs w:val="24"/>
        </w:rPr>
        <w:t>А</w:t>
      </w:r>
      <w:r w:rsidRPr="009D092C">
        <w:rPr>
          <w:sz w:val="24"/>
          <w:szCs w:val="24"/>
        </w:rPr>
        <w:t>нестезиологи</w:t>
      </w:r>
      <w:r w:rsidR="009D092C">
        <w:rPr>
          <w:sz w:val="24"/>
          <w:szCs w:val="24"/>
        </w:rPr>
        <w:t>-</w:t>
      </w:r>
      <w:r w:rsidRPr="009D092C">
        <w:rPr>
          <w:sz w:val="24"/>
          <w:szCs w:val="24"/>
        </w:rPr>
        <w:t xml:space="preserve">реаниматологи указаны в учреждениях </w:t>
      </w:r>
      <w:r w:rsidR="009D092C">
        <w:rPr>
          <w:sz w:val="24"/>
          <w:szCs w:val="24"/>
          <w:lang w:val="en-US"/>
        </w:rPr>
        <w:t>II</w:t>
      </w:r>
      <w:r w:rsidR="009D092C" w:rsidRPr="009D092C">
        <w:rPr>
          <w:sz w:val="24"/>
          <w:szCs w:val="24"/>
        </w:rPr>
        <w:t xml:space="preserve"> </w:t>
      </w:r>
      <w:r w:rsidRPr="009D092C">
        <w:rPr>
          <w:sz w:val="24"/>
          <w:szCs w:val="24"/>
        </w:rPr>
        <w:t xml:space="preserve">группы. В учреждениях </w:t>
      </w:r>
      <w:r w:rsidR="009D092C">
        <w:rPr>
          <w:sz w:val="24"/>
          <w:szCs w:val="24"/>
          <w:lang w:val="en-US"/>
        </w:rPr>
        <w:t>I</w:t>
      </w:r>
      <w:r w:rsidRPr="009D092C">
        <w:rPr>
          <w:sz w:val="24"/>
          <w:szCs w:val="24"/>
        </w:rPr>
        <w:t xml:space="preserve"> группы – анестезиологи-реаниматологи </w:t>
      </w:r>
      <w:r w:rsidR="009D092C" w:rsidRPr="009D092C">
        <w:rPr>
          <w:sz w:val="24"/>
          <w:szCs w:val="24"/>
        </w:rPr>
        <w:t xml:space="preserve">– </w:t>
      </w:r>
      <w:r w:rsidRPr="009D092C">
        <w:rPr>
          <w:sz w:val="24"/>
          <w:szCs w:val="24"/>
        </w:rPr>
        <w:t>в общем штате больницы.</w:t>
      </w:r>
    </w:p>
    <w:p w:rsidR="000E5FB3" w:rsidRDefault="000E5FB3" w:rsidP="000E5FB3"/>
    <w:p w:rsidR="000E5FB3" w:rsidRDefault="000E5FB3"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6C286B" w:rsidRDefault="006C286B" w:rsidP="000E5FB3">
      <w:pPr>
        <w:jc w:val="right"/>
      </w:pPr>
    </w:p>
    <w:p w:rsidR="000E5FB3" w:rsidRPr="006C286B" w:rsidRDefault="000E5FB3" w:rsidP="000E5FB3">
      <w:pPr>
        <w:jc w:val="right"/>
        <w:rPr>
          <w:sz w:val="26"/>
          <w:szCs w:val="26"/>
        </w:rPr>
      </w:pPr>
      <w:r w:rsidRPr="006C286B">
        <w:rPr>
          <w:sz w:val="26"/>
          <w:szCs w:val="26"/>
        </w:rPr>
        <w:t>Приложение 3 к подпрограмме 11</w:t>
      </w:r>
    </w:p>
    <w:p w:rsidR="000E5FB3" w:rsidRPr="006C286B" w:rsidRDefault="000E5FB3" w:rsidP="000E5FB3">
      <w:pPr>
        <w:jc w:val="right"/>
        <w:rPr>
          <w:sz w:val="26"/>
          <w:szCs w:val="26"/>
        </w:rPr>
      </w:pPr>
    </w:p>
    <w:p w:rsidR="000D4C2B" w:rsidRDefault="000D4C2B" w:rsidP="000E5FB3">
      <w:pPr>
        <w:pStyle w:val="affa"/>
        <w:spacing w:after="0" w:line="240" w:lineRule="auto"/>
        <w:jc w:val="center"/>
        <w:rPr>
          <w:rFonts w:ascii="Times New Roman" w:hAnsi="Times New Roman"/>
          <w:sz w:val="26"/>
          <w:szCs w:val="26"/>
          <w:lang w:val="ru-RU"/>
        </w:rPr>
      </w:pPr>
    </w:p>
    <w:p w:rsidR="000E5FB3" w:rsidRPr="006C286B" w:rsidRDefault="000E5FB3" w:rsidP="000E5FB3">
      <w:pPr>
        <w:pStyle w:val="affa"/>
        <w:spacing w:after="0" w:line="240" w:lineRule="auto"/>
        <w:jc w:val="center"/>
        <w:rPr>
          <w:rFonts w:ascii="Times New Roman" w:hAnsi="Times New Roman"/>
          <w:sz w:val="26"/>
          <w:szCs w:val="26"/>
          <w:lang w:val="ru-RU"/>
        </w:rPr>
      </w:pPr>
      <w:r w:rsidRPr="006C286B">
        <w:rPr>
          <w:rFonts w:ascii="Times New Roman" w:hAnsi="Times New Roman"/>
          <w:sz w:val="26"/>
          <w:szCs w:val="26"/>
          <w:lang w:val="ru-RU"/>
        </w:rPr>
        <w:t>Результаты реализации подпрограммы</w:t>
      </w:r>
      <w:r w:rsidR="000D4C2B">
        <w:rPr>
          <w:rFonts w:ascii="Times New Roman" w:hAnsi="Times New Roman"/>
          <w:sz w:val="26"/>
          <w:szCs w:val="26"/>
          <w:lang w:val="ru-RU"/>
        </w:rPr>
        <w:t xml:space="preserve"> 11</w:t>
      </w:r>
    </w:p>
    <w:p w:rsidR="000D4C2B" w:rsidRDefault="000E5FB3" w:rsidP="000E5FB3">
      <w:pPr>
        <w:pStyle w:val="affa"/>
        <w:spacing w:after="0" w:line="240" w:lineRule="auto"/>
        <w:jc w:val="center"/>
        <w:rPr>
          <w:rFonts w:ascii="Times New Roman" w:hAnsi="Times New Roman"/>
          <w:sz w:val="26"/>
          <w:szCs w:val="26"/>
          <w:lang w:val="ru-RU"/>
        </w:rPr>
      </w:pPr>
      <w:r w:rsidRPr="006C286B">
        <w:rPr>
          <w:rFonts w:ascii="Times New Roman" w:hAnsi="Times New Roman"/>
          <w:sz w:val="26"/>
          <w:szCs w:val="26"/>
          <w:lang w:val="ru-RU"/>
        </w:rPr>
        <w:t>«</w:t>
      </w:r>
      <w:r w:rsidR="000D4C2B">
        <w:rPr>
          <w:rFonts w:ascii="Times New Roman" w:hAnsi="Times New Roman"/>
          <w:sz w:val="26"/>
          <w:szCs w:val="26"/>
          <w:lang w:val="ru-RU"/>
        </w:rPr>
        <w:t>Модернизация здравоохранения Республики Карелия на 2014-2016 годы»</w:t>
      </w:r>
    </w:p>
    <w:p w:rsidR="000E5FB3" w:rsidRDefault="000E5FB3" w:rsidP="000E5F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821"/>
        <w:gridCol w:w="2978"/>
        <w:gridCol w:w="2124"/>
        <w:gridCol w:w="2127"/>
        <w:gridCol w:w="2064"/>
      </w:tblGrid>
      <w:tr w:rsidR="000E5FB3" w:rsidTr="006C286B">
        <w:tc>
          <w:tcPr>
            <w:tcW w:w="228" w:type="pct"/>
            <w:vMerge w:val="restart"/>
            <w:tcBorders>
              <w:top w:val="single" w:sz="4" w:space="0" w:color="auto"/>
              <w:left w:val="single" w:sz="4" w:space="0" w:color="auto"/>
              <w:bottom w:val="single" w:sz="4" w:space="0" w:color="auto"/>
              <w:right w:val="single" w:sz="4" w:space="0" w:color="auto"/>
            </w:tcBorders>
            <w:hideMark/>
          </w:tcPr>
          <w:p w:rsidR="000E5FB3" w:rsidRPr="009D092C" w:rsidRDefault="000E5FB3">
            <w:pPr>
              <w:tabs>
                <w:tab w:val="left" w:pos="708"/>
              </w:tabs>
              <w:autoSpaceDN w:val="0"/>
              <w:jc w:val="center"/>
              <w:rPr>
                <w:rFonts w:eastAsia="SimSun"/>
                <w:sz w:val="24"/>
                <w:szCs w:val="24"/>
              </w:rPr>
            </w:pPr>
            <w:r w:rsidRPr="009D092C">
              <w:rPr>
                <w:rFonts w:eastAsia="SimSun"/>
                <w:sz w:val="24"/>
                <w:szCs w:val="24"/>
              </w:rPr>
              <w:t>№</w:t>
            </w:r>
            <w:r w:rsidR="006C286B">
              <w:rPr>
                <w:rFonts w:eastAsia="SimSun"/>
                <w:sz w:val="24"/>
                <w:szCs w:val="24"/>
              </w:rPr>
              <w:t xml:space="preserve"> п/п</w:t>
            </w:r>
          </w:p>
        </w:tc>
        <w:tc>
          <w:tcPr>
            <w:tcW w:w="1630" w:type="pct"/>
            <w:vMerge w:val="restart"/>
            <w:tcBorders>
              <w:top w:val="single" w:sz="4" w:space="0" w:color="auto"/>
              <w:left w:val="single" w:sz="4" w:space="0" w:color="auto"/>
              <w:bottom w:val="single" w:sz="4" w:space="0" w:color="auto"/>
              <w:right w:val="single" w:sz="4" w:space="0" w:color="auto"/>
            </w:tcBorders>
            <w:hideMark/>
          </w:tcPr>
          <w:p w:rsidR="000E5FB3" w:rsidRPr="009D092C" w:rsidRDefault="000E5FB3">
            <w:pPr>
              <w:tabs>
                <w:tab w:val="left" w:pos="708"/>
              </w:tabs>
              <w:autoSpaceDN w:val="0"/>
              <w:jc w:val="center"/>
              <w:rPr>
                <w:rFonts w:eastAsia="SimSun"/>
                <w:sz w:val="24"/>
                <w:szCs w:val="24"/>
              </w:rPr>
            </w:pPr>
            <w:r w:rsidRPr="009D092C">
              <w:rPr>
                <w:rFonts w:eastAsia="SimSun"/>
                <w:sz w:val="24"/>
                <w:szCs w:val="24"/>
              </w:rPr>
              <w:t>Наименование индикатора</w:t>
            </w:r>
          </w:p>
        </w:tc>
        <w:tc>
          <w:tcPr>
            <w:tcW w:w="1007" w:type="pct"/>
            <w:vMerge w:val="restart"/>
            <w:tcBorders>
              <w:top w:val="single" w:sz="4" w:space="0" w:color="auto"/>
              <w:left w:val="single" w:sz="4" w:space="0" w:color="auto"/>
              <w:bottom w:val="single" w:sz="4" w:space="0" w:color="auto"/>
              <w:right w:val="single" w:sz="4" w:space="0" w:color="auto"/>
            </w:tcBorders>
            <w:hideMark/>
          </w:tcPr>
          <w:p w:rsidR="000E5FB3" w:rsidRPr="009D092C" w:rsidRDefault="000E5FB3">
            <w:pPr>
              <w:tabs>
                <w:tab w:val="left" w:pos="708"/>
              </w:tabs>
              <w:autoSpaceDN w:val="0"/>
              <w:jc w:val="center"/>
              <w:rPr>
                <w:rFonts w:eastAsia="SimSun"/>
                <w:sz w:val="24"/>
                <w:szCs w:val="24"/>
              </w:rPr>
            </w:pPr>
            <w:r w:rsidRPr="009D092C">
              <w:rPr>
                <w:rFonts w:eastAsia="SimSun"/>
                <w:sz w:val="24"/>
                <w:szCs w:val="24"/>
              </w:rPr>
              <w:t>Единица измерения</w:t>
            </w:r>
          </w:p>
        </w:tc>
        <w:tc>
          <w:tcPr>
            <w:tcW w:w="718" w:type="pct"/>
            <w:vMerge w:val="restart"/>
            <w:tcBorders>
              <w:top w:val="single" w:sz="4" w:space="0" w:color="auto"/>
              <w:left w:val="single" w:sz="4" w:space="0" w:color="auto"/>
              <w:bottom w:val="single" w:sz="4" w:space="0" w:color="auto"/>
              <w:right w:val="single" w:sz="4" w:space="0" w:color="auto"/>
            </w:tcBorders>
            <w:hideMark/>
          </w:tcPr>
          <w:p w:rsidR="000E5FB3" w:rsidRPr="009D092C" w:rsidRDefault="000E5FB3">
            <w:pPr>
              <w:jc w:val="center"/>
              <w:rPr>
                <w:rFonts w:eastAsia="SimSun"/>
                <w:sz w:val="24"/>
                <w:szCs w:val="24"/>
              </w:rPr>
            </w:pPr>
            <w:r w:rsidRPr="009D092C">
              <w:rPr>
                <w:rFonts w:eastAsia="SimSun"/>
                <w:sz w:val="24"/>
                <w:szCs w:val="24"/>
              </w:rPr>
              <w:t>2012 г</w:t>
            </w:r>
            <w:r w:rsidR="006C286B">
              <w:rPr>
                <w:rFonts w:eastAsia="SimSun"/>
                <w:sz w:val="24"/>
                <w:szCs w:val="24"/>
              </w:rPr>
              <w:t>од</w:t>
            </w:r>
            <w:r w:rsidRPr="009D092C">
              <w:rPr>
                <w:rFonts w:eastAsia="SimSun"/>
                <w:sz w:val="24"/>
                <w:szCs w:val="24"/>
              </w:rPr>
              <w:t xml:space="preserve"> </w:t>
            </w:r>
          </w:p>
          <w:p w:rsidR="000E5FB3" w:rsidRPr="009D092C" w:rsidRDefault="000E5FB3">
            <w:pPr>
              <w:jc w:val="center"/>
              <w:rPr>
                <w:rFonts w:eastAsia="SimSun"/>
                <w:sz w:val="24"/>
                <w:szCs w:val="24"/>
              </w:rPr>
            </w:pPr>
            <w:r w:rsidRPr="009D092C">
              <w:rPr>
                <w:rFonts w:eastAsia="SimSun"/>
                <w:sz w:val="24"/>
                <w:szCs w:val="24"/>
              </w:rPr>
              <w:t xml:space="preserve">(по состоянию </w:t>
            </w:r>
          </w:p>
          <w:p w:rsidR="000E5FB3" w:rsidRPr="009D092C" w:rsidRDefault="000E5FB3">
            <w:pPr>
              <w:tabs>
                <w:tab w:val="left" w:pos="708"/>
              </w:tabs>
              <w:autoSpaceDN w:val="0"/>
              <w:jc w:val="center"/>
              <w:rPr>
                <w:rFonts w:eastAsia="SimSun"/>
                <w:sz w:val="24"/>
                <w:szCs w:val="24"/>
              </w:rPr>
            </w:pPr>
            <w:r w:rsidRPr="009D092C">
              <w:rPr>
                <w:rFonts w:eastAsia="SimSun"/>
                <w:sz w:val="24"/>
                <w:szCs w:val="24"/>
              </w:rPr>
              <w:t>на 01.01.2013)</w:t>
            </w:r>
          </w:p>
        </w:tc>
        <w:tc>
          <w:tcPr>
            <w:tcW w:w="719" w:type="pct"/>
            <w:tcBorders>
              <w:top w:val="single" w:sz="4" w:space="0" w:color="auto"/>
              <w:left w:val="single" w:sz="4" w:space="0" w:color="auto"/>
              <w:bottom w:val="single" w:sz="4" w:space="0" w:color="auto"/>
              <w:right w:val="single" w:sz="4" w:space="0" w:color="auto"/>
            </w:tcBorders>
            <w:hideMark/>
          </w:tcPr>
          <w:p w:rsidR="000E5FB3" w:rsidRPr="009D092C" w:rsidRDefault="000E5FB3">
            <w:pPr>
              <w:jc w:val="center"/>
              <w:rPr>
                <w:rFonts w:eastAsia="SimSun"/>
                <w:sz w:val="24"/>
                <w:szCs w:val="24"/>
              </w:rPr>
            </w:pPr>
            <w:r w:rsidRPr="009D092C">
              <w:rPr>
                <w:rFonts w:eastAsia="SimSun"/>
                <w:sz w:val="24"/>
                <w:szCs w:val="24"/>
              </w:rPr>
              <w:t>2016 г</w:t>
            </w:r>
            <w:r w:rsidR="006C286B">
              <w:rPr>
                <w:rFonts w:eastAsia="SimSun"/>
                <w:sz w:val="24"/>
                <w:szCs w:val="24"/>
              </w:rPr>
              <w:t>од</w:t>
            </w:r>
            <w:r w:rsidRPr="009D092C">
              <w:rPr>
                <w:rFonts w:eastAsia="SimSun"/>
                <w:sz w:val="24"/>
                <w:szCs w:val="24"/>
              </w:rPr>
              <w:t xml:space="preserve"> </w:t>
            </w:r>
          </w:p>
          <w:p w:rsidR="000E5FB3" w:rsidRPr="009D092C" w:rsidRDefault="000E5FB3">
            <w:pPr>
              <w:tabs>
                <w:tab w:val="left" w:pos="708"/>
              </w:tabs>
              <w:autoSpaceDN w:val="0"/>
              <w:jc w:val="center"/>
              <w:rPr>
                <w:rFonts w:eastAsia="SimSun"/>
                <w:sz w:val="24"/>
                <w:szCs w:val="24"/>
              </w:rPr>
            </w:pPr>
            <w:r w:rsidRPr="009D092C">
              <w:rPr>
                <w:rFonts w:eastAsia="SimSun"/>
                <w:sz w:val="24"/>
                <w:szCs w:val="24"/>
              </w:rPr>
              <w:t>(по состоянию на 01.01.2017)</w:t>
            </w:r>
          </w:p>
        </w:tc>
        <w:tc>
          <w:tcPr>
            <w:tcW w:w="698" w:type="pct"/>
            <w:tcBorders>
              <w:top w:val="single" w:sz="4" w:space="0" w:color="auto"/>
              <w:left w:val="single" w:sz="4" w:space="0" w:color="auto"/>
              <w:bottom w:val="single" w:sz="4" w:space="0" w:color="auto"/>
              <w:right w:val="single" w:sz="4" w:space="0" w:color="auto"/>
            </w:tcBorders>
            <w:hideMark/>
          </w:tcPr>
          <w:p w:rsidR="000E5FB3" w:rsidRPr="009D092C" w:rsidRDefault="000E5FB3">
            <w:pPr>
              <w:jc w:val="center"/>
              <w:rPr>
                <w:rFonts w:eastAsia="SimSun"/>
                <w:sz w:val="24"/>
                <w:szCs w:val="24"/>
              </w:rPr>
            </w:pPr>
            <w:r w:rsidRPr="009D092C">
              <w:rPr>
                <w:rFonts w:eastAsia="SimSun"/>
                <w:sz w:val="24"/>
                <w:szCs w:val="24"/>
              </w:rPr>
              <w:t>2018 г</w:t>
            </w:r>
            <w:r w:rsidR="006C286B">
              <w:rPr>
                <w:rFonts w:eastAsia="SimSun"/>
                <w:sz w:val="24"/>
                <w:szCs w:val="24"/>
              </w:rPr>
              <w:t>од</w:t>
            </w:r>
          </w:p>
          <w:p w:rsidR="000E5FB3" w:rsidRPr="009D092C" w:rsidRDefault="000E5FB3">
            <w:pPr>
              <w:tabs>
                <w:tab w:val="left" w:pos="708"/>
              </w:tabs>
              <w:autoSpaceDN w:val="0"/>
              <w:jc w:val="center"/>
              <w:rPr>
                <w:rFonts w:eastAsia="SimSun"/>
                <w:sz w:val="24"/>
                <w:szCs w:val="24"/>
              </w:rPr>
            </w:pPr>
            <w:r w:rsidRPr="009D092C">
              <w:rPr>
                <w:rFonts w:eastAsia="SimSun"/>
                <w:sz w:val="24"/>
                <w:szCs w:val="24"/>
              </w:rPr>
              <w:t>(по состоянию на 01.01.2019)</w:t>
            </w:r>
          </w:p>
        </w:tc>
      </w:tr>
      <w:tr w:rsidR="000E5FB3" w:rsidTr="006C286B">
        <w:tc>
          <w:tcPr>
            <w:tcW w:w="228" w:type="pct"/>
            <w:vMerge/>
            <w:tcBorders>
              <w:top w:val="single" w:sz="4" w:space="0" w:color="auto"/>
              <w:left w:val="single" w:sz="4" w:space="0" w:color="auto"/>
              <w:bottom w:val="single" w:sz="4" w:space="0" w:color="auto"/>
              <w:right w:val="single" w:sz="4" w:space="0" w:color="auto"/>
            </w:tcBorders>
            <w:vAlign w:val="center"/>
            <w:hideMark/>
          </w:tcPr>
          <w:p w:rsidR="000E5FB3" w:rsidRPr="009D092C" w:rsidRDefault="000E5FB3">
            <w:pPr>
              <w:rPr>
                <w:rFonts w:eastAsia="SimSun"/>
                <w:sz w:val="24"/>
                <w:szCs w:val="24"/>
              </w:rPr>
            </w:pPr>
          </w:p>
        </w:tc>
        <w:tc>
          <w:tcPr>
            <w:tcW w:w="1630" w:type="pct"/>
            <w:vMerge/>
            <w:tcBorders>
              <w:top w:val="single" w:sz="4" w:space="0" w:color="auto"/>
              <w:left w:val="single" w:sz="4" w:space="0" w:color="auto"/>
              <w:bottom w:val="single" w:sz="4" w:space="0" w:color="auto"/>
              <w:right w:val="single" w:sz="4" w:space="0" w:color="auto"/>
            </w:tcBorders>
            <w:vAlign w:val="center"/>
            <w:hideMark/>
          </w:tcPr>
          <w:p w:rsidR="000E5FB3" w:rsidRPr="009D092C" w:rsidRDefault="000E5FB3">
            <w:pPr>
              <w:rPr>
                <w:rFonts w:eastAsia="SimSun"/>
                <w:sz w:val="24"/>
                <w:szCs w:val="24"/>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0E5FB3" w:rsidRPr="009D092C" w:rsidRDefault="000E5FB3">
            <w:pPr>
              <w:rPr>
                <w:rFonts w:eastAsia="SimSun"/>
                <w:sz w:val="24"/>
                <w:szCs w:val="24"/>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0E5FB3" w:rsidRPr="009D092C" w:rsidRDefault="000E5FB3">
            <w:pPr>
              <w:rPr>
                <w:rFonts w:eastAsia="SimSu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0E5FB3" w:rsidRPr="009D092C" w:rsidRDefault="000E5FB3">
            <w:pPr>
              <w:tabs>
                <w:tab w:val="left" w:pos="708"/>
              </w:tabs>
              <w:autoSpaceDN w:val="0"/>
              <w:jc w:val="center"/>
              <w:rPr>
                <w:rFonts w:eastAsia="SimSun"/>
                <w:sz w:val="24"/>
                <w:szCs w:val="24"/>
              </w:rPr>
            </w:pPr>
            <w:r w:rsidRPr="009D092C">
              <w:rPr>
                <w:rFonts w:eastAsia="SimSun"/>
                <w:sz w:val="24"/>
                <w:szCs w:val="24"/>
              </w:rPr>
              <w:t>план</w:t>
            </w:r>
          </w:p>
        </w:tc>
        <w:tc>
          <w:tcPr>
            <w:tcW w:w="698" w:type="pct"/>
            <w:tcBorders>
              <w:top w:val="single" w:sz="4" w:space="0" w:color="auto"/>
              <w:left w:val="single" w:sz="4" w:space="0" w:color="auto"/>
              <w:bottom w:val="single" w:sz="4" w:space="0" w:color="auto"/>
              <w:right w:val="single" w:sz="4" w:space="0" w:color="auto"/>
            </w:tcBorders>
            <w:hideMark/>
          </w:tcPr>
          <w:p w:rsidR="000E5FB3" w:rsidRPr="009D092C" w:rsidRDefault="000E5FB3">
            <w:pPr>
              <w:tabs>
                <w:tab w:val="left" w:pos="708"/>
              </w:tabs>
              <w:autoSpaceDN w:val="0"/>
              <w:jc w:val="center"/>
              <w:rPr>
                <w:rFonts w:eastAsia="SimSun"/>
                <w:sz w:val="24"/>
                <w:szCs w:val="24"/>
              </w:rPr>
            </w:pPr>
            <w:r w:rsidRPr="009D092C">
              <w:rPr>
                <w:rFonts w:eastAsia="SimSun"/>
                <w:sz w:val="24"/>
                <w:szCs w:val="24"/>
              </w:rPr>
              <w:t>план</w:t>
            </w:r>
          </w:p>
        </w:tc>
      </w:tr>
      <w:tr w:rsidR="000E5FB3" w:rsidTr="005D6435">
        <w:trPr>
          <w:trHeight w:val="810"/>
        </w:trPr>
        <w:tc>
          <w:tcPr>
            <w:tcW w:w="228"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rFonts w:eastAsia="SimSun"/>
                <w:sz w:val="24"/>
                <w:szCs w:val="24"/>
              </w:rPr>
            </w:pPr>
            <w:r>
              <w:rPr>
                <w:rFonts w:eastAsia="SimSun"/>
                <w:sz w:val="24"/>
                <w:szCs w:val="24"/>
              </w:rPr>
              <w:t>1.</w:t>
            </w:r>
          </w:p>
        </w:tc>
        <w:tc>
          <w:tcPr>
            <w:tcW w:w="1630"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rFonts w:eastAsia="SimSun"/>
                <w:sz w:val="24"/>
                <w:szCs w:val="24"/>
              </w:rPr>
            </w:pPr>
            <w:r>
              <w:rPr>
                <w:rFonts w:eastAsia="SimSun"/>
                <w:sz w:val="24"/>
                <w:szCs w:val="24"/>
              </w:rPr>
              <w:t>Младенческая смертность</w:t>
            </w:r>
          </w:p>
        </w:tc>
        <w:tc>
          <w:tcPr>
            <w:tcW w:w="1007"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rFonts w:eastAsia="SimSun"/>
                <w:sz w:val="24"/>
                <w:szCs w:val="24"/>
              </w:rPr>
            </w:pPr>
            <w:r>
              <w:rPr>
                <w:rFonts w:eastAsia="SimSun"/>
                <w:sz w:val="24"/>
                <w:szCs w:val="24"/>
              </w:rPr>
              <w:t>случаев на  1000 человек</w:t>
            </w:r>
            <w:r w:rsidR="00F47AED">
              <w:rPr>
                <w:rFonts w:eastAsia="SimSun"/>
                <w:sz w:val="24"/>
                <w:szCs w:val="24"/>
              </w:rPr>
              <w:t>,</w:t>
            </w:r>
            <w:r>
              <w:rPr>
                <w:rFonts w:eastAsia="SimSun"/>
                <w:sz w:val="24"/>
                <w:szCs w:val="24"/>
              </w:rPr>
              <w:t xml:space="preserve"> родившихся живыми</w:t>
            </w:r>
          </w:p>
        </w:tc>
        <w:tc>
          <w:tcPr>
            <w:tcW w:w="718"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7,6</w:t>
            </w:r>
          </w:p>
        </w:tc>
        <w:tc>
          <w:tcPr>
            <w:tcW w:w="719"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6,3</w:t>
            </w:r>
          </w:p>
        </w:tc>
        <w:tc>
          <w:tcPr>
            <w:tcW w:w="698"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6,2</w:t>
            </w:r>
          </w:p>
        </w:tc>
      </w:tr>
      <w:tr w:rsidR="000E5FB3" w:rsidTr="005D6435">
        <w:tc>
          <w:tcPr>
            <w:tcW w:w="228"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rFonts w:eastAsia="SimSun"/>
                <w:sz w:val="24"/>
                <w:szCs w:val="24"/>
              </w:rPr>
            </w:pPr>
            <w:r>
              <w:rPr>
                <w:rFonts w:eastAsia="SimSun"/>
                <w:sz w:val="24"/>
                <w:szCs w:val="24"/>
              </w:rPr>
              <w:t>2.</w:t>
            </w:r>
          </w:p>
        </w:tc>
        <w:tc>
          <w:tcPr>
            <w:tcW w:w="1630"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rFonts w:eastAsia="SimSun"/>
                <w:sz w:val="24"/>
                <w:szCs w:val="24"/>
              </w:rPr>
            </w:pPr>
            <w:r>
              <w:rPr>
                <w:rFonts w:eastAsia="SimSun"/>
                <w:sz w:val="24"/>
                <w:szCs w:val="24"/>
              </w:rPr>
              <w:t>Материнская смертность</w:t>
            </w:r>
          </w:p>
        </w:tc>
        <w:tc>
          <w:tcPr>
            <w:tcW w:w="1007" w:type="pct"/>
            <w:tcBorders>
              <w:top w:val="single" w:sz="4" w:space="0" w:color="auto"/>
              <w:left w:val="single" w:sz="4" w:space="0" w:color="auto"/>
              <w:bottom w:val="single" w:sz="4" w:space="0" w:color="auto"/>
              <w:right w:val="single" w:sz="4" w:space="0" w:color="auto"/>
            </w:tcBorders>
            <w:hideMark/>
          </w:tcPr>
          <w:p w:rsidR="000E5FB3" w:rsidRDefault="000E5FB3">
            <w:pPr>
              <w:jc w:val="center"/>
              <w:rPr>
                <w:rFonts w:eastAsia="SimSun"/>
                <w:sz w:val="24"/>
                <w:szCs w:val="24"/>
              </w:rPr>
            </w:pPr>
            <w:r>
              <w:rPr>
                <w:rFonts w:eastAsia="SimSun"/>
                <w:sz w:val="24"/>
                <w:szCs w:val="24"/>
              </w:rPr>
              <w:t>случаев</w:t>
            </w:r>
          </w:p>
          <w:p w:rsidR="000E5FB3" w:rsidRDefault="000E5FB3" w:rsidP="00F47AED">
            <w:pPr>
              <w:tabs>
                <w:tab w:val="left" w:pos="708"/>
              </w:tabs>
              <w:autoSpaceDN w:val="0"/>
              <w:spacing w:after="120"/>
              <w:jc w:val="center"/>
              <w:rPr>
                <w:rFonts w:eastAsia="SimSun"/>
                <w:sz w:val="24"/>
                <w:szCs w:val="24"/>
              </w:rPr>
            </w:pPr>
            <w:r>
              <w:rPr>
                <w:rFonts w:eastAsia="SimSun"/>
                <w:sz w:val="24"/>
                <w:szCs w:val="24"/>
              </w:rPr>
              <w:t>на 100</w:t>
            </w:r>
            <w:r w:rsidR="00F47AED">
              <w:rPr>
                <w:rFonts w:eastAsia="SimSun"/>
                <w:sz w:val="24"/>
                <w:szCs w:val="24"/>
              </w:rPr>
              <w:t xml:space="preserve"> </w:t>
            </w:r>
            <w:r>
              <w:rPr>
                <w:rFonts w:eastAsia="SimSun"/>
                <w:sz w:val="24"/>
                <w:szCs w:val="24"/>
              </w:rPr>
              <w:t>тыс</w:t>
            </w:r>
            <w:r w:rsidR="00F47AED">
              <w:rPr>
                <w:rFonts w:eastAsia="SimSun"/>
                <w:sz w:val="24"/>
                <w:szCs w:val="24"/>
              </w:rPr>
              <w:t>яч</w:t>
            </w:r>
            <w:r>
              <w:rPr>
                <w:rFonts w:eastAsia="SimSun"/>
                <w:sz w:val="24"/>
                <w:szCs w:val="24"/>
              </w:rPr>
              <w:t xml:space="preserve"> человек, родившихся живыми</w:t>
            </w:r>
          </w:p>
        </w:tc>
        <w:tc>
          <w:tcPr>
            <w:tcW w:w="718"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24,0</w:t>
            </w:r>
          </w:p>
        </w:tc>
        <w:tc>
          <w:tcPr>
            <w:tcW w:w="719"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12,8</w:t>
            </w:r>
          </w:p>
        </w:tc>
        <w:tc>
          <w:tcPr>
            <w:tcW w:w="698" w:type="pct"/>
            <w:tcBorders>
              <w:top w:val="single" w:sz="4" w:space="0" w:color="auto"/>
              <w:left w:val="single" w:sz="4" w:space="0" w:color="auto"/>
              <w:bottom w:val="single" w:sz="4" w:space="0" w:color="auto"/>
              <w:right w:val="single" w:sz="4" w:space="0" w:color="auto"/>
            </w:tcBorders>
            <w:hideMark/>
          </w:tcPr>
          <w:p w:rsidR="000E5FB3" w:rsidRDefault="000E5FB3" w:rsidP="00F47AED">
            <w:pPr>
              <w:tabs>
                <w:tab w:val="left" w:pos="708"/>
              </w:tabs>
              <w:autoSpaceDN w:val="0"/>
              <w:jc w:val="center"/>
              <w:rPr>
                <w:rFonts w:eastAsia="SimSun"/>
                <w:sz w:val="24"/>
                <w:szCs w:val="24"/>
              </w:rPr>
            </w:pPr>
            <w:r>
              <w:rPr>
                <w:rFonts w:eastAsia="SimSun"/>
                <w:sz w:val="24"/>
                <w:szCs w:val="24"/>
              </w:rPr>
              <w:t>12,</w:t>
            </w:r>
            <w:r w:rsidR="00F47AED">
              <w:rPr>
                <w:rFonts w:eastAsia="SimSun"/>
                <w:sz w:val="24"/>
                <w:szCs w:val="24"/>
              </w:rPr>
              <w:t>9</w:t>
            </w:r>
          </w:p>
        </w:tc>
      </w:tr>
      <w:tr w:rsidR="000E5FB3" w:rsidTr="005D6435">
        <w:tc>
          <w:tcPr>
            <w:tcW w:w="228"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rFonts w:eastAsia="SimSun"/>
                <w:sz w:val="24"/>
                <w:szCs w:val="24"/>
              </w:rPr>
            </w:pPr>
            <w:r>
              <w:rPr>
                <w:rFonts w:eastAsia="SimSun"/>
                <w:sz w:val="24"/>
                <w:szCs w:val="24"/>
              </w:rPr>
              <w:t>3.</w:t>
            </w:r>
          </w:p>
        </w:tc>
        <w:tc>
          <w:tcPr>
            <w:tcW w:w="1630"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rFonts w:eastAsia="SimSun"/>
                <w:sz w:val="24"/>
                <w:szCs w:val="24"/>
              </w:rPr>
            </w:pPr>
            <w:r>
              <w:rPr>
                <w:rFonts w:eastAsia="SimSun"/>
                <w:sz w:val="24"/>
                <w:szCs w:val="24"/>
              </w:rPr>
              <w:t>Ранняя неонатальная смертность</w:t>
            </w:r>
          </w:p>
        </w:tc>
        <w:tc>
          <w:tcPr>
            <w:tcW w:w="1007" w:type="pct"/>
            <w:tcBorders>
              <w:top w:val="single" w:sz="4" w:space="0" w:color="auto"/>
              <w:left w:val="single" w:sz="4" w:space="0" w:color="auto"/>
              <w:bottom w:val="single" w:sz="4" w:space="0" w:color="auto"/>
              <w:right w:val="single" w:sz="4" w:space="0" w:color="auto"/>
            </w:tcBorders>
            <w:hideMark/>
          </w:tcPr>
          <w:p w:rsidR="000E5FB3" w:rsidRDefault="000E5FB3" w:rsidP="00660029">
            <w:pPr>
              <w:tabs>
                <w:tab w:val="left" w:pos="708"/>
              </w:tabs>
              <w:autoSpaceDN w:val="0"/>
              <w:spacing w:after="120"/>
              <w:jc w:val="center"/>
              <w:rPr>
                <w:rFonts w:eastAsia="SimSun"/>
                <w:sz w:val="24"/>
                <w:szCs w:val="24"/>
              </w:rPr>
            </w:pPr>
            <w:r>
              <w:rPr>
                <w:rFonts w:eastAsia="SimSun"/>
                <w:sz w:val="24"/>
                <w:szCs w:val="24"/>
              </w:rPr>
              <w:t>случаев на 1000 человек</w:t>
            </w:r>
            <w:r w:rsidR="00F47AED">
              <w:rPr>
                <w:rFonts w:eastAsia="SimSun"/>
                <w:sz w:val="24"/>
                <w:szCs w:val="24"/>
              </w:rPr>
              <w:t>,</w:t>
            </w:r>
            <w:r>
              <w:rPr>
                <w:rFonts w:eastAsia="SimSun"/>
                <w:sz w:val="24"/>
                <w:szCs w:val="24"/>
              </w:rPr>
              <w:t xml:space="preserve">  родившихся живыми</w:t>
            </w:r>
          </w:p>
        </w:tc>
        <w:tc>
          <w:tcPr>
            <w:tcW w:w="718"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4,1</w:t>
            </w:r>
          </w:p>
        </w:tc>
        <w:tc>
          <w:tcPr>
            <w:tcW w:w="719"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3,15</w:t>
            </w:r>
          </w:p>
        </w:tc>
        <w:tc>
          <w:tcPr>
            <w:tcW w:w="698"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2,9</w:t>
            </w:r>
          </w:p>
        </w:tc>
      </w:tr>
      <w:tr w:rsidR="000E5FB3" w:rsidTr="005D6435">
        <w:tc>
          <w:tcPr>
            <w:tcW w:w="228"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rFonts w:eastAsia="SimSun"/>
                <w:sz w:val="24"/>
                <w:szCs w:val="24"/>
              </w:rPr>
            </w:pPr>
            <w:r>
              <w:rPr>
                <w:rFonts w:eastAsia="SimSun"/>
                <w:sz w:val="24"/>
                <w:szCs w:val="24"/>
              </w:rPr>
              <w:t>4.</w:t>
            </w:r>
          </w:p>
        </w:tc>
        <w:tc>
          <w:tcPr>
            <w:tcW w:w="1630"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both"/>
              <w:rPr>
                <w:rFonts w:eastAsia="SimSun"/>
                <w:sz w:val="24"/>
                <w:szCs w:val="24"/>
              </w:rPr>
            </w:pPr>
            <w:r>
              <w:rPr>
                <w:rFonts w:eastAsia="SimSun"/>
                <w:sz w:val="24"/>
                <w:szCs w:val="24"/>
              </w:rPr>
              <w:t>Выживаемость детей, родившихся с  очень низкой и экстремально низкой массой тела в акушерских стационарах</w:t>
            </w:r>
          </w:p>
        </w:tc>
        <w:tc>
          <w:tcPr>
            <w:tcW w:w="1007" w:type="pct"/>
            <w:tcBorders>
              <w:top w:val="single" w:sz="4" w:space="0" w:color="auto"/>
              <w:left w:val="single" w:sz="4" w:space="0" w:color="auto"/>
              <w:bottom w:val="single" w:sz="4" w:space="0" w:color="auto"/>
              <w:right w:val="single" w:sz="4" w:space="0" w:color="auto"/>
            </w:tcBorders>
            <w:hideMark/>
          </w:tcPr>
          <w:p w:rsidR="000E5FB3" w:rsidRDefault="006C286B" w:rsidP="00660029">
            <w:pPr>
              <w:tabs>
                <w:tab w:val="left" w:pos="708"/>
              </w:tabs>
              <w:autoSpaceDN w:val="0"/>
              <w:spacing w:after="120"/>
              <w:jc w:val="center"/>
              <w:rPr>
                <w:rFonts w:eastAsia="SimSun"/>
                <w:sz w:val="24"/>
                <w:szCs w:val="24"/>
              </w:rPr>
            </w:pPr>
            <w:r>
              <w:rPr>
                <w:rFonts w:eastAsia="SimSun"/>
                <w:sz w:val="24"/>
                <w:szCs w:val="24"/>
              </w:rPr>
              <w:t>ч</w:t>
            </w:r>
            <w:r w:rsidR="000E5FB3">
              <w:rPr>
                <w:rFonts w:eastAsia="SimSun"/>
                <w:sz w:val="24"/>
                <w:szCs w:val="24"/>
              </w:rPr>
              <w:t xml:space="preserve">еловек на 1000 человек, родившихся с очень низкой и экстремально низкой массой тела </w:t>
            </w:r>
          </w:p>
        </w:tc>
        <w:tc>
          <w:tcPr>
            <w:tcW w:w="718" w:type="pct"/>
            <w:tcBorders>
              <w:top w:val="single" w:sz="4" w:space="0" w:color="auto"/>
              <w:left w:val="single" w:sz="4" w:space="0" w:color="auto"/>
              <w:bottom w:val="single" w:sz="4" w:space="0" w:color="auto"/>
              <w:right w:val="single" w:sz="4" w:space="0" w:color="auto"/>
            </w:tcBorders>
          </w:tcPr>
          <w:p w:rsidR="000E5FB3" w:rsidRDefault="000E5FB3" w:rsidP="005D6435">
            <w:pPr>
              <w:snapToGrid w:val="0"/>
              <w:jc w:val="center"/>
              <w:rPr>
                <w:rFonts w:eastAsia="SimSun"/>
                <w:sz w:val="24"/>
                <w:szCs w:val="24"/>
              </w:rPr>
            </w:pPr>
          </w:p>
          <w:p w:rsidR="000E5FB3" w:rsidRDefault="000E5FB3" w:rsidP="005D6435">
            <w:pPr>
              <w:tabs>
                <w:tab w:val="left" w:pos="708"/>
              </w:tabs>
              <w:autoSpaceDN w:val="0"/>
              <w:jc w:val="center"/>
              <w:rPr>
                <w:rFonts w:eastAsia="SimSun"/>
                <w:sz w:val="24"/>
                <w:szCs w:val="24"/>
              </w:rPr>
            </w:pPr>
            <w:r>
              <w:rPr>
                <w:rFonts w:eastAsia="SimSun"/>
                <w:sz w:val="24"/>
                <w:szCs w:val="24"/>
              </w:rPr>
              <w:t>714</w:t>
            </w:r>
          </w:p>
        </w:tc>
        <w:tc>
          <w:tcPr>
            <w:tcW w:w="719" w:type="pct"/>
            <w:tcBorders>
              <w:top w:val="single" w:sz="4" w:space="0" w:color="auto"/>
              <w:left w:val="single" w:sz="4" w:space="0" w:color="auto"/>
              <w:bottom w:val="single" w:sz="4" w:space="0" w:color="auto"/>
              <w:right w:val="single" w:sz="4" w:space="0" w:color="auto"/>
            </w:tcBorders>
          </w:tcPr>
          <w:p w:rsidR="000E5FB3" w:rsidRDefault="000E5FB3" w:rsidP="005D6435">
            <w:pPr>
              <w:snapToGrid w:val="0"/>
              <w:jc w:val="center"/>
              <w:rPr>
                <w:rFonts w:eastAsia="SimSun"/>
                <w:sz w:val="24"/>
                <w:szCs w:val="24"/>
              </w:rPr>
            </w:pPr>
          </w:p>
          <w:p w:rsidR="000E5FB3" w:rsidRDefault="000E5FB3" w:rsidP="005D6435">
            <w:pPr>
              <w:tabs>
                <w:tab w:val="left" w:pos="708"/>
              </w:tabs>
              <w:autoSpaceDN w:val="0"/>
              <w:jc w:val="center"/>
              <w:rPr>
                <w:rFonts w:eastAsia="SimSun"/>
                <w:sz w:val="24"/>
                <w:szCs w:val="24"/>
              </w:rPr>
            </w:pPr>
            <w:r>
              <w:rPr>
                <w:rFonts w:eastAsia="SimSun"/>
                <w:sz w:val="24"/>
                <w:szCs w:val="24"/>
              </w:rPr>
              <w:t>745</w:t>
            </w:r>
          </w:p>
        </w:tc>
        <w:tc>
          <w:tcPr>
            <w:tcW w:w="698" w:type="pct"/>
            <w:tcBorders>
              <w:top w:val="single" w:sz="4" w:space="0" w:color="auto"/>
              <w:left w:val="single" w:sz="4" w:space="0" w:color="auto"/>
              <w:bottom w:val="single" w:sz="4" w:space="0" w:color="auto"/>
              <w:right w:val="single" w:sz="4" w:space="0" w:color="auto"/>
            </w:tcBorders>
          </w:tcPr>
          <w:p w:rsidR="000E5FB3" w:rsidRDefault="000E5FB3" w:rsidP="005D6435">
            <w:pPr>
              <w:snapToGrid w:val="0"/>
              <w:jc w:val="center"/>
              <w:rPr>
                <w:rFonts w:eastAsia="SimSun"/>
                <w:sz w:val="24"/>
                <w:szCs w:val="24"/>
              </w:rPr>
            </w:pPr>
          </w:p>
          <w:p w:rsidR="000E5FB3" w:rsidRDefault="000E5FB3" w:rsidP="005D6435">
            <w:pPr>
              <w:tabs>
                <w:tab w:val="left" w:pos="708"/>
              </w:tabs>
              <w:autoSpaceDN w:val="0"/>
              <w:jc w:val="center"/>
              <w:rPr>
                <w:rFonts w:eastAsia="SimSun"/>
                <w:sz w:val="24"/>
                <w:szCs w:val="24"/>
              </w:rPr>
            </w:pPr>
            <w:r>
              <w:rPr>
                <w:rFonts w:eastAsia="SimSun"/>
                <w:sz w:val="24"/>
                <w:szCs w:val="24"/>
              </w:rPr>
              <w:t>755</w:t>
            </w:r>
          </w:p>
        </w:tc>
      </w:tr>
      <w:tr w:rsidR="000E5FB3" w:rsidTr="005D6435">
        <w:tc>
          <w:tcPr>
            <w:tcW w:w="228"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rPr>
                <w:rFonts w:eastAsia="SimSun"/>
                <w:sz w:val="24"/>
                <w:szCs w:val="24"/>
              </w:rPr>
            </w:pPr>
            <w:r>
              <w:rPr>
                <w:rFonts w:eastAsia="SimSun"/>
                <w:sz w:val="24"/>
                <w:szCs w:val="24"/>
              </w:rPr>
              <w:t>5.</w:t>
            </w:r>
          </w:p>
        </w:tc>
        <w:tc>
          <w:tcPr>
            <w:tcW w:w="1630" w:type="pct"/>
            <w:tcBorders>
              <w:top w:val="single" w:sz="4" w:space="0" w:color="auto"/>
              <w:left w:val="single" w:sz="4" w:space="0" w:color="auto"/>
              <w:bottom w:val="single" w:sz="4" w:space="0" w:color="auto"/>
              <w:right w:val="single" w:sz="4" w:space="0" w:color="auto"/>
            </w:tcBorders>
          </w:tcPr>
          <w:p w:rsidR="000E5FB3" w:rsidRDefault="000E5FB3">
            <w:pPr>
              <w:jc w:val="both"/>
              <w:rPr>
                <w:rFonts w:eastAsia="SimSun"/>
                <w:sz w:val="24"/>
                <w:szCs w:val="24"/>
              </w:rPr>
            </w:pPr>
            <w:r>
              <w:rPr>
                <w:rFonts w:eastAsia="SimSun"/>
                <w:sz w:val="24"/>
                <w:szCs w:val="24"/>
              </w:rPr>
              <w:t xml:space="preserve">Доля женщин с преждевременными родами, родоразрешенных в перинатальном центре </w:t>
            </w:r>
          </w:p>
          <w:p w:rsidR="000E5FB3" w:rsidRDefault="000E5FB3">
            <w:pPr>
              <w:tabs>
                <w:tab w:val="left" w:pos="708"/>
              </w:tabs>
              <w:autoSpaceDN w:val="0"/>
              <w:jc w:val="both"/>
              <w:rPr>
                <w:rFonts w:eastAsia="SimSun"/>
                <w:sz w:val="24"/>
                <w:szCs w:val="24"/>
              </w:rPr>
            </w:pPr>
          </w:p>
        </w:tc>
        <w:tc>
          <w:tcPr>
            <w:tcW w:w="1007" w:type="pct"/>
            <w:tcBorders>
              <w:top w:val="single" w:sz="4" w:space="0" w:color="auto"/>
              <w:left w:val="single" w:sz="4" w:space="0" w:color="auto"/>
              <w:bottom w:val="single" w:sz="4" w:space="0" w:color="auto"/>
              <w:right w:val="single" w:sz="4" w:space="0" w:color="auto"/>
            </w:tcBorders>
            <w:hideMark/>
          </w:tcPr>
          <w:p w:rsidR="000E5FB3" w:rsidRDefault="000E5FB3">
            <w:pPr>
              <w:tabs>
                <w:tab w:val="left" w:pos="708"/>
              </w:tabs>
              <w:autoSpaceDN w:val="0"/>
              <w:jc w:val="center"/>
              <w:rPr>
                <w:rFonts w:eastAsia="SimSun"/>
                <w:sz w:val="24"/>
                <w:szCs w:val="24"/>
              </w:rPr>
            </w:pPr>
            <w:r>
              <w:rPr>
                <w:rFonts w:eastAsia="SimSun"/>
                <w:sz w:val="24"/>
                <w:szCs w:val="24"/>
              </w:rPr>
              <w:t>процентов</w:t>
            </w:r>
          </w:p>
        </w:tc>
        <w:tc>
          <w:tcPr>
            <w:tcW w:w="718"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52</w:t>
            </w:r>
          </w:p>
        </w:tc>
        <w:tc>
          <w:tcPr>
            <w:tcW w:w="719"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65</w:t>
            </w:r>
          </w:p>
        </w:tc>
        <w:tc>
          <w:tcPr>
            <w:tcW w:w="698" w:type="pct"/>
            <w:tcBorders>
              <w:top w:val="single" w:sz="4" w:space="0" w:color="auto"/>
              <w:left w:val="single" w:sz="4" w:space="0" w:color="auto"/>
              <w:bottom w:val="single" w:sz="4" w:space="0" w:color="auto"/>
              <w:right w:val="single" w:sz="4" w:space="0" w:color="auto"/>
            </w:tcBorders>
            <w:hideMark/>
          </w:tcPr>
          <w:p w:rsidR="000E5FB3" w:rsidRDefault="000E5FB3" w:rsidP="005D6435">
            <w:pPr>
              <w:tabs>
                <w:tab w:val="left" w:pos="708"/>
              </w:tabs>
              <w:autoSpaceDN w:val="0"/>
              <w:jc w:val="center"/>
              <w:rPr>
                <w:rFonts w:eastAsia="SimSun"/>
                <w:sz w:val="24"/>
                <w:szCs w:val="24"/>
              </w:rPr>
            </w:pPr>
            <w:r>
              <w:rPr>
                <w:rFonts w:eastAsia="SimSun"/>
                <w:sz w:val="24"/>
                <w:szCs w:val="24"/>
              </w:rPr>
              <w:t>75</w:t>
            </w:r>
          </w:p>
        </w:tc>
      </w:tr>
    </w:tbl>
    <w:p w:rsidR="000E5FB3" w:rsidRDefault="000E5FB3" w:rsidP="000E5FB3"/>
    <w:p w:rsidR="000E5FB3" w:rsidRDefault="000E5FB3" w:rsidP="000E5FB3">
      <w:pPr>
        <w:ind w:firstLine="708"/>
        <w:jc w:val="both"/>
      </w:pPr>
    </w:p>
    <w:p w:rsidR="00B02337" w:rsidRDefault="00B02337" w:rsidP="001C34DC">
      <w:pPr>
        <w:ind w:firstLine="709"/>
        <w:jc w:val="both"/>
        <w:rPr>
          <w:szCs w:val="28"/>
        </w:rPr>
      </w:pPr>
    </w:p>
    <w:p w:rsidR="00B02337" w:rsidRDefault="00B02337" w:rsidP="001C34DC">
      <w:pPr>
        <w:ind w:firstLine="709"/>
        <w:jc w:val="both"/>
        <w:rPr>
          <w:szCs w:val="28"/>
        </w:rPr>
      </w:pPr>
    </w:p>
    <w:p w:rsidR="00843FFC" w:rsidRDefault="00843FFC" w:rsidP="001C34DC">
      <w:pPr>
        <w:ind w:firstLine="709"/>
        <w:jc w:val="both"/>
        <w:rPr>
          <w:szCs w:val="28"/>
        </w:rPr>
      </w:pPr>
    </w:p>
    <w:p w:rsidR="00843FFC" w:rsidRDefault="00843FFC" w:rsidP="001C34DC">
      <w:pPr>
        <w:ind w:firstLine="709"/>
        <w:jc w:val="both"/>
        <w:rPr>
          <w:szCs w:val="28"/>
        </w:rPr>
      </w:pPr>
    </w:p>
    <w:p w:rsidR="00843FFC" w:rsidRDefault="00843FFC" w:rsidP="001C34DC">
      <w:pPr>
        <w:ind w:firstLine="709"/>
        <w:jc w:val="both"/>
        <w:rPr>
          <w:szCs w:val="28"/>
        </w:rPr>
        <w:sectPr w:rsidR="00843FFC" w:rsidSect="009D092C">
          <w:headerReference w:type="first" r:id="rId11"/>
          <w:pgSz w:w="16840" w:h="11907" w:orient="landscape"/>
          <w:pgMar w:top="1134" w:right="1134" w:bottom="851" w:left="1134" w:header="720" w:footer="720" w:gutter="0"/>
          <w:cols w:space="720"/>
          <w:docGrid w:linePitch="381"/>
        </w:sectPr>
      </w:pPr>
    </w:p>
    <w:p w:rsidR="007A7804" w:rsidRDefault="0018550C" w:rsidP="0018550C">
      <w:pPr>
        <w:autoSpaceDE w:val="0"/>
        <w:adjustRightInd w:val="0"/>
        <w:jc w:val="center"/>
        <w:outlineLvl w:val="1"/>
        <w:rPr>
          <w:szCs w:val="28"/>
        </w:rPr>
      </w:pPr>
      <w:r>
        <w:rPr>
          <w:szCs w:val="28"/>
        </w:rPr>
        <w:t xml:space="preserve">Приоритеты и цели государственной политики в сфере </w:t>
      </w:r>
    </w:p>
    <w:p w:rsidR="007A7804" w:rsidRDefault="0018550C" w:rsidP="0018550C">
      <w:pPr>
        <w:autoSpaceDE w:val="0"/>
        <w:adjustRightInd w:val="0"/>
        <w:jc w:val="center"/>
        <w:outlineLvl w:val="1"/>
        <w:rPr>
          <w:szCs w:val="28"/>
        </w:rPr>
      </w:pPr>
      <w:r>
        <w:rPr>
          <w:szCs w:val="28"/>
        </w:rPr>
        <w:t xml:space="preserve">реализации государственной программы, основные цели </w:t>
      </w:r>
    </w:p>
    <w:p w:rsidR="0018550C" w:rsidRDefault="0018550C" w:rsidP="0018550C">
      <w:pPr>
        <w:autoSpaceDE w:val="0"/>
        <w:adjustRightInd w:val="0"/>
        <w:jc w:val="center"/>
        <w:outlineLvl w:val="1"/>
        <w:rPr>
          <w:szCs w:val="28"/>
        </w:rPr>
      </w:pPr>
      <w:r>
        <w:rPr>
          <w:szCs w:val="28"/>
        </w:rPr>
        <w:t>и задачи государственной программы</w:t>
      </w:r>
    </w:p>
    <w:p w:rsidR="0018550C" w:rsidRDefault="0018550C" w:rsidP="0018550C">
      <w:pPr>
        <w:pStyle w:val="ConsPlusNormal"/>
        <w:ind w:firstLine="709"/>
        <w:jc w:val="center"/>
        <w:outlineLvl w:val="2"/>
        <w:rPr>
          <w:rFonts w:ascii="Times New Roman" w:hAnsi="Times New Roman"/>
          <w:sz w:val="28"/>
          <w:szCs w:val="28"/>
        </w:rPr>
      </w:pPr>
      <w:bookmarkStart w:id="7" w:name="Par345"/>
      <w:bookmarkEnd w:id="7"/>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 и уменьшением численности населения.</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 xml:space="preserve">Основной целевой установкой государственной программы </w:t>
      </w:r>
      <w:r w:rsidR="007A7804">
        <w:rPr>
          <w:rFonts w:ascii="Times New Roman" w:hAnsi="Times New Roman"/>
          <w:sz w:val="28"/>
          <w:szCs w:val="28"/>
        </w:rPr>
        <w:t xml:space="preserve">«Развитие здравоохранения в Республике Карелия на 2014-2016 годы» (далее – государственная программа) </w:t>
      </w:r>
      <w:r>
        <w:rPr>
          <w:rFonts w:ascii="Times New Roman" w:hAnsi="Times New Roman"/>
          <w:sz w:val="28"/>
          <w:szCs w:val="28"/>
        </w:rPr>
        <w:t>является создание необходимых условий для сохранения здоровья населения.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Таким образом, создание условий для повышения качества и доступности медицинской помощи населению Республики Карелия с учетом демографической ситуации является приоритетным направлением государственной политики в сфере здравоохранения.</w:t>
      </w:r>
    </w:p>
    <w:p w:rsidR="0018550C" w:rsidRDefault="0018550C" w:rsidP="0018550C">
      <w:pPr>
        <w:pStyle w:val="212"/>
        <w:ind w:firstLine="567"/>
      </w:pPr>
      <w:r>
        <w:t xml:space="preserve">По данным социологических опросов, проводимых Территориальным фондом </w:t>
      </w:r>
      <w:r w:rsidR="007A7804">
        <w:t>ОМС</w:t>
      </w:r>
      <w:r>
        <w:t xml:space="preserve"> Республики Карелия и страховыми медицинскими организациями, удовлетворенность населения доступностью и качеством медицинской помощи по итогам 2013 года в целом по республике повысилась на 10,9 процентного пункта и составила 68,4 процента против 57,5 процента в 2012 году. </w:t>
      </w:r>
    </w:p>
    <w:p w:rsidR="0018550C" w:rsidRDefault="0018550C" w:rsidP="0018550C">
      <w:pPr>
        <w:ind w:firstLine="567"/>
        <w:jc w:val="both"/>
        <w:rPr>
          <w:szCs w:val="28"/>
        </w:rPr>
      </w:pPr>
      <w:r>
        <w:rPr>
          <w:szCs w:val="28"/>
        </w:rPr>
        <w:t>Кроме того, мониторинг удовлетворенности населения доступностью и качеством медицинской помощи осуществляется Министерством здравоохранения и социального развития Республики Карелия как на амбулаторном, так и на стационарном этапах ее оказания. Так, по результатам анкетирования пациентов учреждений здравоохранения республики в первом полугодии 2014 года коэффициент удовлетворенности населения качеством и доступностью амбулаторной медицинской помощи составил 0,89 против 0,84 в 2013 году,  а коэффициент удовлетворенности населения качеством и доступностью круглосуточной стационарной медицинской помощи составил 0,89 против 0,88 в 2013 году.</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Показатели детской и младенческой смертности в Республике Карелия превышают аналогичные показатели ряда развитых субъектов Российской Федерации. Требуется проведение комплекса мер, направленных на устранение факторов, оказывающих негативное влияние на уровень младенческой и детской смертности, повышение эффективности службы родовспоможения и детства.</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Высокая загруженность коечного фонда и недостаточно эффективное его использование обусловлены не только низкой активностью первичного звена здравоохранения, но и недостаточной развитостью системы медицинской реабилитации и санаторно-курортного лечения.</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Неудовлетворенность населения качеством оказываемой медицинской помощи связана в том числе с несовершенством контрольно-надзорных функций в сфере здравоохранения. Необходимо последовательное выстраивание системы контроля качества и безопасности медицинской деятельности.</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Высокий уровень заболеваемости трудоспособного населения диктует необходимость проведения мероприятий, направленных на сохранение и укрепление здоровья работников организаций.</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 xml:space="preserve">Существенным сдерживающим фактором является недостаточное применение современных информационных технологий. </w:t>
      </w:r>
      <w:r w:rsidR="007A7804">
        <w:rPr>
          <w:rFonts w:ascii="Times New Roman" w:hAnsi="Times New Roman"/>
          <w:sz w:val="28"/>
          <w:szCs w:val="28"/>
        </w:rPr>
        <w:t>В</w:t>
      </w:r>
      <w:r>
        <w:rPr>
          <w:rFonts w:ascii="Times New Roman" w:hAnsi="Times New Roman"/>
          <w:sz w:val="28"/>
          <w:szCs w:val="28"/>
        </w:rPr>
        <w:t xml:space="preserve"> настоящий момент уже реализованы процессы обобщения и предоставления в электронном виде на вышестоящий уровень управления агрегированной информации. При этом не в полной мере внедрены методы систематизации медицинской информации. Соответственно, необходимо создание и применение алгоритмов аналитической обработки информации для целей управления в здравоохранении Республики Карелия.</w:t>
      </w:r>
    </w:p>
    <w:p w:rsidR="0018550C" w:rsidRDefault="0018550C" w:rsidP="0018550C">
      <w:pPr>
        <w:pStyle w:val="ConsPlusNormal"/>
        <w:ind w:firstLine="567"/>
        <w:jc w:val="both"/>
        <w:rPr>
          <w:rFonts w:ascii="Times New Roman" w:hAnsi="Times New Roman"/>
          <w:sz w:val="28"/>
          <w:szCs w:val="28"/>
        </w:rPr>
      </w:pPr>
      <w:r>
        <w:rPr>
          <w:rFonts w:ascii="Times New Roman" w:hAnsi="Times New Roman"/>
          <w:sz w:val="28"/>
          <w:szCs w:val="28"/>
        </w:rPr>
        <w:t>Кроме этого, в медицинских организациях недостаточно широко используются современные информационно-телекоммуникационные технологии телемедицины. Внедрение телемедицины на основе единой технологической и технической политики позволит существенно повысить эффективность оказания первичной медико-санитарной помощи путем проведения удаленного скрининга отдельных рисковых групп пациентов на уровне первичного звена, повышения качества диагностики социально значимых заболеваний на уровне первичного звена, повышения эффективности оказания скорой и неотложной медицинской помощи за счет использования технологии ГЛОНАСС, повышения доступности консультационных услуг медицинских экспертов для населения за счет использования телемедицинских консультаций.</w:t>
      </w:r>
    </w:p>
    <w:p w:rsidR="0018550C" w:rsidRDefault="0018550C" w:rsidP="0018550C">
      <w:pPr>
        <w:pStyle w:val="ConsPlusNormal"/>
        <w:ind w:firstLine="540"/>
        <w:jc w:val="both"/>
        <w:rPr>
          <w:rFonts w:ascii="Times New Roman" w:hAnsi="Times New Roman"/>
          <w:sz w:val="28"/>
          <w:szCs w:val="28"/>
        </w:rPr>
      </w:pPr>
      <w:bookmarkStart w:id="8" w:name="Par358"/>
      <w:bookmarkEnd w:id="8"/>
      <w:r>
        <w:rPr>
          <w:rFonts w:ascii="Times New Roman" w:hAnsi="Times New Roman"/>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18550C" w:rsidRDefault="0018550C" w:rsidP="0018550C">
      <w:pPr>
        <w:pStyle w:val="ConsPlusNormal"/>
        <w:ind w:firstLine="540"/>
        <w:jc w:val="both"/>
        <w:rPr>
          <w:rFonts w:ascii="Times New Roman" w:hAnsi="Times New Roman"/>
          <w:sz w:val="28"/>
          <w:szCs w:val="28"/>
        </w:rPr>
      </w:pPr>
      <w:bookmarkStart w:id="9" w:name="Par380"/>
      <w:bookmarkEnd w:id="9"/>
      <w:r>
        <w:rPr>
          <w:rFonts w:ascii="Times New Roman" w:hAnsi="Times New Roman"/>
          <w:sz w:val="28"/>
          <w:szCs w:val="28"/>
        </w:rPr>
        <w:t xml:space="preserve">Для достижения цели государственной программы необходимо решение следующих задач: </w:t>
      </w:r>
    </w:p>
    <w:p w:rsidR="00E4049A" w:rsidRDefault="00E4049A" w:rsidP="00E4049A">
      <w:pPr>
        <w:pStyle w:val="ConsPlusNormal"/>
        <w:ind w:firstLine="540"/>
        <w:jc w:val="both"/>
        <w:rPr>
          <w:rFonts w:ascii="Times New Roman" w:hAnsi="Times New Roman"/>
          <w:sz w:val="28"/>
          <w:szCs w:val="28"/>
        </w:rPr>
      </w:pPr>
      <w:r>
        <w:rPr>
          <w:rFonts w:ascii="Times New Roman" w:hAnsi="Times New Roman"/>
          <w:sz w:val="28"/>
          <w:szCs w:val="28"/>
        </w:rPr>
        <w:t>1)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18550C" w:rsidRDefault="00E4049A" w:rsidP="0018550C">
      <w:pPr>
        <w:pStyle w:val="ConsPlusNormal"/>
        <w:ind w:firstLine="540"/>
        <w:jc w:val="both"/>
        <w:rPr>
          <w:rFonts w:ascii="Times New Roman" w:hAnsi="Times New Roman"/>
          <w:sz w:val="28"/>
          <w:szCs w:val="28"/>
        </w:rPr>
      </w:pPr>
      <w:r>
        <w:rPr>
          <w:rFonts w:ascii="Times New Roman" w:hAnsi="Times New Roman"/>
          <w:sz w:val="28"/>
          <w:szCs w:val="28"/>
        </w:rPr>
        <w:t>2</w:t>
      </w:r>
      <w:r w:rsidR="0018550C">
        <w:rPr>
          <w:rFonts w:ascii="Times New Roman" w:hAnsi="Times New Roman"/>
          <w:sz w:val="28"/>
          <w:szCs w:val="28"/>
        </w:rPr>
        <w:t>) обеспечение приоритета профилактики в сфере охраны здоровья и развития первичной медико-санитарной помощи;</w:t>
      </w:r>
    </w:p>
    <w:p w:rsidR="0018550C" w:rsidRDefault="0018550C" w:rsidP="001855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развитие взаимодействия государственной и частной систем здравоохранения;</w:t>
      </w:r>
    </w:p>
    <w:p w:rsidR="0018550C" w:rsidRDefault="0018550C" w:rsidP="0018550C">
      <w:pPr>
        <w:pStyle w:val="ConsPlusNormal"/>
        <w:ind w:firstLine="540"/>
        <w:jc w:val="both"/>
        <w:rPr>
          <w:rFonts w:ascii="Times New Roman" w:hAnsi="Times New Roman" w:cs="Mangal"/>
          <w:sz w:val="28"/>
          <w:szCs w:val="28"/>
        </w:rPr>
      </w:pPr>
      <w:r>
        <w:rPr>
          <w:rFonts w:ascii="Times New Roman" w:hAnsi="Times New Roman"/>
          <w:sz w:val="28"/>
          <w:szCs w:val="28"/>
        </w:rPr>
        <w:t>4) повышение эффективности службы родовспоможения и детства;</w:t>
      </w:r>
    </w:p>
    <w:p w:rsidR="0018550C" w:rsidRDefault="0018550C" w:rsidP="0018550C">
      <w:pPr>
        <w:pStyle w:val="ConsPlusNormal"/>
        <w:ind w:firstLine="540"/>
        <w:jc w:val="both"/>
        <w:rPr>
          <w:rFonts w:ascii="Times New Roman" w:hAnsi="Times New Roman"/>
          <w:sz w:val="28"/>
          <w:szCs w:val="28"/>
        </w:rPr>
      </w:pPr>
      <w:r>
        <w:rPr>
          <w:rFonts w:ascii="Times New Roman" w:hAnsi="Times New Roman"/>
          <w:sz w:val="28"/>
          <w:szCs w:val="28"/>
        </w:rPr>
        <w:t>5) развитие медицинской реабилитации населения;</w:t>
      </w:r>
    </w:p>
    <w:p w:rsidR="00E4049A" w:rsidRDefault="00E4049A" w:rsidP="0018550C">
      <w:pPr>
        <w:pStyle w:val="ConsPlusNormal"/>
        <w:ind w:firstLine="540"/>
        <w:jc w:val="both"/>
        <w:rPr>
          <w:rFonts w:ascii="Times New Roman" w:hAnsi="Times New Roman"/>
          <w:sz w:val="28"/>
          <w:szCs w:val="28"/>
        </w:rPr>
      </w:pPr>
    </w:p>
    <w:p w:rsidR="0018550C" w:rsidRDefault="0018550C" w:rsidP="0018550C">
      <w:pPr>
        <w:pStyle w:val="ConsPlusNormal"/>
        <w:ind w:firstLine="540"/>
        <w:jc w:val="both"/>
        <w:rPr>
          <w:rFonts w:ascii="Times New Roman" w:hAnsi="Times New Roman"/>
          <w:sz w:val="28"/>
          <w:szCs w:val="28"/>
        </w:rPr>
      </w:pPr>
      <w:r>
        <w:rPr>
          <w:rFonts w:ascii="Times New Roman" w:hAnsi="Times New Roman"/>
          <w:sz w:val="28"/>
          <w:szCs w:val="28"/>
        </w:rPr>
        <w:t>6) обеспечение медицинской помощью неизлечимых больных, в том числе детей;</w:t>
      </w:r>
    </w:p>
    <w:p w:rsidR="00E4049A" w:rsidRDefault="0018550C" w:rsidP="0018550C">
      <w:pPr>
        <w:pStyle w:val="ConsPlusNormal"/>
        <w:ind w:firstLine="540"/>
        <w:jc w:val="both"/>
        <w:rPr>
          <w:rFonts w:ascii="Times New Roman" w:hAnsi="Times New Roman"/>
          <w:sz w:val="28"/>
          <w:szCs w:val="28"/>
        </w:rPr>
      </w:pPr>
      <w:r>
        <w:rPr>
          <w:rFonts w:ascii="Times New Roman" w:hAnsi="Times New Roman"/>
          <w:sz w:val="28"/>
          <w:szCs w:val="28"/>
        </w:rPr>
        <w:t xml:space="preserve">7) обеспечение государственной системы здравоохранения Республики Карелия высококвалифицированными </w:t>
      </w:r>
      <w:r w:rsidR="00E4049A">
        <w:rPr>
          <w:rFonts w:ascii="Times New Roman" w:hAnsi="Times New Roman"/>
          <w:sz w:val="28"/>
          <w:szCs w:val="28"/>
        </w:rPr>
        <w:t>и мотивированными кадрами;</w:t>
      </w:r>
    </w:p>
    <w:p w:rsidR="0018550C" w:rsidRDefault="0018550C" w:rsidP="0018550C">
      <w:pPr>
        <w:pStyle w:val="ConsPlusNormal"/>
        <w:ind w:firstLine="540"/>
        <w:jc w:val="both"/>
        <w:rPr>
          <w:rFonts w:ascii="Times New Roman" w:hAnsi="Times New Roman" w:cs="Mangal"/>
          <w:sz w:val="28"/>
          <w:szCs w:val="28"/>
        </w:rPr>
      </w:pPr>
      <w:r>
        <w:rPr>
          <w:rFonts w:ascii="Times New Roman" w:hAnsi="Times New Roman"/>
          <w:sz w:val="28"/>
          <w:szCs w:val="28"/>
        </w:rPr>
        <w:t>8) повышение доступности качественных, эффективных и безопасных лекарственных препаратов для медицинского применения для удовлетворения потребности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w:t>
      </w:r>
    </w:p>
    <w:p w:rsidR="0018550C" w:rsidRDefault="0018550C" w:rsidP="001855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обеспечение эффективной информационной поддержки процесса управления системой здравоохранения, а также процесса оказания медицинской помощи;</w:t>
      </w:r>
    </w:p>
    <w:p w:rsidR="0018550C" w:rsidRDefault="0018550C" w:rsidP="0018550C">
      <w:pPr>
        <w:pStyle w:val="ConsPlusNormal"/>
        <w:ind w:firstLine="540"/>
        <w:jc w:val="both"/>
        <w:rPr>
          <w:rFonts w:ascii="Times New Roman" w:hAnsi="Times New Roman" w:cs="Mangal"/>
          <w:sz w:val="28"/>
          <w:szCs w:val="28"/>
        </w:rPr>
      </w:pPr>
      <w:r>
        <w:rPr>
          <w:rFonts w:ascii="Times New Roman" w:hAnsi="Times New Roman"/>
          <w:sz w:val="28"/>
          <w:szCs w:val="28"/>
        </w:rPr>
        <w:t>10) создание эффективной системы организации управления здравоохранением, обеспечивающей доступную и качественную медицинскую помощь населению;</w:t>
      </w:r>
    </w:p>
    <w:p w:rsidR="0018550C" w:rsidRDefault="0018550C" w:rsidP="0018550C">
      <w:pPr>
        <w:pStyle w:val="ConsPlusNormal"/>
        <w:ind w:firstLine="540"/>
        <w:jc w:val="both"/>
        <w:rPr>
          <w:rFonts w:ascii="Times New Roman" w:hAnsi="Times New Roman"/>
          <w:sz w:val="28"/>
          <w:szCs w:val="28"/>
        </w:rPr>
      </w:pPr>
      <w:r>
        <w:rPr>
          <w:rFonts w:ascii="Times New Roman" w:hAnsi="Times New Roman"/>
          <w:sz w:val="28"/>
          <w:szCs w:val="28"/>
        </w:rPr>
        <w:t>11) 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p w:rsidR="00281A92" w:rsidRDefault="009B2B0A" w:rsidP="0018550C">
      <w:pPr>
        <w:pStyle w:val="ConsPlusNormal"/>
        <w:ind w:firstLine="540"/>
        <w:jc w:val="both"/>
        <w:rPr>
          <w:rFonts w:ascii="Times New Roman" w:hAnsi="Times New Roman"/>
          <w:sz w:val="28"/>
          <w:szCs w:val="28"/>
        </w:rPr>
      </w:pPr>
      <w:r w:rsidRPr="009B2B0A">
        <w:rPr>
          <w:rFonts w:ascii="Times New Roman" w:hAnsi="Times New Roman"/>
          <w:sz w:val="28"/>
          <w:szCs w:val="28"/>
        </w:rPr>
        <w:t xml:space="preserve">Сведения о показателях (индикаторах) государственной программы, </w:t>
      </w:r>
      <w:r w:rsidR="00AE79D2">
        <w:rPr>
          <w:rFonts w:ascii="Times New Roman" w:hAnsi="Times New Roman"/>
          <w:sz w:val="28"/>
          <w:szCs w:val="28"/>
        </w:rPr>
        <w:t>подпрограмм, долгосрочных целевых программ и их значениях приведены в приложении 1 к государственной программе.</w:t>
      </w:r>
    </w:p>
    <w:p w:rsidR="00AE79D2" w:rsidRDefault="00AE79D2" w:rsidP="0018550C">
      <w:pPr>
        <w:pStyle w:val="ConsPlusNormal"/>
        <w:ind w:firstLine="540"/>
        <w:jc w:val="both"/>
        <w:rPr>
          <w:rFonts w:ascii="Times New Roman" w:hAnsi="Times New Roman"/>
          <w:sz w:val="28"/>
          <w:szCs w:val="28"/>
        </w:rPr>
      </w:pPr>
      <w:r>
        <w:rPr>
          <w:rFonts w:ascii="Times New Roman" w:hAnsi="Times New Roman"/>
          <w:sz w:val="28"/>
          <w:szCs w:val="28"/>
        </w:rPr>
        <w:t>Информация об основных мероприятиях (мероприятиях), долгосрочных целевых программах, подпрограммах государственной программы приведена в приложении 2 к государственной программе.</w:t>
      </w:r>
    </w:p>
    <w:p w:rsidR="00AE79D2" w:rsidRDefault="00AE79D2" w:rsidP="0018550C">
      <w:pPr>
        <w:pStyle w:val="ConsPlusNormal"/>
        <w:ind w:firstLine="540"/>
        <w:jc w:val="both"/>
        <w:rPr>
          <w:rFonts w:ascii="Times New Roman" w:hAnsi="Times New Roman"/>
          <w:sz w:val="28"/>
          <w:szCs w:val="28"/>
        </w:rPr>
      </w:pPr>
      <w:r>
        <w:rPr>
          <w:rFonts w:ascii="Times New Roman" w:hAnsi="Times New Roman"/>
          <w:sz w:val="28"/>
          <w:szCs w:val="28"/>
        </w:rPr>
        <w:t>Финансовое обеспечение реализации государственной программы за счет средств бюджета Республики Карелия приведено в приложении 3 к государственной программе.</w:t>
      </w:r>
    </w:p>
    <w:p w:rsidR="002A569A" w:rsidRDefault="002A569A" w:rsidP="002A569A">
      <w:pPr>
        <w:pStyle w:val="ConsPlusNormal"/>
        <w:ind w:firstLine="540"/>
        <w:jc w:val="both"/>
        <w:rPr>
          <w:rFonts w:ascii="Times New Roman" w:hAnsi="Times New Roman"/>
          <w:sz w:val="28"/>
          <w:szCs w:val="28"/>
        </w:rPr>
      </w:pPr>
      <w:r>
        <w:rPr>
          <w:rFonts w:ascii="Times New Roman" w:hAnsi="Times New Roman"/>
          <w:sz w:val="28"/>
          <w:szCs w:val="28"/>
        </w:rPr>
        <w:t>Финансовое обеспечение и прогнозная (справочная) оценка расходов бюджета 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программы Республики Карелия приведены в приложении 4 к государственной программе.</w:t>
      </w:r>
    </w:p>
    <w:p w:rsidR="002A569A" w:rsidRPr="009B2B0A" w:rsidRDefault="002A569A" w:rsidP="002A569A">
      <w:pPr>
        <w:pStyle w:val="ConsPlusNormal"/>
        <w:ind w:firstLine="540"/>
        <w:jc w:val="both"/>
        <w:rPr>
          <w:rFonts w:ascii="Times New Roman" w:hAnsi="Times New Roman"/>
          <w:sz w:val="28"/>
          <w:szCs w:val="28"/>
        </w:rPr>
      </w:pPr>
    </w:p>
    <w:p w:rsidR="002A569A" w:rsidRDefault="002A569A" w:rsidP="0018550C">
      <w:pPr>
        <w:pStyle w:val="ConsPlusNormal"/>
        <w:ind w:firstLine="540"/>
        <w:jc w:val="both"/>
        <w:rPr>
          <w:rFonts w:ascii="Times New Roman" w:hAnsi="Times New Roman"/>
          <w:sz w:val="28"/>
          <w:szCs w:val="28"/>
        </w:rPr>
      </w:pPr>
    </w:p>
    <w:p w:rsidR="002A569A" w:rsidRPr="009B2B0A" w:rsidRDefault="002A569A" w:rsidP="0018550C">
      <w:pPr>
        <w:pStyle w:val="ConsPlusNormal"/>
        <w:ind w:firstLine="540"/>
        <w:jc w:val="both"/>
        <w:rPr>
          <w:rFonts w:ascii="Times New Roman" w:hAnsi="Times New Roman"/>
          <w:sz w:val="28"/>
          <w:szCs w:val="28"/>
        </w:rPr>
      </w:pPr>
    </w:p>
    <w:sectPr w:rsidR="002A569A" w:rsidRPr="009B2B0A" w:rsidSect="00843FFC">
      <w:pgSz w:w="11907" w:h="16840"/>
      <w:pgMar w:top="1134" w:right="85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86" w:rsidRDefault="00737E86" w:rsidP="00CE0D98">
      <w:r>
        <w:separator/>
      </w:r>
    </w:p>
  </w:endnote>
  <w:endnote w:type="continuationSeparator" w:id="0">
    <w:p w:rsidR="00737E86" w:rsidRDefault="00737E86"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ios">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86" w:rsidRDefault="00737E86" w:rsidP="00CE0D98">
      <w:r>
        <w:separator/>
      </w:r>
    </w:p>
  </w:footnote>
  <w:footnote w:type="continuationSeparator" w:id="0">
    <w:p w:rsidR="00737E86" w:rsidRDefault="00737E86"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556199"/>
      <w:docPartObj>
        <w:docPartGallery w:val="Page Numbers (Top of Page)"/>
        <w:docPartUnique/>
      </w:docPartObj>
    </w:sdtPr>
    <w:sdtEndPr/>
    <w:sdtContent>
      <w:p w:rsidR="00737E86" w:rsidRDefault="002C742D">
        <w:pPr>
          <w:pStyle w:val="a8"/>
          <w:jc w:val="center"/>
        </w:pPr>
        <w:r>
          <w:fldChar w:fldCharType="begin"/>
        </w:r>
        <w:r w:rsidR="00712F7C">
          <w:instrText>PAGE   \* MERGEFORMAT</w:instrText>
        </w:r>
        <w:r>
          <w:fldChar w:fldCharType="separate"/>
        </w:r>
        <w:r w:rsidR="00806C7D">
          <w:rPr>
            <w:noProof/>
          </w:rPr>
          <w:t>59</w:t>
        </w:r>
        <w:r>
          <w:rPr>
            <w:noProof/>
          </w:rPr>
          <w:fldChar w:fldCharType="end"/>
        </w:r>
      </w:p>
    </w:sdtContent>
  </w:sdt>
  <w:p w:rsidR="00737E86" w:rsidRDefault="00737E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86" w:rsidRDefault="00737E86"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9B63EE"/>
    <w:multiLevelType w:val="multilevel"/>
    <w:tmpl w:val="F24A9A82"/>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
    <w:nsid w:val="01FE1BC1"/>
    <w:multiLevelType w:val="multilevel"/>
    <w:tmpl w:val="ED9076AC"/>
    <w:styleLink w:val="WWNum2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
    <w:nsid w:val="024070BB"/>
    <w:multiLevelType w:val="multilevel"/>
    <w:tmpl w:val="0B6C7498"/>
    <w:styleLink w:val="WWNum20"/>
    <w:lvl w:ilvl="0">
      <w:numFmt w:val="bullet"/>
      <w:lvlText w:val=""/>
      <w:lvlJc w:val="left"/>
      <w:pPr>
        <w:ind w:left="0" w:firstLine="0"/>
      </w:p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05617D07"/>
    <w:multiLevelType w:val="multilevel"/>
    <w:tmpl w:val="A7EED90A"/>
    <w:styleLink w:val="WWNum24"/>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5">
    <w:nsid w:val="07587A73"/>
    <w:multiLevelType w:val="multilevel"/>
    <w:tmpl w:val="CF605454"/>
    <w:styleLink w:val="WWNum2"/>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6">
    <w:nsid w:val="0ADD782B"/>
    <w:multiLevelType w:val="multilevel"/>
    <w:tmpl w:val="96C203F2"/>
    <w:styleLink w:val="WWNum3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7">
    <w:nsid w:val="0CE8586E"/>
    <w:multiLevelType w:val="multilevel"/>
    <w:tmpl w:val="98268D54"/>
    <w:styleLink w:val="WWNum4"/>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8">
    <w:nsid w:val="0E9C1D96"/>
    <w:multiLevelType w:val="multilevel"/>
    <w:tmpl w:val="898E7FAA"/>
    <w:styleLink w:val="WWNum3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nsid w:val="0FC5323D"/>
    <w:multiLevelType w:val="multilevel"/>
    <w:tmpl w:val="2EDC2D5E"/>
    <w:styleLink w:val="WWNum17"/>
    <w:lvl w:ilvl="0">
      <w:start w:val="1"/>
      <w:numFmt w:val="decimal"/>
      <w:lvlText w:val="%1."/>
      <w:lvlJc w:val="left"/>
      <w:pPr>
        <w:ind w:left="0" w:firstLine="0"/>
      </w:pPr>
      <w:rPr>
        <w:rFonts w:eastAsia="Times New Roman" w:cs="Times New Roman"/>
      </w:rPr>
    </w:lvl>
    <w:lvl w:ilvl="1">
      <w:numFmt w:val="bullet"/>
      <w:lvlText w:val=""/>
      <w:lvlJc w:val="left"/>
      <w:pPr>
        <w:ind w:left="0" w:firstLine="0"/>
      </w:p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17B835CE"/>
    <w:multiLevelType w:val="hybridMultilevel"/>
    <w:tmpl w:val="D27C7BF4"/>
    <w:lvl w:ilvl="0" w:tplc="72C2006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1C7558C4"/>
    <w:multiLevelType w:val="hybridMultilevel"/>
    <w:tmpl w:val="CD32946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3">
    <w:nsid w:val="1F1C3608"/>
    <w:multiLevelType w:val="multilevel"/>
    <w:tmpl w:val="307A2508"/>
    <w:styleLink w:val="WWNum35"/>
    <w:lvl w:ilvl="0">
      <w:numFmt w:val="bullet"/>
      <w:lvlText w:val="•"/>
      <w:lvlJc w:val="left"/>
      <w:pPr>
        <w:ind w:left="0"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204769B8"/>
    <w:multiLevelType w:val="multilevel"/>
    <w:tmpl w:val="00843994"/>
    <w:styleLink w:val="WWNum27"/>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5">
    <w:nsid w:val="23F94470"/>
    <w:multiLevelType w:val="multilevel"/>
    <w:tmpl w:val="7E40D434"/>
    <w:styleLink w:val="WWNum10"/>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6">
    <w:nsid w:val="27D555E6"/>
    <w:multiLevelType w:val="multilevel"/>
    <w:tmpl w:val="54EC77EC"/>
    <w:styleLink w:val="WWNum3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nsid w:val="296C3CF3"/>
    <w:multiLevelType w:val="multilevel"/>
    <w:tmpl w:val="C93EE2B0"/>
    <w:styleLink w:val="WWNum1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8">
    <w:nsid w:val="2ABE7D0A"/>
    <w:multiLevelType w:val="multilevel"/>
    <w:tmpl w:val="60FE59A6"/>
    <w:styleLink w:val="WWNum28"/>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9">
    <w:nsid w:val="2AFD64CB"/>
    <w:multiLevelType w:val="multilevel"/>
    <w:tmpl w:val="F5EAD726"/>
    <w:styleLink w:val="WWNum7"/>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0">
    <w:nsid w:val="2C420EF9"/>
    <w:multiLevelType w:val="hybridMultilevel"/>
    <w:tmpl w:val="3EB867EE"/>
    <w:lvl w:ilvl="0" w:tplc="FDC0762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2C905411"/>
    <w:multiLevelType w:val="multilevel"/>
    <w:tmpl w:val="AC8617C0"/>
    <w:styleLink w:val="WWNum2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32AE7526"/>
    <w:multiLevelType w:val="multilevel"/>
    <w:tmpl w:val="EEF489D4"/>
    <w:styleLink w:val="WWNum1"/>
    <w:lvl w:ilvl="0">
      <w:numFmt w:val="bullet"/>
      <w:lvlText w:val="•"/>
      <w:lvlJc w:val="left"/>
      <w:pPr>
        <w:ind w:left="0" w:firstLine="0"/>
      </w:pPr>
      <w:rPr>
        <w:rFonts w:eastAsia="Times New Roman"/>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3">
    <w:nsid w:val="33975630"/>
    <w:multiLevelType w:val="multilevel"/>
    <w:tmpl w:val="62A83E88"/>
    <w:styleLink w:val="WWNum15"/>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4">
    <w:nsid w:val="39D97197"/>
    <w:multiLevelType w:val="multilevel"/>
    <w:tmpl w:val="0A6052D8"/>
    <w:styleLink w:val="WWNum2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5">
    <w:nsid w:val="3BF971C7"/>
    <w:multiLevelType w:val="multilevel"/>
    <w:tmpl w:val="626AF6E8"/>
    <w:styleLink w:val="WWNum8"/>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6">
    <w:nsid w:val="3D040215"/>
    <w:multiLevelType w:val="multilevel"/>
    <w:tmpl w:val="31A632EA"/>
    <w:styleLink w:val="WWNum5"/>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7">
    <w:nsid w:val="3E865EA9"/>
    <w:multiLevelType w:val="multilevel"/>
    <w:tmpl w:val="6EC6297E"/>
    <w:styleLink w:val="WWNum3"/>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8">
    <w:nsid w:val="3EA507DB"/>
    <w:multiLevelType w:val="multilevel"/>
    <w:tmpl w:val="F662D51A"/>
    <w:styleLink w:val="WWNum11"/>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9">
    <w:nsid w:val="4A722C09"/>
    <w:multiLevelType w:val="multilevel"/>
    <w:tmpl w:val="3CD087BA"/>
    <w:styleLink w:val="WWNum1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51781CEE"/>
    <w:multiLevelType w:val="multilevel"/>
    <w:tmpl w:val="02E0BD34"/>
    <w:styleLink w:val="WWNum23"/>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31">
    <w:nsid w:val="51EE4FE3"/>
    <w:multiLevelType w:val="hybridMultilevel"/>
    <w:tmpl w:val="42E85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9D6F7D"/>
    <w:multiLevelType w:val="hybridMultilevel"/>
    <w:tmpl w:val="82683732"/>
    <w:lvl w:ilvl="0" w:tplc="ADB8DD4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5FA1772"/>
    <w:multiLevelType w:val="multilevel"/>
    <w:tmpl w:val="5D6EB71C"/>
    <w:styleLink w:val="WWNum29"/>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34">
    <w:nsid w:val="5A8C7268"/>
    <w:multiLevelType w:val="multilevel"/>
    <w:tmpl w:val="B680F1F0"/>
    <w:styleLink w:val="WWNum3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5">
    <w:nsid w:val="5CBD0E47"/>
    <w:multiLevelType w:val="multilevel"/>
    <w:tmpl w:val="C4C8A884"/>
    <w:styleLink w:val="WWNum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6">
    <w:nsid w:val="65901663"/>
    <w:multiLevelType w:val="multilevel"/>
    <w:tmpl w:val="1CDC7B56"/>
    <w:styleLink w:val="WWNum19"/>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37">
    <w:nsid w:val="697A3692"/>
    <w:multiLevelType w:val="multilevel"/>
    <w:tmpl w:val="8260203E"/>
    <w:styleLink w:val="WWNum9"/>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38">
    <w:nsid w:val="78C447EF"/>
    <w:multiLevelType w:val="multilevel"/>
    <w:tmpl w:val="DFA2F6C6"/>
    <w:styleLink w:val="WWNum1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nsid w:val="7A421599"/>
    <w:multiLevelType w:val="multilevel"/>
    <w:tmpl w:val="73F61474"/>
    <w:styleLink w:val="WWNum25"/>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40">
    <w:nsid w:val="7D404D34"/>
    <w:multiLevelType w:val="multilevel"/>
    <w:tmpl w:val="188AE7B0"/>
    <w:styleLink w:val="WWNum18"/>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41">
    <w:nsid w:val="7F716F6B"/>
    <w:multiLevelType w:val="multilevel"/>
    <w:tmpl w:val="75ACAA78"/>
    <w:styleLink w:val="WWNum3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55B01"/>
    <w:rsid w:val="00065314"/>
    <w:rsid w:val="00067D81"/>
    <w:rsid w:val="0007217A"/>
    <w:rsid w:val="000729CC"/>
    <w:rsid w:val="00086698"/>
    <w:rsid w:val="000C4274"/>
    <w:rsid w:val="000C6E09"/>
    <w:rsid w:val="000D0F55"/>
    <w:rsid w:val="000D32E1"/>
    <w:rsid w:val="000D4C2B"/>
    <w:rsid w:val="000E0EA4"/>
    <w:rsid w:val="000E4458"/>
    <w:rsid w:val="000E5FB3"/>
    <w:rsid w:val="000F4138"/>
    <w:rsid w:val="000F7E41"/>
    <w:rsid w:val="00103C69"/>
    <w:rsid w:val="001103B9"/>
    <w:rsid w:val="00111C36"/>
    <w:rsid w:val="001138BD"/>
    <w:rsid w:val="0012501E"/>
    <w:rsid w:val="0013077C"/>
    <w:rsid w:val="001348C3"/>
    <w:rsid w:val="00134994"/>
    <w:rsid w:val="001408E2"/>
    <w:rsid w:val="001605B0"/>
    <w:rsid w:val="0018550C"/>
    <w:rsid w:val="00190E2D"/>
    <w:rsid w:val="00195D34"/>
    <w:rsid w:val="001C34DC"/>
    <w:rsid w:val="001F0A5A"/>
    <w:rsid w:val="001F4116"/>
    <w:rsid w:val="001F4355"/>
    <w:rsid w:val="00204364"/>
    <w:rsid w:val="00251209"/>
    <w:rsid w:val="00263B74"/>
    <w:rsid w:val="00265050"/>
    <w:rsid w:val="00280E27"/>
    <w:rsid w:val="00281A92"/>
    <w:rsid w:val="002A569A"/>
    <w:rsid w:val="002A6B23"/>
    <w:rsid w:val="002C4DBC"/>
    <w:rsid w:val="002C4E1A"/>
    <w:rsid w:val="002C742D"/>
    <w:rsid w:val="002F304D"/>
    <w:rsid w:val="002F66BE"/>
    <w:rsid w:val="00307849"/>
    <w:rsid w:val="00330B89"/>
    <w:rsid w:val="003408B6"/>
    <w:rsid w:val="003637A5"/>
    <w:rsid w:val="0038487A"/>
    <w:rsid w:val="003953E5"/>
    <w:rsid w:val="003970D7"/>
    <w:rsid w:val="003C4D42"/>
    <w:rsid w:val="003C6BBF"/>
    <w:rsid w:val="003E164F"/>
    <w:rsid w:val="003E6EA6"/>
    <w:rsid w:val="004158FA"/>
    <w:rsid w:val="00424E04"/>
    <w:rsid w:val="00454CFB"/>
    <w:rsid w:val="0046067F"/>
    <w:rsid w:val="00462989"/>
    <w:rsid w:val="004653C9"/>
    <w:rsid w:val="00465C76"/>
    <w:rsid w:val="004731EA"/>
    <w:rsid w:val="004A24AD"/>
    <w:rsid w:val="004A497A"/>
    <w:rsid w:val="004C5199"/>
    <w:rsid w:val="004D445C"/>
    <w:rsid w:val="004E2056"/>
    <w:rsid w:val="004F1DCE"/>
    <w:rsid w:val="004F389D"/>
    <w:rsid w:val="00531523"/>
    <w:rsid w:val="00531BD3"/>
    <w:rsid w:val="00531E82"/>
    <w:rsid w:val="00533557"/>
    <w:rsid w:val="005441BB"/>
    <w:rsid w:val="00552C31"/>
    <w:rsid w:val="00574808"/>
    <w:rsid w:val="005A0EC1"/>
    <w:rsid w:val="005C332A"/>
    <w:rsid w:val="005C45D2"/>
    <w:rsid w:val="005C6C28"/>
    <w:rsid w:val="005D6435"/>
    <w:rsid w:val="005E4B21"/>
    <w:rsid w:val="005E6921"/>
    <w:rsid w:val="005F0A11"/>
    <w:rsid w:val="006055A2"/>
    <w:rsid w:val="00605DD7"/>
    <w:rsid w:val="00610B10"/>
    <w:rsid w:val="00626860"/>
    <w:rsid w:val="006300C5"/>
    <w:rsid w:val="00640893"/>
    <w:rsid w:val="006429B5"/>
    <w:rsid w:val="00653398"/>
    <w:rsid w:val="00660029"/>
    <w:rsid w:val="00662AAB"/>
    <w:rsid w:val="00683E1A"/>
    <w:rsid w:val="0069630D"/>
    <w:rsid w:val="006A306B"/>
    <w:rsid w:val="006C286B"/>
    <w:rsid w:val="006C3082"/>
    <w:rsid w:val="006D667E"/>
    <w:rsid w:val="006E64E6"/>
    <w:rsid w:val="00705470"/>
    <w:rsid w:val="007072B5"/>
    <w:rsid w:val="00712F7C"/>
    <w:rsid w:val="0071506B"/>
    <w:rsid w:val="00726286"/>
    <w:rsid w:val="00732992"/>
    <w:rsid w:val="00737E86"/>
    <w:rsid w:val="0074585E"/>
    <w:rsid w:val="00756C1D"/>
    <w:rsid w:val="00757706"/>
    <w:rsid w:val="007705AD"/>
    <w:rsid w:val="007771A7"/>
    <w:rsid w:val="0079158F"/>
    <w:rsid w:val="00796D31"/>
    <w:rsid w:val="007979F6"/>
    <w:rsid w:val="007A7804"/>
    <w:rsid w:val="007C2C1F"/>
    <w:rsid w:val="007C7486"/>
    <w:rsid w:val="007D2ED2"/>
    <w:rsid w:val="007E5B6B"/>
    <w:rsid w:val="008041E0"/>
    <w:rsid w:val="00806C7D"/>
    <w:rsid w:val="00811AFF"/>
    <w:rsid w:val="00820BAC"/>
    <w:rsid w:val="008333C2"/>
    <w:rsid w:val="00843FFC"/>
    <w:rsid w:val="008573B7"/>
    <w:rsid w:val="00860847"/>
    <w:rsid w:val="00860B53"/>
    <w:rsid w:val="008826BE"/>
    <w:rsid w:val="00884F2A"/>
    <w:rsid w:val="008A1AF8"/>
    <w:rsid w:val="008A3180"/>
    <w:rsid w:val="008E0E33"/>
    <w:rsid w:val="008E5D1E"/>
    <w:rsid w:val="0091761C"/>
    <w:rsid w:val="00927C66"/>
    <w:rsid w:val="00943DF9"/>
    <w:rsid w:val="00961BBC"/>
    <w:rsid w:val="00981B96"/>
    <w:rsid w:val="00982F73"/>
    <w:rsid w:val="00990520"/>
    <w:rsid w:val="00997211"/>
    <w:rsid w:val="009A5CA9"/>
    <w:rsid w:val="009B2B0A"/>
    <w:rsid w:val="009D092C"/>
    <w:rsid w:val="009D2DE2"/>
    <w:rsid w:val="009E192A"/>
    <w:rsid w:val="00A03BD0"/>
    <w:rsid w:val="00A1479B"/>
    <w:rsid w:val="00A20192"/>
    <w:rsid w:val="00A2446E"/>
    <w:rsid w:val="00A26500"/>
    <w:rsid w:val="00A272A0"/>
    <w:rsid w:val="00A36C25"/>
    <w:rsid w:val="00A5409B"/>
    <w:rsid w:val="00A545D1"/>
    <w:rsid w:val="00A72277"/>
    <w:rsid w:val="00A72BAF"/>
    <w:rsid w:val="00A9267C"/>
    <w:rsid w:val="00A92C19"/>
    <w:rsid w:val="00A92C29"/>
    <w:rsid w:val="00AA36E4"/>
    <w:rsid w:val="00AB6E2A"/>
    <w:rsid w:val="00AC3683"/>
    <w:rsid w:val="00AC72DD"/>
    <w:rsid w:val="00AC7D1C"/>
    <w:rsid w:val="00AE16B4"/>
    <w:rsid w:val="00AE3683"/>
    <w:rsid w:val="00AE79D2"/>
    <w:rsid w:val="00B02337"/>
    <w:rsid w:val="00B168AD"/>
    <w:rsid w:val="00B2664D"/>
    <w:rsid w:val="00B378FE"/>
    <w:rsid w:val="00B614C4"/>
    <w:rsid w:val="00B62F7E"/>
    <w:rsid w:val="00B74F90"/>
    <w:rsid w:val="00B86ED4"/>
    <w:rsid w:val="00B901D8"/>
    <w:rsid w:val="00BA1074"/>
    <w:rsid w:val="00BA2BA2"/>
    <w:rsid w:val="00BA33C3"/>
    <w:rsid w:val="00BA52E2"/>
    <w:rsid w:val="00BA6E0B"/>
    <w:rsid w:val="00BB2941"/>
    <w:rsid w:val="00BD2EB2"/>
    <w:rsid w:val="00BE5D5F"/>
    <w:rsid w:val="00BE62BB"/>
    <w:rsid w:val="00C0029F"/>
    <w:rsid w:val="00C24172"/>
    <w:rsid w:val="00C26937"/>
    <w:rsid w:val="00C311EB"/>
    <w:rsid w:val="00C40965"/>
    <w:rsid w:val="00C55C6B"/>
    <w:rsid w:val="00C56F3F"/>
    <w:rsid w:val="00C64A63"/>
    <w:rsid w:val="00C92BA5"/>
    <w:rsid w:val="00C95FDB"/>
    <w:rsid w:val="00C97F75"/>
    <w:rsid w:val="00CA212D"/>
    <w:rsid w:val="00CA3156"/>
    <w:rsid w:val="00CB3FDE"/>
    <w:rsid w:val="00CC1D45"/>
    <w:rsid w:val="00CE0D98"/>
    <w:rsid w:val="00CF001D"/>
    <w:rsid w:val="00CF5812"/>
    <w:rsid w:val="00D22573"/>
    <w:rsid w:val="00D22F40"/>
    <w:rsid w:val="00D42F13"/>
    <w:rsid w:val="00D87D08"/>
    <w:rsid w:val="00D93CF5"/>
    <w:rsid w:val="00DB34EF"/>
    <w:rsid w:val="00DB3FF6"/>
    <w:rsid w:val="00DC2669"/>
    <w:rsid w:val="00DC5A88"/>
    <w:rsid w:val="00DC600E"/>
    <w:rsid w:val="00DF3DAD"/>
    <w:rsid w:val="00E21271"/>
    <w:rsid w:val="00E2284B"/>
    <w:rsid w:val="00E26AA5"/>
    <w:rsid w:val="00E356BC"/>
    <w:rsid w:val="00E4049A"/>
    <w:rsid w:val="00E4256C"/>
    <w:rsid w:val="00E775CF"/>
    <w:rsid w:val="00E94A27"/>
    <w:rsid w:val="00EA0821"/>
    <w:rsid w:val="00EA3F26"/>
    <w:rsid w:val="00EB0F80"/>
    <w:rsid w:val="00EC3E17"/>
    <w:rsid w:val="00EC4208"/>
    <w:rsid w:val="00ED3468"/>
    <w:rsid w:val="00ED69B7"/>
    <w:rsid w:val="00ED6C2A"/>
    <w:rsid w:val="00F15EC6"/>
    <w:rsid w:val="00F20DF4"/>
    <w:rsid w:val="00F22809"/>
    <w:rsid w:val="00F258A0"/>
    <w:rsid w:val="00F27FDD"/>
    <w:rsid w:val="00F32469"/>
    <w:rsid w:val="00F349EF"/>
    <w:rsid w:val="00F47AED"/>
    <w:rsid w:val="00F51E2B"/>
    <w:rsid w:val="00F90727"/>
    <w:rsid w:val="00F9326B"/>
    <w:rsid w:val="00FA61CF"/>
    <w:rsid w:val="00FA66A6"/>
    <w:rsid w:val="00FB380C"/>
    <w:rsid w:val="00FC01B9"/>
    <w:rsid w:val="00FD03CE"/>
    <w:rsid w:val="00FD4F2F"/>
    <w:rsid w:val="00FD5EA8"/>
    <w:rsid w:val="00F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aliases w:val="Знак Знак Знак Знак Знак Знак Знак Знак"/>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Знак Знак"/>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semiHidden/>
    <w:unhideWhenUsed/>
    <w:qFormat/>
    <w:rsid w:val="000E5FB3"/>
    <w:pPr>
      <w:keepNext/>
      <w:tabs>
        <w:tab w:val="decimal" w:pos="284"/>
        <w:tab w:val="num" w:pos="1008"/>
        <w:tab w:val="right" w:leader="dot" w:pos="8364"/>
      </w:tabs>
      <w:autoSpaceDN w:val="0"/>
      <w:ind w:left="1008" w:hanging="1008"/>
      <w:jc w:val="center"/>
      <w:outlineLvl w:val="4"/>
    </w:pPr>
    <w:rPr>
      <w:b/>
      <w:sz w:val="24"/>
    </w:rPr>
  </w:style>
  <w:style w:type="paragraph" w:styleId="6">
    <w:name w:val="heading 6"/>
    <w:basedOn w:val="a"/>
    <w:next w:val="a"/>
    <w:link w:val="60"/>
    <w:semiHidden/>
    <w:unhideWhenUsed/>
    <w:qFormat/>
    <w:rsid w:val="000E5FB3"/>
    <w:pPr>
      <w:keepNext/>
      <w:tabs>
        <w:tab w:val="num" w:pos="1152"/>
      </w:tabs>
      <w:autoSpaceDN w:val="0"/>
      <w:ind w:left="1152" w:hanging="1152"/>
      <w:jc w:val="right"/>
      <w:outlineLvl w:val="5"/>
    </w:pPr>
  </w:style>
  <w:style w:type="paragraph" w:styleId="7">
    <w:name w:val="heading 7"/>
    <w:basedOn w:val="a"/>
    <w:next w:val="a"/>
    <w:link w:val="70"/>
    <w:semiHidden/>
    <w:unhideWhenUsed/>
    <w:qFormat/>
    <w:rsid w:val="000E5FB3"/>
    <w:pPr>
      <w:keepNext/>
      <w:keepLines/>
      <w:tabs>
        <w:tab w:val="left" w:pos="708"/>
      </w:tabs>
      <w:autoSpaceDN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 Знак Знак Знак Знак Знак Знак Знак Знак Знак Знак"/>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aliases w:val="Знак Знак Знак Знак Знак Знак Знак Знак Знак Знак Знак Знак Знак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aliases w:val="Знак Знак Знак Знак Знак Знак Знак Знак Знак1"/>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aliases w:val="end Знак Знак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character" w:customStyle="1" w:styleId="50">
    <w:name w:val="Заголовок 5 Знак"/>
    <w:basedOn w:val="a0"/>
    <w:link w:val="5"/>
    <w:semiHidden/>
    <w:rsid w:val="000E5FB3"/>
    <w:rPr>
      <w:b/>
      <w:sz w:val="24"/>
    </w:rPr>
  </w:style>
  <w:style w:type="character" w:customStyle="1" w:styleId="60">
    <w:name w:val="Заголовок 6 Знак"/>
    <w:basedOn w:val="a0"/>
    <w:link w:val="6"/>
    <w:semiHidden/>
    <w:rsid w:val="000E5FB3"/>
    <w:rPr>
      <w:sz w:val="28"/>
    </w:rPr>
  </w:style>
  <w:style w:type="character" w:customStyle="1" w:styleId="70">
    <w:name w:val="Заголовок 7 Знак"/>
    <w:basedOn w:val="a0"/>
    <w:link w:val="7"/>
    <w:semiHidden/>
    <w:rsid w:val="000E5FB3"/>
    <w:rPr>
      <w:rFonts w:asciiTheme="majorHAnsi" w:eastAsiaTheme="majorEastAsia" w:hAnsiTheme="majorHAnsi" w:cstheme="majorBidi"/>
      <w:i/>
      <w:iCs/>
      <w:color w:val="404040" w:themeColor="text1" w:themeTint="BF"/>
      <w:sz w:val="28"/>
    </w:rPr>
  </w:style>
  <w:style w:type="character" w:customStyle="1" w:styleId="90">
    <w:name w:val="Заголовок 9 Знак"/>
    <w:basedOn w:val="a0"/>
    <w:link w:val="9"/>
    <w:rsid w:val="000E5FB3"/>
    <w:rPr>
      <w:rFonts w:ascii="Arial" w:hAnsi="Arial" w:cs="Arial"/>
      <w:sz w:val="22"/>
      <w:szCs w:val="22"/>
    </w:rPr>
  </w:style>
  <w:style w:type="character" w:styleId="af3">
    <w:name w:val="FollowedHyperlink"/>
    <w:basedOn w:val="a0"/>
    <w:semiHidden/>
    <w:unhideWhenUsed/>
    <w:rsid w:val="000E5FB3"/>
    <w:rPr>
      <w:rFonts w:ascii="Times New Roman" w:hAnsi="Times New Roman" w:cs="Times New Roman" w:hint="default"/>
      <w:color w:val="800080"/>
      <w:u w:val="single"/>
    </w:rPr>
  </w:style>
  <w:style w:type="character" w:styleId="af4">
    <w:name w:val="Emphasis"/>
    <w:basedOn w:val="a0"/>
    <w:qFormat/>
    <w:rsid w:val="000E5FB3"/>
    <w:rPr>
      <w:rFonts w:ascii="Times New Roman" w:hAnsi="Times New Roman" w:cs="Times New Roman" w:hint="default"/>
      <w:i/>
      <w:iCs/>
    </w:rPr>
  </w:style>
  <w:style w:type="character" w:customStyle="1" w:styleId="110">
    <w:name w:val="Заголовок 1 Знак1"/>
    <w:aliases w:val="Знак Знак Знак Знак Знак Знак Знак Знак Знак,Знак Знак Знак Знак Знак Знак Знак Знак Знак Знак1"/>
    <w:basedOn w:val="a0"/>
    <w:rsid w:val="000E5FB3"/>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end Знак Знак Знак1"/>
    <w:basedOn w:val="a0"/>
    <w:semiHidden/>
    <w:rsid w:val="000E5FB3"/>
    <w:rPr>
      <w:rFonts w:ascii="Cambria" w:hAnsi="Cambria" w:cs="Times New Roman" w:hint="default"/>
      <w:b/>
      <w:bCs/>
      <w:color w:val="4F81BD"/>
      <w:sz w:val="28"/>
    </w:rPr>
  </w:style>
  <w:style w:type="paragraph" w:styleId="af5">
    <w:name w:val="annotation text"/>
    <w:basedOn w:val="a"/>
    <w:link w:val="af6"/>
    <w:semiHidden/>
    <w:unhideWhenUsed/>
    <w:rsid w:val="000E5FB3"/>
    <w:pPr>
      <w:tabs>
        <w:tab w:val="left" w:pos="708"/>
      </w:tabs>
      <w:autoSpaceDN w:val="0"/>
    </w:pPr>
    <w:rPr>
      <w:sz w:val="20"/>
    </w:rPr>
  </w:style>
  <w:style w:type="character" w:customStyle="1" w:styleId="af6">
    <w:name w:val="Текст примечания Знак"/>
    <w:basedOn w:val="a0"/>
    <w:link w:val="af5"/>
    <w:semiHidden/>
    <w:rsid w:val="000E5FB3"/>
  </w:style>
  <w:style w:type="character" w:customStyle="1" w:styleId="af7">
    <w:name w:val="Тема примечания Знак"/>
    <w:basedOn w:val="af6"/>
    <w:link w:val="af8"/>
    <w:semiHidden/>
    <w:locked/>
    <w:rsid w:val="000E5FB3"/>
    <w:rPr>
      <w:rFonts w:ascii="Mangal" w:hAnsi="Mangal" w:cs="Mangal"/>
      <w:b/>
      <w:kern w:val="3"/>
      <w:sz w:val="18"/>
      <w:szCs w:val="18"/>
      <w:lang w:eastAsia="en-US" w:bidi="hi-IN"/>
    </w:rPr>
  </w:style>
  <w:style w:type="paragraph" w:styleId="af9">
    <w:name w:val="Normal (Web)"/>
    <w:aliases w:val="Знак2 Знак Знак Знак,Обычный (веб)1 Знак Знак Знак Знак,Обычный (веб)1 Знак,Знак2 Знак Знак Знак Знак Знак Знак Знак,Знак2 Знак Знак Знак Знак,Обычный (веб)1 Знак Знак Знак Знак Знак,Знак2 Знак Знак,Обычный (Web)1,Обычный (веб) Знак Знак1"/>
    <w:basedOn w:val="Standard"/>
    <w:semiHidden/>
    <w:unhideWhenUsed/>
    <w:rsid w:val="000E5FB3"/>
    <w:pPr>
      <w:ind w:left="720"/>
    </w:pPr>
    <w:rPr>
      <w:lang w:eastAsia="ru-RU"/>
    </w:rPr>
  </w:style>
  <w:style w:type="character" w:customStyle="1" w:styleId="12">
    <w:name w:val="Обычный (веб) Знак1"/>
    <w:aliases w:val="Знак2 Знак Знак Знак Знак1,Обычный (веб)1 Знак Знак Знак Знак Знак1,Обычный (веб)1 Знак Знак,Знак2 Знак Знак Знак Знак Знак Знак Знак Знак,Знак2 Знак Знак Знак Знак Знак,Обычный (веб)1 Знак Знак Знак Знак Знак Знак"/>
    <w:basedOn w:val="a0"/>
    <w:link w:val="23"/>
    <w:semiHidden/>
    <w:locked/>
    <w:rsid w:val="000E5FB3"/>
    <w:rPr>
      <w:rFonts w:ascii="Mangal" w:hAnsi="Mangal" w:cs="Mangal"/>
      <w:kern w:val="3"/>
      <w:sz w:val="24"/>
      <w:szCs w:val="24"/>
      <w:lang w:bidi="hi-IN"/>
    </w:rPr>
  </w:style>
  <w:style w:type="paragraph" w:customStyle="1" w:styleId="Standard">
    <w:name w:val="Standard"/>
    <w:semiHidden/>
    <w:rsid w:val="000E5FB3"/>
    <w:pPr>
      <w:tabs>
        <w:tab w:val="left" w:pos="708"/>
      </w:tabs>
      <w:suppressAutoHyphens/>
      <w:autoSpaceDN w:val="0"/>
      <w:spacing w:after="200" w:line="276" w:lineRule="auto"/>
    </w:pPr>
    <w:rPr>
      <w:rFonts w:cs="Mangal"/>
      <w:kern w:val="3"/>
      <w:sz w:val="24"/>
      <w:szCs w:val="24"/>
      <w:lang w:eastAsia="en-US" w:bidi="hi-IN"/>
    </w:rPr>
  </w:style>
  <w:style w:type="paragraph" w:customStyle="1" w:styleId="Textbody">
    <w:name w:val="Text body"/>
    <w:basedOn w:val="Standard"/>
    <w:semiHidden/>
    <w:rsid w:val="000E5FB3"/>
    <w:pPr>
      <w:spacing w:after="120"/>
    </w:pPr>
    <w:rPr>
      <w:sz w:val="20"/>
      <w:szCs w:val="20"/>
    </w:rPr>
  </w:style>
  <w:style w:type="paragraph" w:customStyle="1" w:styleId="13">
    <w:name w:val="Название объекта1"/>
    <w:basedOn w:val="Standard"/>
    <w:semiHidden/>
    <w:rsid w:val="000E5FB3"/>
    <w:pPr>
      <w:suppressLineNumbers/>
      <w:spacing w:before="120" w:after="120"/>
    </w:pPr>
    <w:rPr>
      <w:i/>
      <w:iCs/>
    </w:rPr>
  </w:style>
  <w:style w:type="paragraph" w:customStyle="1" w:styleId="Index">
    <w:name w:val="Index"/>
    <w:basedOn w:val="Standard"/>
    <w:semiHidden/>
    <w:rsid w:val="000E5FB3"/>
    <w:pPr>
      <w:suppressLineNumbers/>
    </w:pPr>
  </w:style>
  <w:style w:type="paragraph" w:customStyle="1" w:styleId="111">
    <w:name w:val="Заголовок 11"/>
    <w:basedOn w:val="Standard"/>
    <w:next w:val="Textbody"/>
    <w:semiHidden/>
    <w:rsid w:val="000E5FB3"/>
    <w:pPr>
      <w:keepNext/>
      <w:keepLines/>
      <w:spacing w:before="480" w:after="0"/>
      <w:outlineLvl w:val="0"/>
    </w:pPr>
    <w:rPr>
      <w:rFonts w:ascii="Cambria" w:hAnsi="Cambria"/>
      <w:b/>
      <w:color w:val="365F91"/>
      <w:sz w:val="28"/>
      <w:szCs w:val="20"/>
      <w:lang w:eastAsia="ru-RU"/>
    </w:rPr>
  </w:style>
  <w:style w:type="paragraph" w:customStyle="1" w:styleId="210">
    <w:name w:val="Заголовок 21"/>
    <w:basedOn w:val="Standard"/>
    <w:next w:val="Textbody"/>
    <w:semiHidden/>
    <w:rsid w:val="000E5FB3"/>
    <w:pPr>
      <w:keepNext/>
      <w:keepLines/>
      <w:spacing w:before="200" w:after="0"/>
      <w:outlineLvl w:val="1"/>
    </w:pPr>
    <w:rPr>
      <w:rFonts w:ascii="Cambria" w:hAnsi="Cambria"/>
      <w:b/>
      <w:color w:val="4F81BD"/>
      <w:sz w:val="26"/>
      <w:szCs w:val="20"/>
      <w:lang w:eastAsia="ru-RU"/>
    </w:rPr>
  </w:style>
  <w:style w:type="paragraph" w:customStyle="1" w:styleId="311">
    <w:name w:val="Заголовок 31"/>
    <w:basedOn w:val="Standard"/>
    <w:next w:val="Textbody"/>
    <w:semiHidden/>
    <w:rsid w:val="000E5FB3"/>
    <w:pPr>
      <w:keepNext/>
      <w:keepLines/>
      <w:spacing w:before="200" w:after="0"/>
      <w:outlineLvl w:val="2"/>
    </w:pPr>
    <w:rPr>
      <w:rFonts w:ascii="Cambria" w:hAnsi="Cambria"/>
      <w:b/>
      <w:color w:val="4F81BD"/>
      <w:sz w:val="20"/>
      <w:szCs w:val="20"/>
      <w:lang w:eastAsia="ru-RU"/>
    </w:rPr>
  </w:style>
  <w:style w:type="paragraph" w:customStyle="1" w:styleId="Contents1">
    <w:name w:val="Contents 1"/>
    <w:basedOn w:val="Standard"/>
    <w:semiHidden/>
    <w:rsid w:val="000E5FB3"/>
    <w:pPr>
      <w:tabs>
        <w:tab w:val="clear" w:pos="708"/>
        <w:tab w:val="right" w:leader="dot" w:pos="9525"/>
      </w:tabs>
      <w:spacing w:before="120" w:after="120"/>
      <w:ind w:left="180"/>
    </w:pPr>
    <w:rPr>
      <w:rFonts w:cs="Calibri"/>
      <w:b/>
      <w:bCs/>
      <w:caps/>
      <w:sz w:val="20"/>
      <w:szCs w:val="20"/>
    </w:rPr>
  </w:style>
  <w:style w:type="paragraph" w:customStyle="1" w:styleId="Contents2">
    <w:name w:val="Contents 2"/>
    <w:basedOn w:val="Standard"/>
    <w:semiHidden/>
    <w:rsid w:val="000E5FB3"/>
    <w:pPr>
      <w:tabs>
        <w:tab w:val="clear" w:pos="708"/>
        <w:tab w:val="right" w:leader="dot" w:pos="9575"/>
      </w:tabs>
      <w:spacing w:after="0"/>
      <w:ind w:left="220"/>
    </w:pPr>
    <w:rPr>
      <w:rFonts w:cs="Calibri"/>
      <w:smallCaps/>
      <w:sz w:val="20"/>
      <w:szCs w:val="20"/>
    </w:rPr>
  </w:style>
  <w:style w:type="paragraph" w:customStyle="1" w:styleId="Contents3">
    <w:name w:val="Contents 3"/>
    <w:basedOn w:val="Standard"/>
    <w:semiHidden/>
    <w:rsid w:val="000E5FB3"/>
    <w:pPr>
      <w:tabs>
        <w:tab w:val="clear" w:pos="708"/>
        <w:tab w:val="right" w:leader="dot" w:pos="9512"/>
      </w:tabs>
      <w:spacing w:after="0"/>
      <w:ind w:left="440"/>
    </w:pPr>
    <w:rPr>
      <w:rFonts w:cs="Calibri"/>
      <w:i/>
      <w:iCs/>
      <w:sz w:val="20"/>
      <w:szCs w:val="20"/>
    </w:rPr>
  </w:style>
  <w:style w:type="paragraph" w:customStyle="1" w:styleId="Contents4">
    <w:name w:val="Contents 4"/>
    <w:basedOn w:val="Standard"/>
    <w:semiHidden/>
    <w:rsid w:val="000E5FB3"/>
    <w:pPr>
      <w:tabs>
        <w:tab w:val="clear" w:pos="708"/>
        <w:tab w:val="right" w:leader="dot" w:pos="9449"/>
      </w:tabs>
      <w:spacing w:after="0"/>
      <w:ind w:left="660"/>
    </w:pPr>
    <w:rPr>
      <w:rFonts w:cs="Calibri"/>
      <w:sz w:val="18"/>
      <w:szCs w:val="18"/>
    </w:rPr>
  </w:style>
  <w:style w:type="paragraph" w:customStyle="1" w:styleId="Contents5">
    <w:name w:val="Contents 5"/>
    <w:basedOn w:val="Standard"/>
    <w:semiHidden/>
    <w:rsid w:val="000E5FB3"/>
    <w:pPr>
      <w:tabs>
        <w:tab w:val="clear" w:pos="708"/>
        <w:tab w:val="right" w:leader="dot" w:pos="9386"/>
      </w:tabs>
      <w:spacing w:after="0"/>
      <w:ind w:left="880"/>
    </w:pPr>
    <w:rPr>
      <w:rFonts w:cs="Calibri"/>
      <w:sz w:val="18"/>
      <w:szCs w:val="18"/>
    </w:rPr>
  </w:style>
  <w:style w:type="paragraph" w:customStyle="1" w:styleId="Contents6">
    <w:name w:val="Contents 6"/>
    <w:basedOn w:val="Standard"/>
    <w:semiHidden/>
    <w:rsid w:val="000E5FB3"/>
    <w:pPr>
      <w:tabs>
        <w:tab w:val="clear" w:pos="708"/>
        <w:tab w:val="right" w:leader="dot" w:pos="9323"/>
      </w:tabs>
      <w:spacing w:after="0"/>
      <w:ind w:left="1100"/>
    </w:pPr>
    <w:rPr>
      <w:rFonts w:cs="Calibri"/>
      <w:sz w:val="18"/>
      <w:szCs w:val="18"/>
    </w:rPr>
  </w:style>
  <w:style w:type="paragraph" w:customStyle="1" w:styleId="Contents7">
    <w:name w:val="Contents 7"/>
    <w:basedOn w:val="Standard"/>
    <w:semiHidden/>
    <w:rsid w:val="000E5FB3"/>
    <w:pPr>
      <w:tabs>
        <w:tab w:val="clear" w:pos="708"/>
        <w:tab w:val="right" w:leader="dot" w:pos="9260"/>
      </w:tabs>
      <w:spacing w:after="0"/>
      <w:ind w:left="1320"/>
    </w:pPr>
    <w:rPr>
      <w:rFonts w:cs="Calibri"/>
      <w:sz w:val="18"/>
      <w:szCs w:val="18"/>
    </w:rPr>
  </w:style>
  <w:style w:type="paragraph" w:customStyle="1" w:styleId="Contents8">
    <w:name w:val="Contents 8"/>
    <w:basedOn w:val="Standard"/>
    <w:semiHidden/>
    <w:rsid w:val="000E5FB3"/>
    <w:pPr>
      <w:tabs>
        <w:tab w:val="clear" w:pos="708"/>
        <w:tab w:val="right" w:leader="dot" w:pos="9197"/>
      </w:tabs>
      <w:spacing w:after="0"/>
      <w:ind w:left="1540"/>
    </w:pPr>
    <w:rPr>
      <w:rFonts w:cs="Calibri"/>
      <w:sz w:val="18"/>
      <w:szCs w:val="18"/>
    </w:rPr>
  </w:style>
  <w:style w:type="paragraph" w:customStyle="1" w:styleId="Contents9">
    <w:name w:val="Contents 9"/>
    <w:basedOn w:val="Standard"/>
    <w:semiHidden/>
    <w:rsid w:val="000E5FB3"/>
    <w:pPr>
      <w:tabs>
        <w:tab w:val="clear" w:pos="708"/>
        <w:tab w:val="right" w:leader="dot" w:pos="9134"/>
      </w:tabs>
      <w:spacing w:after="0"/>
      <w:ind w:left="1760"/>
    </w:pPr>
    <w:rPr>
      <w:rFonts w:cs="Calibri"/>
      <w:sz w:val="18"/>
      <w:szCs w:val="18"/>
    </w:rPr>
  </w:style>
  <w:style w:type="paragraph" w:customStyle="1" w:styleId="ListParagraph1">
    <w:name w:val="List Paragraph1"/>
    <w:basedOn w:val="Standard"/>
    <w:semiHidden/>
    <w:rsid w:val="000E5FB3"/>
    <w:pPr>
      <w:ind w:left="720"/>
    </w:pPr>
    <w:rPr>
      <w:szCs w:val="20"/>
    </w:rPr>
  </w:style>
  <w:style w:type="paragraph" w:customStyle="1" w:styleId="NoSpacing1">
    <w:name w:val="No Spacing1"/>
    <w:semiHidden/>
    <w:rsid w:val="000E5FB3"/>
    <w:pPr>
      <w:tabs>
        <w:tab w:val="left" w:pos="708"/>
      </w:tabs>
      <w:suppressAutoHyphens/>
      <w:autoSpaceDN w:val="0"/>
    </w:pPr>
    <w:rPr>
      <w:rFonts w:cs="Mangal"/>
      <w:kern w:val="3"/>
      <w:sz w:val="24"/>
      <w:szCs w:val="24"/>
      <w:lang w:eastAsia="en-US" w:bidi="hi-IN"/>
    </w:rPr>
  </w:style>
  <w:style w:type="paragraph" w:customStyle="1" w:styleId="14">
    <w:name w:val="Верхний колонтитул1"/>
    <w:basedOn w:val="Standard"/>
    <w:semiHidden/>
    <w:rsid w:val="000E5FB3"/>
    <w:pPr>
      <w:suppressLineNumbers/>
      <w:tabs>
        <w:tab w:val="clear" w:pos="708"/>
        <w:tab w:val="center" w:pos="4677"/>
        <w:tab w:val="right" w:pos="9355"/>
      </w:tabs>
    </w:pPr>
    <w:rPr>
      <w:szCs w:val="20"/>
    </w:rPr>
  </w:style>
  <w:style w:type="paragraph" w:customStyle="1" w:styleId="15">
    <w:name w:val="Нижний колонтитул1"/>
    <w:basedOn w:val="Standard"/>
    <w:semiHidden/>
    <w:rsid w:val="000E5FB3"/>
    <w:pPr>
      <w:suppressLineNumbers/>
      <w:tabs>
        <w:tab w:val="clear" w:pos="708"/>
        <w:tab w:val="center" w:pos="4677"/>
        <w:tab w:val="right" w:pos="9355"/>
      </w:tabs>
    </w:pPr>
    <w:rPr>
      <w:szCs w:val="20"/>
    </w:rPr>
  </w:style>
  <w:style w:type="paragraph" w:customStyle="1" w:styleId="ConsPlusNonformat">
    <w:name w:val="ConsPlusNonformat"/>
    <w:semiHidden/>
    <w:rsid w:val="000E5FB3"/>
    <w:pPr>
      <w:tabs>
        <w:tab w:val="left" w:pos="708"/>
      </w:tabs>
      <w:suppressAutoHyphens/>
      <w:autoSpaceDN w:val="0"/>
    </w:pPr>
    <w:rPr>
      <w:rFonts w:ascii="Courier New" w:hAnsi="Courier New" w:cs="Courier New"/>
      <w:kern w:val="3"/>
      <w:lang w:eastAsia="zh-CN" w:bidi="hi-IN"/>
    </w:rPr>
  </w:style>
  <w:style w:type="paragraph" w:customStyle="1" w:styleId="16">
    <w:name w:val="Без интервала1"/>
    <w:semiHidden/>
    <w:rsid w:val="000E5FB3"/>
    <w:pPr>
      <w:tabs>
        <w:tab w:val="left" w:pos="708"/>
      </w:tabs>
      <w:suppressAutoHyphens/>
      <w:autoSpaceDN w:val="0"/>
    </w:pPr>
    <w:rPr>
      <w:rFonts w:cs="Mangal"/>
      <w:kern w:val="3"/>
      <w:sz w:val="24"/>
      <w:szCs w:val="24"/>
      <w:lang w:eastAsia="en-US" w:bidi="hi-IN"/>
    </w:rPr>
  </w:style>
  <w:style w:type="paragraph" w:customStyle="1" w:styleId="17">
    <w:name w:val="Абзац списка1"/>
    <w:basedOn w:val="Standard"/>
    <w:semiHidden/>
    <w:rsid w:val="000E5FB3"/>
    <w:pPr>
      <w:ind w:left="720"/>
    </w:pPr>
    <w:rPr>
      <w:szCs w:val="20"/>
    </w:rPr>
  </w:style>
  <w:style w:type="paragraph" w:customStyle="1" w:styleId="Textbodyindent">
    <w:name w:val="Text body indent"/>
    <w:basedOn w:val="Standard"/>
    <w:semiHidden/>
    <w:rsid w:val="000E5FB3"/>
    <w:pPr>
      <w:spacing w:after="0" w:line="360" w:lineRule="auto"/>
      <w:ind w:left="283" w:firstLine="567"/>
      <w:jc w:val="both"/>
    </w:pPr>
    <w:rPr>
      <w:szCs w:val="20"/>
      <w:lang w:eastAsia="ru-RU"/>
    </w:rPr>
  </w:style>
  <w:style w:type="paragraph" w:customStyle="1" w:styleId="afa">
    <w:name w:val="Заголовок ГП"/>
    <w:basedOn w:val="17"/>
    <w:semiHidden/>
    <w:rsid w:val="000E5FB3"/>
    <w:pPr>
      <w:tabs>
        <w:tab w:val="clear" w:pos="708"/>
        <w:tab w:val="left" w:pos="284"/>
      </w:tabs>
      <w:ind w:left="0" w:hanging="360"/>
      <w:jc w:val="center"/>
    </w:pPr>
    <w:rPr>
      <w:b/>
      <w:sz w:val="32"/>
    </w:rPr>
  </w:style>
  <w:style w:type="paragraph" w:customStyle="1" w:styleId="18">
    <w:name w:val="Заголовок оглавления1"/>
    <w:basedOn w:val="111"/>
    <w:semiHidden/>
    <w:rsid w:val="000E5FB3"/>
  </w:style>
  <w:style w:type="paragraph" w:customStyle="1" w:styleId="Web">
    <w:name w:val="Обычный (Web)"/>
    <w:basedOn w:val="Standard"/>
    <w:semiHidden/>
    <w:rsid w:val="000E5FB3"/>
    <w:pPr>
      <w:spacing w:before="100" w:after="100" w:line="240" w:lineRule="auto"/>
    </w:pPr>
    <w:rPr>
      <w:szCs w:val="20"/>
      <w:lang w:eastAsia="ru-RU"/>
    </w:rPr>
  </w:style>
  <w:style w:type="paragraph" w:customStyle="1" w:styleId="rvps1401">
    <w:name w:val="rvps1401"/>
    <w:basedOn w:val="Standard"/>
    <w:semiHidden/>
    <w:rsid w:val="000E5FB3"/>
    <w:pPr>
      <w:spacing w:after="225" w:line="240" w:lineRule="auto"/>
    </w:pPr>
    <w:rPr>
      <w:rFonts w:ascii="Arial" w:hAnsi="Arial" w:cs="Arial"/>
      <w:color w:val="000000"/>
      <w:sz w:val="18"/>
      <w:szCs w:val="18"/>
      <w:lang w:eastAsia="ru-RU"/>
    </w:rPr>
  </w:style>
  <w:style w:type="paragraph" w:customStyle="1" w:styleId="afb">
    <w:name w:val="Основной"/>
    <w:basedOn w:val="Standard"/>
    <w:semiHidden/>
    <w:rsid w:val="000E5FB3"/>
    <w:pPr>
      <w:spacing w:after="0" w:line="240" w:lineRule="auto"/>
      <w:ind w:firstLine="426"/>
      <w:jc w:val="both"/>
    </w:pPr>
    <w:rPr>
      <w:szCs w:val="20"/>
      <w:lang w:eastAsia="ru-RU"/>
    </w:rPr>
  </w:style>
  <w:style w:type="paragraph" w:customStyle="1" w:styleId="ufk2">
    <w:name w:val="ufk2"/>
    <w:basedOn w:val="Standard"/>
    <w:semiHidden/>
    <w:rsid w:val="000E5FB3"/>
    <w:pPr>
      <w:tabs>
        <w:tab w:val="clear" w:pos="708"/>
        <w:tab w:val="left" w:pos="1080"/>
      </w:tabs>
      <w:spacing w:after="0" w:line="240" w:lineRule="auto"/>
      <w:ind w:left="540" w:hanging="360"/>
      <w:jc w:val="both"/>
    </w:pPr>
    <w:rPr>
      <w:lang w:eastAsia="ru-RU"/>
    </w:rPr>
  </w:style>
  <w:style w:type="paragraph" w:customStyle="1" w:styleId="19">
    <w:name w:val="Стиль1"/>
    <w:basedOn w:val="Standard"/>
    <w:semiHidden/>
    <w:rsid w:val="000E5FB3"/>
    <w:pPr>
      <w:spacing w:after="0" w:line="240" w:lineRule="auto"/>
      <w:ind w:right="181" w:firstLine="720"/>
      <w:jc w:val="both"/>
    </w:pPr>
    <w:rPr>
      <w:sz w:val="28"/>
      <w:szCs w:val="20"/>
      <w:lang w:eastAsia="ru-RU"/>
    </w:rPr>
  </w:style>
  <w:style w:type="paragraph" w:customStyle="1" w:styleId="1a">
    <w:name w:val="Основной текст1"/>
    <w:basedOn w:val="Standard"/>
    <w:semiHidden/>
    <w:rsid w:val="000E5FB3"/>
    <w:pPr>
      <w:shd w:val="clear" w:color="auto" w:fill="FFFFFF"/>
      <w:spacing w:after="300" w:line="322" w:lineRule="exact"/>
      <w:jc w:val="both"/>
    </w:pPr>
    <w:rPr>
      <w:sz w:val="28"/>
      <w:szCs w:val="20"/>
      <w:lang w:eastAsia="ru-RU"/>
    </w:rPr>
  </w:style>
  <w:style w:type="paragraph" w:customStyle="1" w:styleId="Default">
    <w:name w:val="Default"/>
    <w:semiHidden/>
    <w:rsid w:val="000E5FB3"/>
    <w:pPr>
      <w:tabs>
        <w:tab w:val="left" w:pos="708"/>
      </w:tabs>
      <w:suppressAutoHyphens/>
      <w:autoSpaceDN w:val="0"/>
    </w:pPr>
    <w:rPr>
      <w:rFonts w:ascii="Helios" w:hAnsi="Helios" w:cs="Helios"/>
      <w:color w:val="000000"/>
      <w:kern w:val="3"/>
      <w:sz w:val="24"/>
      <w:szCs w:val="24"/>
      <w:lang w:eastAsia="zh-CN" w:bidi="hi-IN"/>
    </w:rPr>
  </w:style>
  <w:style w:type="paragraph" w:customStyle="1" w:styleId="afc">
    <w:name w:val="Доклад: основной текст"/>
    <w:basedOn w:val="Standard"/>
    <w:semiHidden/>
    <w:rsid w:val="000E5FB3"/>
    <w:pPr>
      <w:spacing w:after="0" w:line="360" w:lineRule="auto"/>
      <w:ind w:firstLine="567"/>
      <w:jc w:val="both"/>
    </w:pPr>
    <w:rPr>
      <w:rFonts w:ascii="Arial" w:hAnsi="Arial"/>
      <w:sz w:val="28"/>
      <w:szCs w:val="20"/>
      <w:lang w:eastAsia="ru-RU"/>
    </w:rPr>
  </w:style>
  <w:style w:type="paragraph" w:customStyle="1" w:styleId="Style3">
    <w:name w:val="Style3"/>
    <w:basedOn w:val="Standard"/>
    <w:semiHidden/>
    <w:rsid w:val="000E5FB3"/>
    <w:pPr>
      <w:widowControl w:val="0"/>
      <w:spacing w:after="0" w:line="264" w:lineRule="exact"/>
      <w:ind w:firstLine="283"/>
      <w:jc w:val="both"/>
    </w:pPr>
    <w:rPr>
      <w:lang w:eastAsia="ru-RU"/>
    </w:rPr>
  </w:style>
  <w:style w:type="paragraph" w:customStyle="1" w:styleId="Style10">
    <w:name w:val="Style10"/>
    <w:basedOn w:val="Standard"/>
    <w:semiHidden/>
    <w:rsid w:val="000E5FB3"/>
    <w:pPr>
      <w:widowControl w:val="0"/>
      <w:spacing w:after="0" w:line="269" w:lineRule="exact"/>
      <w:ind w:hanging="254"/>
    </w:pPr>
    <w:rPr>
      <w:lang w:eastAsia="ru-RU"/>
    </w:rPr>
  </w:style>
  <w:style w:type="paragraph" w:customStyle="1" w:styleId="Pa4">
    <w:name w:val="Pa4"/>
    <w:basedOn w:val="Default"/>
    <w:semiHidden/>
    <w:rsid w:val="000E5FB3"/>
    <w:pPr>
      <w:spacing w:line="181" w:lineRule="atLeast"/>
    </w:pPr>
    <w:rPr>
      <w:rFonts w:cs="Times New Roman"/>
      <w:color w:val="00000A"/>
    </w:rPr>
  </w:style>
  <w:style w:type="paragraph" w:customStyle="1" w:styleId="1b">
    <w:name w:val="1"/>
    <w:basedOn w:val="Standard"/>
    <w:semiHidden/>
    <w:rsid w:val="000E5FB3"/>
    <w:pPr>
      <w:spacing w:after="0" w:line="240" w:lineRule="auto"/>
      <w:jc w:val="center"/>
    </w:pPr>
    <w:rPr>
      <w:color w:val="000000"/>
      <w:sz w:val="28"/>
      <w:szCs w:val="28"/>
      <w:lang w:eastAsia="ru-RU"/>
    </w:rPr>
  </w:style>
  <w:style w:type="paragraph" w:customStyle="1" w:styleId="afd">
    <w:name w:val="МОН"/>
    <w:basedOn w:val="Standard"/>
    <w:semiHidden/>
    <w:rsid w:val="000E5FB3"/>
    <w:pPr>
      <w:spacing w:after="0" w:line="360" w:lineRule="auto"/>
      <w:ind w:firstLine="709"/>
      <w:jc w:val="both"/>
    </w:pPr>
    <w:rPr>
      <w:sz w:val="28"/>
      <w:lang w:eastAsia="ru-RU"/>
    </w:rPr>
  </w:style>
  <w:style w:type="paragraph" w:customStyle="1" w:styleId="afe">
    <w:name w:val="a"/>
    <w:basedOn w:val="Standard"/>
    <w:semiHidden/>
    <w:rsid w:val="000E5FB3"/>
    <w:pPr>
      <w:spacing w:after="0" w:line="240" w:lineRule="auto"/>
    </w:pPr>
    <w:rPr>
      <w:color w:val="000000"/>
      <w:lang w:eastAsia="ru-RU"/>
    </w:rPr>
  </w:style>
  <w:style w:type="paragraph" w:customStyle="1" w:styleId="aff">
    <w:name w:val="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nospacing">
    <w:name w:val="nospacing"/>
    <w:basedOn w:val="Standard"/>
    <w:semiHidden/>
    <w:rsid w:val="000E5FB3"/>
    <w:pPr>
      <w:spacing w:after="0" w:line="240" w:lineRule="auto"/>
    </w:pPr>
    <w:rPr>
      <w:rFonts w:cs="Calibri"/>
      <w:lang w:eastAsia="ru-RU"/>
    </w:rPr>
  </w:style>
  <w:style w:type="paragraph" w:customStyle="1" w:styleId="consplustitle0">
    <w:name w:val="consplustitle"/>
    <w:basedOn w:val="Standard"/>
    <w:semiHidden/>
    <w:rsid w:val="000E5FB3"/>
    <w:pPr>
      <w:spacing w:after="0" w:line="240" w:lineRule="auto"/>
    </w:pPr>
    <w:rPr>
      <w:b/>
      <w:bCs/>
      <w:lang w:eastAsia="ru-RU"/>
    </w:rPr>
  </w:style>
  <w:style w:type="paragraph" w:customStyle="1" w:styleId="style13202222110000000419msonormal">
    <w:name w:val="style_13202222110000000419msonormal"/>
    <w:basedOn w:val="Standard"/>
    <w:semiHidden/>
    <w:rsid w:val="000E5FB3"/>
    <w:pPr>
      <w:spacing w:before="28" w:after="28" w:line="240" w:lineRule="auto"/>
    </w:pPr>
    <w:rPr>
      <w:lang w:eastAsia="ru-RU"/>
    </w:rPr>
  </w:style>
  <w:style w:type="paragraph" w:customStyle="1" w:styleId="112">
    <w:name w:val="Абзац списка11"/>
    <w:basedOn w:val="Standard"/>
    <w:semiHidden/>
    <w:rsid w:val="000E5FB3"/>
    <w:pPr>
      <w:spacing w:line="240" w:lineRule="auto"/>
      <w:ind w:left="720" w:firstLine="709"/>
    </w:pPr>
    <w:rPr>
      <w:lang w:val="en-US"/>
    </w:rPr>
  </w:style>
  <w:style w:type="paragraph" w:customStyle="1" w:styleId="ListParagraph2">
    <w:name w:val="List Paragraph2"/>
    <w:basedOn w:val="Standard"/>
    <w:semiHidden/>
    <w:rsid w:val="000E5FB3"/>
    <w:pPr>
      <w:ind w:left="720"/>
    </w:pPr>
  </w:style>
  <w:style w:type="paragraph" w:customStyle="1" w:styleId="Revision1">
    <w:name w:val="Revision1"/>
    <w:semiHidden/>
    <w:rsid w:val="000E5FB3"/>
    <w:pPr>
      <w:tabs>
        <w:tab w:val="left" w:pos="708"/>
      </w:tabs>
      <w:suppressAutoHyphens/>
      <w:autoSpaceDN w:val="0"/>
    </w:pPr>
    <w:rPr>
      <w:rFonts w:cs="Mangal"/>
      <w:kern w:val="3"/>
      <w:sz w:val="24"/>
      <w:szCs w:val="24"/>
      <w:lang w:eastAsia="en-US" w:bidi="hi-IN"/>
    </w:rPr>
  </w:style>
  <w:style w:type="paragraph" w:customStyle="1" w:styleId="Body1">
    <w:name w:val="Body 1"/>
    <w:semiHidden/>
    <w:rsid w:val="000E5FB3"/>
    <w:pPr>
      <w:tabs>
        <w:tab w:val="left" w:pos="708"/>
      </w:tabs>
      <w:suppressAutoHyphens/>
      <w:autoSpaceDN w:val="0"/>
      <w:spacing w:after="200" w:line="276" w:lineRule="auto"/>
      <w:outlineLvl w:val="0"/>
    </w:pPr>
    <w:rPr>
      <w:rFonts w:ascii="Helvetica" w:hAnsi="Helvetica" w:cs="Mangal"/>
      <w:color w:val="000000"/>
      <w:kern w:val="3"/>
      <w:sz w:val="24"/>
      <w:lang w:eastAsia="zh-CN" w:bidi="hi-IN"/>
    </w:rPr>
  </w:style>
  <w:style w:type="paragraph" w:customStyle="1" w:styleId="rvps3">
    <w:name w:val="rvps3"/>
    <w:basedOn w:val="Standard"/>
    <w:semiHidden/>
    <w:rsid w:val="000E5FB3"/>
    <w:pPr>
      <w:spacing w:before="28" w:after="28" w:line="240" w:lineRule="auto"/>
    </w:pPr>
    <w:rPr>
      <w:color w:val="000000"/>
      <w:lang w:eastAsia="ru-RU"/>
    </w:rPr>
  </w:style>
  <w:style w:type="paragraph" w:customStyle="1" w:styleId="book">
    <w:name w:val="book"/>
    <w:basedOn w:val="Standard"/>
    <w:semiHidden/>
    <w:rsid w:val="000E5FB3"/>
    <w:pPr>
      <w:spacing w:after="0" w:line="240" w:lineRule="auto"/>
      <w:ind w:firstLine="450"/>
      <w:jc w:val="both"/>
    </w:pPr>
    <w:rPr>
      <w:lang w:eastAsia="ru-RU"/>
    </w:rPr>
  </w:style>
  <w:style w:type="paragraph" w:customStyle="1" w:styleId="24">
    <w:name w:val="Основной текст (2)"/>
    <w:basedOn w:val="Standard"/>
    <w:semiHidden/>
    <w:rsid w:val="000E5FB3"/>
    <w:pPr>
      <w:widowControl w:val="0"/>
      <w:shd w:val="clear" w:color="auto" w:fill="FFFFFF"/>
      <w:spacing w:after="300" w:line="379" w:lineRule="exact"/>
      <w:ind w:firstLine="700"/>
      <w:jc w:val="both"/>
    </w:pPr>
    <w:rPr>
      <w:b/>
      <w:sz w:val="26"/>
      <w:szCs w:val="20"/>
      <w:lang w:eastAsia="ru-RU"/>
    </w:rPr>
  </w:style>
  <w:style w:type="paragraph" w:customStyle="1" w:styleId="41">
    <w:name w:val="Основной текст4"/>
    <w:basedOn w:val="Standard"/>
    <w:semiHidden/>
    <w:rsid w:val="000E5FB3"/>
    <w:pPr>
      <w:widowControl w:val="0"/>
      <w:shd w:val="clear" w:color="auto" w:fill="FFFFFF"/>
      <w:spacing w:before="540" w:after="180" w:line="365" w:lineRule="exact"/>
      <w:jc w:val="both"/>
    </w:pPr>
    <w:rPr>
      <w:sz w:val="26"/>
      <w:szCs w:val="20"/>
      <w:lang w:eastAsia="ru-RU"/>
    </w:rPr>
  </w:style>
  <w:style w:type="paragraph" w:customStyle="1" w:styleId="113">
    <w:name w:val="Без интервала11"/>
    <w:semiHidden/>
    <w:rsid w:val="000E5FB3"/>
    <w:pPr>
      <w:tabs>
        <w:tab w:val="left" w:pos="708"/>
      </w:tabs>
      <w:suppressAutoHyphens/>
      <w:autoSpaceDN w:val="0"/>
    </w:pPr>
    <w:rPr>
      <w:rFonts w:cs="Mangal"/>
      <w:kern w:val="3"/>
      <w:sz w:val="24"/>
      <w:szCs w:val="24"/>
      <w:lang w:eastAsia="en-US" w:bidi="hi-IN"/>
    </w:rPr>
  </w:style>
  <w:style w:type="paragraph" w:customStyle="1" w:styleId="NoSpacing2">
    <w:name w:val="No Spacing2"/>
    <w:semiHidden/>
    <w:rsid w:val="000E5FB3"/>
    <w:pPr>
      <w:tabs>
        <w:tab w:val="left" w:pos="708"/>
      </w:tabs>
      <w:suppressAutoHyphens/>
      <w:autoSpaceDN w:val="0"/>
    </w:pPr>
    <w:rPr>
      <w:rFonts w:cs="Mangal"/>
      <w:kern w:val="3"/>
      <w:sz w:val="24"/>
      <w:szCs w:val="24"/>
      <w:lang w:eastAsia="ar-SA"/>
    </w:rPr>
  </w:style>
  <w:style w:type="paragraph" w:customStyle="1" w:styleId="text1">
    <w:name w:val="text1"/>
    <w:basedOn w:val="Standard"/>
    <w:semiHidden/>
    <w:rsid w:val="000E5FB3"/>
    <w:pPr>
      <w:spacing w:after="0" w:line="240" w:lineRule="auto"/>
      <w:ind w:firstLine="312"/>
    </w:pPr>
    <w:rPr>
      <w:rFonts w:ascii="Arial" w:hAnsi="Arial" w:cs="Arial"/>
      <w:color w:val="000000"/>
      <w:sz w:val="18"/>
      <w:szCs w:val="18"/>
      <w:lang w:eastAsia="ru-RU"/>
    </w:rPr>
  </w:style>
  <w:style w:type="paragraph" w:customStyle="1" w:styleId="Style4">
    <w:name w:val="Style4"/>
    <w:basedOn w:val="Standard"/>
    <w:semiHidden/>
    <w:rsid w:val="000E5FB3"/>
    <w:pPr>
      <w:widowControl w:val="0"/>
      <w:spacing w:after="0" w:line="319" w:lineRule="exact"/>
      <w:ind w:firstLine="713"/>
      <w:jc w:val="both"/>
    </w:pPr>
    <w:rPr>
      <w:lang w:eastAsia="ru-RU"/>
    </w:rPr>
  </w:style>
  <w:style w:type="paragraph" w:customStyle="1" w:styleId="TimesNewRoman">
    <w:name w:val="Абзац списка + Times New Roman"/>
    <w:basedOn w:val="Standard"/>
    <w:semiHidden/>
    <w:rsid w:val="000E5FB3"/>
    <w:pPr>
      <w:spacing w:after="0" w:line="240" w:lineRule="auto"/>
      <w:ind w:firstLine="360"/>
      <w:jc w:val="both"/>
    </w:pPr>
    <w:rPr>
      <w:sz w:val="28"/>
      <w:szCs w:val="28"/>
      <w:lang w:eastAsia="ru-RU"/>
    </w:rPr>
  </w:style>
  <w:style w:type="paragraph" w:customStyle="1" w:styleId="211">
    <w:name w:val="Основной текст с отступом 21"/>
    <w:basedOn w:val="Standard"/>
    <w:semiHidden/>
    <w:rsid w:val="000E5FB3"/>
    <w:pPr>
      <w:spacing w:after="120" w:line="480" w:lineRule="auto"/>
      <w:ind w:left="283"/>
    </w:pPr>
    <w:rPr>
      <w:rFonts w:cs="Calibri"/>
      <w:lang w:eastAsia="ar-SA" w:bidi="ar-SA"/>
    </w:rPr>
  </w:style>
  <w:style w:type="paragraph" w:customStyle="1" w:styleId="212">
    <w:name w:val="Основной текст 21"/>
    <w:basedOn w:val="Standard"/>
    <w:rsid w:val="000E5FB3"/>
    <w:pPr>
      <w:spacing w:after="0" w:line="240" w:lineRule="auto"/>
      <w:jc w:val="both"/>
    </w:pPr>
    <w:rPr>
      <w:sz w:val="28"/>
      <w:szCs w:val="28"/>
      <w:lang w:eastAsia="ar-SA" w:bidi="ar-SA"/>
    </w:rPr>
  </w:style>
  <w:style w:type="paragraph" w:customStyle="1" w:styleId="aff0">
    <w:name w:val="Прижатый влево"/>
    <w:basedOn w:val="Standard"/>
    <w:semiHidden/>
    <w:rsid w:val="000E5FB3"/>
    <w:pPr>
      <w:spacing w:after="0" w:line="240" w:lineRule="auto"/>
    </w:pPr>
    <w:rPr>
      <w:rFonts w:ascii="Arial" w:hAnsi="Arial"/>
      <w:sz w:val="20"/>
      <w:szCs w:val="20"/>
      <w:lang w:eastAsia="ru-RU"/>
    </w:rPr>
  </w:style>
  <w:style w:type="paragraph" w:customStyle="1" w:styleId="Style9">
    <w:name w:val="Style9"/>
    <w:basedOn w:val="Standard"/>
    <w:semiHidden/>
    <w:rsid w:val="000E5FB3"/>
    <w:pPr>
      <w:widowControl w:val="0"/>
      <w:spacing w:after="0" w:line="356" w:lineRule="exact"/>
      <w:ind w:firstLine="701"/>
      <w:jc w:val="both"/>
    </w:pPr>
    <w:rPr>
      <w:lang w:eastAsia="ru-RU"/>
    </w:rPr>
  </w:style>
  <w:style w:type="paragraph" w:customStyle="1" w:styleId="tekstob">
    <w:name w:val="tekstob"/>
    <w:basedOn w:val="Standard"/>
    <w:semiHidden/>
    <w:rsid w:val="000E5FB3"/>
    <w:pPr>
      <w:spacing w:before="280" w:after="280" w:line="240" w:lineRule="auto"/>
    </w:pPr>
    <w:rPr>
      <w:lang w:eastAsia="zh-CN"/>
    </w:rPr>
  </w:style>
  <w:style w:type="paragraph" w:customStyle="1" w:styleId="33">
    <w:name w:val="Стиль3"/>
    <w:basedOn w:val="Standard"/>
    <w:semiHidden/>
    <w:rsid w:val="000E5FB3"/>
    <w:rPr>
      <w:lang w:eastAsia="ar-SA" w:bidi="ar-SA"/>
    </w:rPr>
  </w:style>
  <w:style w:type="paragraph" w:customStyle="1" w:styleId="Style39">
    <w:name w:val="Style39"/>
    <w:basedOn w:val="Standard"/>
    <w:semiHidden/>
    <w:rsid w:val="000E5FB3"/>
    <w:pPr>
      <w:widowControl w:val="0"/>
      <w:spacing w:after="0" w:line="302" w:lineRule="exact"/>
      <w:ind w:hanging="413"/>
    </w:pPr>
    <w:rPr>
      <w:lang w:eastAsia="ru-RU"/>
    </w:rPr>
  </w:style>
  <w:style w:type="paragraph" w:customStyle="1" w:styleId="125">
    <w:name w:val="Стиль По ширине Первая строка:  125 см"/>
    <w:basedOn w:val="Standard"/>
    <w:semiHidden/>
    <w:rsid w:val="000E5FB3"/>
    <w:pPr>
      <w:spacing w:after="0" w:line="360" w:lineRule="auto"/>
      <w:ind w:firstLine="709"/>
      <w:jc w:val="both"/>
    </w:pPr>
    <w:rPr>
      <w:szCs w:val="20"/>
      <w:lang w:eastAsia="ru-RU"/>
    </w:rPr>
  </w:style>
  <w:style w:type="paragraph" w:customStyle="1" w:styleId="Iauiue">
    <w:name w:val="Iau?iue"/>
    <w:semiHidden/>
    <w:rsid w:val="000E5FB3"/>
    <w:pPr>
      <w:widowControl w:val="0"/>
      <w:tabs>
        <w:tab w:val="left" w:pos="708"/>
      </w:tabs>
      <w:suppressAutoHyphens/>
      <w:autoSpaceDN w:val="0"/>
    </w:pPr>
    <w:rPr>
      <w:rFonts w:cs="Mangal"/>
      <w:kern w:val="3"/>
      <w:lang w:eastAsia="zh-CN" w:bidi="hi-IN"/>
    </w:rPr>
  </w:style>
  <w:style w:type="paragraph" w:customStyle="1" w:styleId="Iniiaiieoaeno21">
    <w:name w:val="Iniiaiie oaeno 21"/>
    <w:basedOn w:val="Standard"/>
    <w:semiHidden/>
    <w:rsid w:val="000E5FB3"/>
    <w:pPr>
      <w:widowControl w:val="0"/>
      <w:tabs>
        <w:tab w:val="clear" w:pos="708"/>
        <w:tab w:val="left" w:pos="4820"/>
      </w:tabs>
      <w:spacing w:after="0" w:line="360" w:lineRule="auto"/>
      <w:ind w:right="-851" w:firstLine="851"/>
      <w:jc w:val="both"/>
    </w:pPr>
    <w:rPr>
      <w:color w:val="0000FF"/>
      <w:sz w:val="28"/>
      <w:szCs w:val="20"/>
      <w:lang w:eastAsia="ru-RU"/>
    </w:rPr>
  </w:style>
  <w:style w:type="paragraph" w:customStyle="1" w:styleId="25">
    <w:name w:val="Без интервала2"/>
    <w:semiHidden/>
    <w:rsid w:val="000E5FB3"/>
    <w:pPr>
      <w:tabs>
        <w:tab w:val="left" w:pos="708"/>
      </w:tabs>
      <w:suppressAutoHyphens/>
      <w:autoSpaceDN w:val="0"/>
    </w:pPr>
    <w:rPr>
      <w:rFonts w:cs="Mangal"/>
      <w:kern w:val="3"/>
      <w:sz w:val="24"/>
      <w:szCs w:val="24"/>
      <w:lang w:eastAsia="en-US" w:bidi="hi-IN"/>
    </w:rPr>
  </w:style>
  <w:style w:type="paragraph" w:customStyle="1" w:styleId="tex2st">
    <w:name w:val="tex2st"/>
    <w:basedOn w:val="Standard"/>
    <w:semiHidden/>
    <w:rsid w:val="000E5FB3"/>
    <w:pPr>
      <w:spacing w:before="28" w:after="28" w:line="240" w:lineRule="auto"/>
    </w:pPr>
    <w:rPr>
      <w:lang w:eastAsia="ru-RU"/>
    </w:rPr>
  </w:style>
  <w:style w:type="paragraph" w:customStyle="1" w:styleId="220">
    <w:name w:val="Основной текст с отступом 22"/>
    <w:basedOn w:val="Standard"/>
    <w:semiHidden/>
    <w:rsid w:val="000E5FB3"/>
    <w:pPr>
      <w:suppressAutoHyphens w:val="0"/>
      <w:spacing w:after="0" w:line="240" w:lineRule="auto"/>
      <w:ind w:firstLine="709"/>
    </w:pPr>
    <w:rPr>
      <w:rFonts w:cs="Times New Roman"/>
      <w:kern w:val="0"/>
      <w:sz w:val="28"/>
      <w:szCs w:val="20"/>
      <w:lang w:eastAsia="ru-RU" w:bidi="ar-SA"/>
    </w:rPr>
  </w:style>
  <w:style w:type="paragraph" w:customStyle="1" w:styleId="aff1">
    <w:name w:val="Таблица"/>
    <w:basedOn w:val="Standard"/>
    <w:semiHidden/>
    <w:rsid w:val="000E5FB3"/>
    <w:pPr>
      <w:tabs>
        <w:tab w:val="clear" w:pos="708"/>
        <w:tab w:val="decimal" w:pos="567"/>
      </w:tabs>
      <w:suppressAutoHyphens w:val="0"/>
      <w:spacing w:after="0" w:line="240" w:lineRule="exact"/>
    </w:pPr>
    <w:rPr>
      <w:rFonts w:ascii="Arial" w:hAnsi="Arial" w:cs="Times New Roman"/>
      <w:kern w:val="0"/>
      <w:sz w:val="20"/>
      <w:szCs w:val="20"/>
      <w:lang w:eastAsia="ru-RU" w:bidi="ar-SA"/>
    </w:rPr>
  </w:style>
  <w:style w:type="paragraph" w:customStyle="1" w:styleId="aff2">
    <w:name w:val="Шапка таблицы"/>
    <w:basedOn w:val="Standard"/>
    <w:semiHidden/>
    <w:rsid w:val="000E5FB3"/>
    <w:pPr>
      <w:suppressAutoHyphens w:val="0"/>
      <w:spacing w:after="0" w:line="240" w:lineRule="exact"/>
      <w:jc w:val="center"/>
    </w:pPr>
    <w:rPr>
      <w:rFonts w:ascii="Arial" w:hAnsi="Arial" w:cs="Times New Roman"/>
      <w:kern w:val="0"/>
      <w:sz w:val="20"/>
      <w:szCs w:val="20"/>
      <w:lang w:eastAsia="ru-RU" w:bidi="ar-SA"/>
    </w:rPr>
  </w:style>
  <w:style w:type="paragraph" w:customStyle="1" w:styleId="aff3">
    <w:name w:val="Подлежащее таблицы"/>
    <w:basedOn w:val="Standard"/>
    <w:semiHidden/>
    <w:rsid w:val="000E5FB3"/>
    <w:pPr>
      <w:suppressAutoHyphens w:val="0"/>
      <w:spacing w:after="0" w:line="240" w:lineRule="exact"/>
      <w:ind w:left="113" w:hanging="113"/>
    </w:pPr>
    <w:rPr>
      <w:rFonts w:ascii="Arial" w:hAnsi="Arial" w:cs="Times New Roman"/>
      <w:kern w:val="0"/>
      <w:sz w:val="20"/>
      <w:szCs w:val="20"/>
      <w:lang w:eastAsia="ru-RU" w:bidi="ar-SA"/>
    </w:rPr>
  </w:style>
  <w:style w:type="paragraph" w:customStyle="1" w:styleId="221">
    <w:name w:val="Основной текст 22"/>
    <w:basedOn w:val="Standard"/>
    <w:semiHidden/>
    <w:rsid w:val="000E5FB3"/>
    <w:pPr>
      <w:widowControl w:val="0"/>
      <w:suppressAutoHyphens w:val="0"/>
      <w:spacing w:after="0" w:line="240" w:lineRule="auto"/>
      <w:jc w:val="both"/>
    </w:pPr>
    <w:rPr>
      <w:rFonts w:cs="Times New Roman"/>
      <w:kern w:val="0"/>
      <w:sz w:val="28"/>
      <w:szCs w:val="20"/>
      <w:lang w:eastAsia="ru-RU" w:bidi="ar-SA"/>
    </w:rPr>
  </w:style>
  <w:style w:type="character" w:customStyle="1" w:styleId="aff4">
    <w:name w:val="Доклад: основной текст Знак Знак Знак Знак Знак Знак"/>
    <w:basedOn w:val="a0"/>
    <w:link w:val="aff5"/>
    <w:semiHidden/>
    <w:locked/>
    <w:rsid w:val="000E5FB3"/>
    <w:rPr>
      <w:rFonts w:ascii="Arial" w:hAnsi="Arial" w:cs="Arial"/>
      <w:sz w:val="28"/>
      <w:szCs w:val="28"/>
    </w:rPr>
  </w:style>
  <w:style w:type="paragraph" w:customStyle="1" w:styleId="aff5">
    <w:name w:val="Доклад: основной текст Знак Знак Знак Знак Знак"/>
    <w:basedOn w:val="Standard"/>
    <w:link w:val="aff4"/>
    <w:semiHidden/>
    <w:rsid w:val="000E5FB3"/>
    <w:pPr>
      <w:suppressAutoHyphens w:val="0"/>
      <w:spacing w:after="0" w:line="360" w:lineRule="auto"/>
      <w:ind w:firstLine="567"/>
      <w:jc w:val="both"/>
    </w:pPr>
    <w:rPr>
      <w:rFonts w:ascii="Arial" w:hAnsi="Arial" w:cs="Arial"/>
      <w:kern w:val="0"/>
      <w:sz w:val="28"/>
      <w:szCs w:val="28"/>
      <w:lang w:eastAsia="ru-RU" w:bidi="ar-SA"/>
    </w:rPr>
  </w:style>
  <w:style w:type="paragraph" w:customStyle="1" w:styleId="aff6">
    <w:name w:val="Заголовок"/>
    <w:basedOn w:val="Standard"/>
    <w:next w:val="a3"/>
    <w:semiHidden/>
    <w:rsid w:val="000E5FB3"/>
    <w:pPr>
      <w:keepNext/>
      <w:spacing w:before="240" w:after="0" w:line="100" w:lineRule="atLeast"/>
      <w:jc w:val="center"/>
    </w:pPr>
    <w:rPr>
      <w:rFonts w:ascii="Arial" w:hAnsi="Arial"/>
      <w:b/>
      <w:kern w:val="2"/>
      <w:sz w:val="28"/>
      <w:szCs w:val="20"/>
      <w:lang w:eastAsia="hi-IN"/>
    </w:rPr>
  </w:style>
  <w:style w:type="paragraph" w:customStyle="1" w:styleId="312">
    <w:name w:val="Основной текст с отступом 31"/>
    <w:basedOn w:val="Standard"/>
    <w:semiHidden/>
    <w:rsid w:val="000E5FB3"/>
    <w:pPr>
      <w:spacing w:after="120"/>
      <w:ind w:left="283"/>
    </w:pPr>
    <w:rPr>
      <w:kern w:val="2"/>
      <w:sz w:val="16"/>
      <w:szCs w:val="20"/>
      <w:lang w:eastAsia="hi-IN"/>
    </w:rPr>
  </w:style>
  <w:style w:type="paragraph" w:customStyle="1" w:styleId="34">
    <w:name w:val="Без интервала3"/>
    <w:basedOn w:val="Standard"/>
    <w:semiHidden/>
    <w:rsid w:val="000E5FB3"/>
    <w:pPr>
      <w:spacing w:after="0" w:line="100" w:lineRule="atLeast"/>
    </w:pPr>
    <w:rPr>
      <w:kern w:val="2"/>
      <w:sz w:val="20"/>
      <w:szCs w:val="20"/>
      <w:lang w:eastAsia="hi-IN"/>
    </w:rPr>
  </w:style>
  <w:style w:type="paragraph" w:customStyle="1" w:styleId="aff7">
    <w:name w:val="Знак Знак Знак Знак Знак Знак 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c">
    <w:name w:val="Знак Знак1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26">
    <w:name w:val="Основной текст2"/>
    <w:basedOn w:val="Standard"/>
    <w:semiHidden/>
    <w:rsid w:val="000E5FB3"/>
    <w:pPr>
      <w:keepNext/>
      <w:suppressAutoHyphens w:val="0"/>
      <w:spacing w:after="0" w:line="240" w:lineRule="auto"/>
      <w:jc w:val="center"/>
    </w:pPr>
    <w:rPr>
      <w:rFonts w:cs="Times New Roman"/>
      <w:b/>
      <w:kern w:val="0"/>
      <w:szCs w:val="20"/>
      <w:lang w:val="en-US" w:eastAsia="ru-RU" w:bidi="ar-SA"/>
    </w:rPr>
  </w:style>
  <w:style w:type="character" w:customStyle="1" w:styleId="BodyTextIndent">
    <w:name w:val="Body Text Indent Знак"/>
    <w:basedOn w:val="a0"/>
    <w:link w:val="1d"/>
    <w:semiHidden/>
    <w:locked/>
    <w:rsid w:val="000E5FB3"/>
    <w:rPr>
      <w:rFonts w:ascii="Calibri" w:hAnsi="Calibri"/>
      <w:sz w:val="22"/>
      <w:szCs w:val="22"/>
    </w:rPr>
  </w:style>
  <w:style w:type="paragraph" w:customStyle="1" w:styleId="1d">
    <w:name w:val="Основной текст с отступом1"/>
    <w:aliases w:val="Основной текст 1 Знак,Body Text Indent1 Знак"/>
    <w:basedOn w:val="Standard"/>
    <w:link w:val="BodyTextIndent"/>
    <w:semiHidden/>
    <w:rsid w:val="000E5FB3"/>
    <w:pPr>
      <w:suppressAutoHyphens w:val="0"/>
      <w:spacing w:after="120"/>
      <w:ind w:left="283"/>
    </w:pPr>
    <w:rPr>
      <w:rFonts w:ascii="Calibri" w:hAnsi="Calibri" w:cs="Times New Roman"/>
      <w:kern w:val="0"/>
      <w:sz w:val="22"/>
      <w:szCs w:val="22"/>
      <w:lang w:eastAsia="ru-RU" w:bidi="ar-SA"/>
    </w:rPr>
  </w:style>
  <w:style w:type="paragraph" w:customStyle="1" w:styleId="114">
    <w:name w:val="Знак Знак Знак1 Знак Знак Знак1 Знак Знак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aff8">
    <w:name w:val="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aff9">
    <w:name w:val="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affa">
    <w:name w:val="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e">
    <w:name w:val="Знак Знак1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consnormal0">
    <w:name w:val="consnormal"/>
    <w:basedOn w:val="Standard"/>
    <w:semiHidden/>
    <w:rsid w:val="000E5FB3"/>
    <w:pPr>
      <w:suppressAutoHyphens w:val="0"/>
      <w:spacing w:before="100" w:beforeAutospacing="1" w:after="100" w:afterAutospacing="1" w:line="240" w:lineRule="auto"/>
    </w:pPr>
    <w:rPr>
      <w:rFonts w:cs="Times New Roman"/>
      <w:kern w:val="0"/>
      <w:lang w:eastAsia="ru-RU" w:bidi="ar-SA"/>
    </w:rPr>
  </w:style>
  <w:style w:type="paragraph" w:customStyle="1" w:styleId="affb">
    <w:name w:val="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222">
    <w:name w:val="Заголовок 22"/>
    <w:basedOn w:val="Standard"/>
    <w:semiHidden/>
    <w:rsid w:val="000E5FB3"/>
    <w:pPr>
      <w:suppressAutoHyphens w:val="0"/>
      <w:spacing w:before="100" w:beforeAutospacing="1" w:after="100" w:afterAutospacing="1" w:line="240" w:lineRule="auto"/>
      <w:outlineLvl w:val="2"/>
    </w:pPr>
    <w:rPr>
      <w:rFonts w:cs="Times New Roman"/>
      <w:kern w:val="0"/>
      <w:sz w:val="22"/>
      <w:szCs w:val="22"/>
      <w:lang w:eastAsia="ru-RU" w:bidi="ar-SA"/>
    </w:rPr>
  </w:style>
  <w:style w:type="paragraph" w:customStyle="1" w:styleId="1f">
    <w:name w:val="Знак Знак1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0">
    <w:name w:val="Знак Знак Знак Знак Знак Знак1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1">
    <w:name w:val="Знак Знак Знак1 Знак Знак Знак Знак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affc">
    <w:name w:val="Доклад: основной текст Знак Знак Знак Знак"/>
    <w:basedOn w:val="Standard"/>
    <w:semiHidden/>
    <w:rsid w:val="000E5FB3"/>
    <w:pPr>
      <w:suppressAutoHyphens w:val="0"/>
      <w:spacing w:after="0" w:line="360" w:lineRule="auto"/>
      <w:ind w:firstLine="567"/>
      <w:jc w:val="both"/>
    </w:pPr>
    <w:rPr>
      <w:rFonts w:ascii="Arial" w:hAnsi="Arial" w:cs="Arial"/>
      <w:kern w:val="0"/>
      <w:sz w:val="28"/>
      <w:szCs w:val="28"/>
      <w:lang w:eastAsia="ru-RU" w:bidi="ar-SA"/>
    </w:rPr>
  </w:style>
  <w:style w:type="paragraph" w:customStyle="1" w:styleId="consplusnormal0">
    <w:name w:val="consplusnormal"/>
    <w:basedOn w:val="Standard"/>
    <w:semiHidden/>
    <w:rsid w:val="000E5FB3"/>
    <w:pPr>
      <w:suppressAutoHyphens w:val="0"/>
      <w:autoSpaceDE w:val="0"/>
      <w:spacing w:after="0" w:line="240" w:lineRule="auto"/>
    </w:pPr>
    <w:rPr>
      <w:rFonts w:ascii="Arial" w:hAnsi="Arial" w:cs="Arial"/>
      <w:kern w:val="0"/>
      <w:sz w:val="20"/>
      <w:szCs w:val="20"/>
      <w:lang w:eastAsia="ru-RU" w:bidi="ar-SA"/>
    </w:rPr>
  </w:style>
  <w:style w:type="paragraph" w:customStyle="1" w:styleId="body-text-indent">
    <w:name w:val="body-text-indent"/>
    <w:basedOn w:val="Standard"/>
    <w:semiHidden/>
    <w:rsid w:val="000E5FB3"/>
    <w:pPr>
      <w:suppressAutoHyphens w:val="0"/>
      <w:spacing w:before="100" w:beforeAutospacing="1" w:after="119" w:line="240" w:lineRule="auto"/>
      <w:ind w:firstLine="210"/>
    </w:pPr>
    <w:rPr>
      <w:rFonts w:cs="Times New Roman"/>
      <w:kern w:val="0"/>
      <w:lang w:eastAsia="ru-RU" w:bidi="ar-SA"/>
    </w:rPr>
  </w:style>
  <w:style w:type="paragraph" w:customStyle="1" w:styleId="Style27">
    <w:name w:val="Style27"/>
    <w:basedOn w:val="Standard"/>
    <w:semiHidden/>
    <w:rsid w:val="000E5FB3"/>
    <w:pPr>
      <w:widowControl w:val="0"/>
      <w:suppressAutoHyphens w:val="0"/>
      <w:autoSpaceDE w:val="0"/>
      <w:adjustRightInd w:val="0"/>
      <w:spacing w:after="0" w:line="269" w:lineRule="exact"/>
      <w:jc w:val="center"/>
    </w:pPr>
    <w:rPr>
      <w:rFonts w:cs="Times New Roman"/>
      <w:kern w:val="0"/>
      <w:lang w:eastAsia="ru-RU" w:bidi="ar-SA"/>
    </w:rPr>
  </w:style>
  <w:style w:type="paragraph" w:customStyle="1" w:styleId="ConsCell">
    <w:name w:val="ConsCell"/>
    <w:semiHidden/>
    <w:rsid w:val="000E5FB3"/>
    <w:pPr>
      <w:widowControl w:val="0"/>
      <w:tabs>
        <w:tab w:val="left" w:pos="708"/>
      </w:tabs>
      <w:autoSpaceDN w:val="0"/>
    </w:pPr>
    <w:rPr>
      <w:rFonts w:ascii="Arial" w:hAnsi="Arial" w:cs="Arial"/>
    </w:rPr>
  </w:style>
  <w:style w:type="paragraph" w:customStyle="1" w:styleId="affd">
    <w:name w:val="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f2">
    <w:name w:val="Знак Знак1 Знак Знак Знак Знак Знак Знак Знак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0">
    <w:name w:val="Контракт-пункт"/>
    <w:basedOn w:val="Standard"/>
    <w:semiHidden/>
    <w:rsid w:val="000E5FB3"/>
    <w:pPr>
      <w:numPr>
        <w:ilvl w:val="1"/>
        <w:numId w:val="1"/>
      </w:numPr>
      <w:tabs>
        <w:tab w:val="clear" w:pos="708"/>
      </w:tabs>
      <w:suppressAutoHyphens w:val="0"/>
      <w:spacing w:after="0" w:line="240" w:lineRule="auto"/>
      <w:jc w:val="both"/>
    </w:pPr>
    <w:rPr>
      <w:rFonts w:cs="Times New Roman"/>
      <w:kern w:val="0"/>
      <w:lang w:eastAsia="ru-RU" w:bidi="ar-SA"/>
    </w:rPr>
  </w:style>
  <w:style w:type="paragraph" w:customStyle="1" w:styleId="-">
    <w:name w:val="Контракт-раздел"/>
    <w:basedOn w:val="Standard"/>
    <w:next w:val="-0"/>
    <w:semiHidden/>
    <w:rsid w:val="000E5FB3"/>
    <w:pPr>
      <w:keepNext/>
      <w:numPr>
        <w:numId w:val="1"/>
      </w:numPr>
      <w:tabs>
        <w:tab w:val="clear" w:pos="708"/>
        <w:tab w:val="left" w:pos="540"/>
      </w:tabs>
      <w:spacing w:before="360" w:after="120" w:line="240" w:lineRule="auto"/>
      <w:jc w:val="center"/>
      <w:outlineLvl w:val="3"/>
    </w:pPr>
    <w:rPr>
      <w:rFonts w:cs="Times New Roman"/>
      <w:b/>
      <w:bCs/>
      <w:caps/>
      <w:smallCaps/>
      <w:kern w:val="0"/>
      <w:lang w:eastAsia="ru-RU" w:bidi="ar-SA"/>
    </w:rPr>
  </w:style>
  <w:style w:type="paragraph" w:customStyle="1" w:styleId="-1">
    <w:name w:val="Контракт-подпункт Знак"/>
    <w:basedOn w:val="Standard"/>
    <w:semiHidden/>
    <w:rsid w:val="000E5FB3"/>
    <w:pPr>
      <w:numPr>
        <w:ilvl w:val="2"/>
        <w:numId w:val="1"/>
      </w:numPr>
      <w:tabs>
        <w:tab w:val="clear" w:pos="708"/>
      </w:tabs>
      <w:suppressAutoHyphens w:val="0"/>
      <w:spacing w:after="0" w:line="240" w:lineRule="auto"/>
      <w:jc w:val="both"/>
    </w:pPr>
    <w:rPr>
      <w:rFonts w:cs="Times New Roman"/>
      <w:kern w:val="0"/>
      <w:lang w:eastAsia="ru-RU" w:bidi="ar-SA"/>
    </w:rPr>
  </w:style>
  <w:style w:type="paragraph" w:customStyle="1" w:styleId="-2">
    <w:name w:val="Контракт-подподпункт Знак"/>
    <w:basedOn w:val="Standard"/>
    <w:semiHidden/>
    <w:rsid w:val="000E5FB3"/>
    <w:pPr>
      <w:numPr>
        <w:ilvl w:val="3"/>
        <w:numId w:val="1"/>
      </w:numPr>
      <w:tabs>
        <w:tab w:val="clear" w:pos="708"/>
      </w:tabs>
      <w:suppressAutoHyphens w:val="0"/>
      <w:spacing w:after="0" w:line="240" w:lineRule="auto"/>
      <w:jc w:val="both"/>
    </w:pPr>
    <w:rPr>
      <w:rFonts w:cs="Times New Roman"/>
      <w:kern w:val="0"/>
      <w:lang w:eastAsia="ru-RU" w:bidi="ar-SA"/>
    </w:rPr>
  </w:style>
  <w:style w:type="paragraph" w:customStyle="1" w:styleId="1f4">
    <w:name w:val="Знак Знак Знак Знак Знак1 Знак 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rtejustify">
    <w:name w:val="rtejustify"/>
    <w:basedOn w:val="Standard"/>
    <w:semiHidden/>
    <w:rsid w:val="000E5FB3"/>
    <w:pPr>
      <w:suppressAutoHyphens w:val="0"/>
      <w:spacing w:before="144" w:after="288" w:line="240" w:lineRule="auto"/>
      <w:jc w:val="both"/>
    </w:pPr>
    <w:rPr>
      <w:rFonts w:cs="Times New Roman"/>
      <w:kern w:val="0"/>
      <w:lang w:eastAsia="ru-RU" w:bidi="ar-SA"/>
    </w:rPr>
  </w:style>
  <w:style w:type="character" w:customStyle="1" w:styleId="affe">
    <w:name w:val="Без интервала Знак Знак Знак Знак"/>
    <w:link w:val="afff"/>
    <w:semiHidden/>
    <w:locked/>
    <w:rsid w:val="000E5FB3"/>
    <w:rPr>
      <w:sz w:val="24"/>
      <w:szCs w:val="24"/>
    </w:rPr>
  </w:style>
  <w:style w:type="paragraph" w:customStyle="1" w:styleId="afff">
    <w:name w:val="Без интервала Знак Знак Знак"/>
    <w:link w:val="affe"/>
    <w:semiHidden/>
    <w:rsid w:val="000E5FB3"/>
    <w:pPr>
      <w:tabs>
        <w:tab w:val="left" w:pos="708"/>
      </w:tabs>
      <w:autoSpaceDN w:val="0"/>
    </w:pPr>
    <w:rPr>
      <w:sz w:val="24"/>
      <w:szCs w:val="24"/>
    </w:rPr>
  </w:style>
  <w:style w:type="paragraph" w:customStyle="1" w:styleId="115">
    <w:name w:val="Знак Знак Знак1 Знак Знак Знак1 Знак Знак Знак Знак Знак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1f5">
    <w:name w:val="Знак Знак1 Знак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6">
    <w:name w:val="Знак Знак Знак Знак Знак1"/>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afff0">
    <w:name w:val="Знак Знак Знак Знак Знак Знак Знак Знак 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f7">
    <w:name w:val="Знак Знак Знак1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f8">
    <w:name w:val="Знак Знак1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9">
    <w:name w:val="Знак Знак Знак1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fa">
    <w:name w:val="Знак Знак Знак Знак Знак1 Знак Знак Знак 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c">
    <w:name w:val="Знак Знак Знак Знак Знак Знак1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afff1">
    <w:name w:val="Знак Знак Знак Знак Знак Знак Знак Знак Знак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1fd">
    <w:name w:val="Знак Знак Знак1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e">
    <w:name w:val="Знак Знак Знак1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f">
    <w:name w:val="Знак Знак Знак Знак Знак Знак1"/>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ff0">
    <w:name w:val="Знак Знак Знак1"/>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1ff1">
    <w:name w:val="Знак Знак Знак1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110">
    <w:name w:val="Знак Знак Знак1 Знак Знак Знак1 Знак Знак Знак Знак Знак Знак1"/>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1ff2">
    <w:name w:val="Знак Знак Знак Знак Знак Знак1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Heading">
    <w:name w:val="Heading"/>
    <w:semiHidden/>
    <w:rsid w:val="000E5FB3"/>
    <w:pPr>
      <w:tabs>
        <w:tab w:val="left" w:pos="708"/>
      </w:tabs>
      <w:autoSpaceDE w:val="0"/>
      <w:autoSpaceDN w:val="0"/>
      <w:adjustRightInd w:val="0"/>
    </w:pPr>
    <w:rPr>
      <w:rFonts w:ascii="Arial" w:hAnsi="Arial" w:cs="Arial"/>
      <w:b/>
      <w:bCs/>
      <w:sz w:val="22"/>
      <w:szCs w:val="22"/>
    </w:rPr>
  </w:style>
  <w:style w:type="paragraph" w:customStyle="1" w:styleId="27">
    <w:name w:val="Знак Знак Знак Знак Знак Знак Знак Знак Знак2"/>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afff2">
    <w:name w:val="Заголовок статьи"/>
    <w:basedOn w:val="Standard"/>
    <w:next w:val="a"/>
    <w:semiHidden/>
    <w:rsid w:val="000E5FB3"/>
    <w:pPr>
      <w:widowControl w:val="0"/>
      <w:suppressAutoHyphens w:val="0"/>
      <w:autoSpaceDE w:val="0"/>
      <w:adjustRightInd w:val="0"/>
      <w:spacing w:after="0" w:line="240" w:lineRule="auto"/>
      <w:ind w:left="1612" w:hanging="2504"/>
      <w:jc w:val="both"/>
    </w:pPr>
    <w:rPr>
      <w:rFonts w:ascii="Arial" w:hAnsi="Arial" w:cs="Arial"/>
      <w:kern w:val="0"/>
      <w:sz w:val="20"/>
      <w:szCs w:val="20"/>
      <w:lang w:eastAsia="ru-RU" w:bidi="ar-SA"/>
    </w:rPr>
  </w:style>
  <w:style w:type="paragraph" w:customStyle="1" w:styleId="afff3">
    <w:name w:val="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w:basedOn w:val="Standard"/>
    <w:semiHidden/>
    <w:rsid w:val="000E5FB3"/>
    <w:pPr>
      <w:suppressAutoHyphens w:val="0"/>
      <w:spacing w:after="160" w:line="240" w:lineRule="exact"/>
    </w:pPr>
    <w:rPr>
      <w:rFonts w:ascii="Arial" w:hAnsi="Arial" w:cs="Arial"/>
      <w:kern w:val="0"/>
      <w:sz w:val="20"/>
      <w:szCs w:val="20"/>
      <w:lang w:val="en-US" w:bidi="ar-SA"/>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230">
    <w:name w:val="Основной текст 23"/>
    <w:basedOn w:val="Standard"/>
    <w:semiHidden/>
    <w:rsid w:val="000E5FB3"/>
    <w:pPr>
      <w:suppressAutoHyphens w:val="0"/>
      <w:spacing w:after="0" w:line="240" w:lineRule="auto"/>
      <w:ind w:left="720" w:firstLine="720"/>
    </w:pPr>
    <w:rPr>
      <w:rFonts w:cs="Times New Roman"/>
      <w:kern w:val="0"/>
      <w:sz w:val="28"/>
      <w:szCs w:val="20"/>
      <w:lang w:eastAsia="ru-RU" w:bidi="ar-SA"/>
    </w:rPr>
  </w:style>
  <w:style w:type="paragraph" w:customStyle="1" w:styleId="231">
    <w:name w:val="Основной текст с отступом 23"/>
    <w:basedOn w:val="Standard"/>
    <w:semiHidden/>
    <w:rsid w:val="000E5FB3"/>
    <w:pPr>
      <w:suppressAutoHyphens w:val="0"/>
      <w:spacing w:after="0" w:line="240" w:lineRule="auto"/>
      <w:ind w:firstLine="709"/>
    </w:pPr>
    <w:rPr>
      <w:rFonts w:cs="Times New Roman"/>
      <w:kern w:val="0"/>
      <w:sz w:val="28"/>
      <w:szCs w:val="20"/>
      <w:lang w:eastAsia="ru-RU" w:bidi="ar-SA"/>
    </w:rPr>
  </w:style>
  <w:style w:type="paragraph" w:customStyle="1" w:styleId="320">
    <w:name w:val="Основной текст с отступом 32"/>
    <w:basedOn w:val="Standard"/>
    <w:semiHidden/>
    <w:rsid w:val="000E5FB3"/>
    <w:pPr>
      <w:spacing w:after="120"/>
      <w:ind w:left="283"/>
    </w:pPr>
    <w:rPr>
      <w:kern w:val="2"/>
      <w:sz w:val="16"/>
      <w:szCs w:val="20"/>
      <w:lang w:eastAsia="hi-IN"/>
    </w:rPr>
  </w:style>
  <w:style w:type="paragraph" w:customStyle="1" w:styleId="42">
    <w:name w:val="Без интервала4"/>
    <w:basedOn w:val="Standard"/>
    <w:semiHidden/>
    <w:rsid w:val="000E5FB3"/>
    <w:pPr>
      <w:spacing w:after="0" w:line="100" w:lineRule="atLeast"/>
    </w:pPr>
    <w:rPr>
      <w:kern w:val="2"/>
      <w:sz w:val="20"/>
      <w:szCs w:val="20"/>
      <w:lang w:eastAsia="hi-IN"/>
    </w:rPr>
  </w:style>
  <w:style w:type="paragraph" w:customStyle="1" w:styleId="28">
    <w:name w:val="Основной текст с отступом2"/>
    <w:basedOn w:val="Standard"/>
    <w:semiHidden/>
    <w:rsid w:val="000E5FB3"/>
    <w:pPr>
      <w:suppressAutoHyphens w:val="0"/>
      <w:spacing w:after="120"/>
      <w:ind w:left="283"/>
    </w:pPr>
    <w:rPr>
      <w:rFonts w:ascii="Calibri" w:hAnsi="Calibri" w:cs="Times New Roman"/>
      <w:kern w:val="0"/>
      <w:sz w:val="22"/>
      <w:szCs w:val="22"/>
      <w:lang w:eastAsia="ru-RU" w:bidi="ar-SA"/>
    </w:rPr>
  </w:style>
  <w:style w:type="paragraph" w:customStyle="1" w:styleId="116">
    <w:name w:val="Знак Знак Знак1 Знак Знак Знак1 Знак Знак Знак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140">
    <w:name w:val="Обычный + 14 пт"/>
    <w:basedOn w:val="Standard"/>
    <w:semiHidden/>
    <w:rsid w:val="000E5FB3"/>
    <w:pPr>
      <w:widowControl w:val="0"/>
      <w:autoSpaceDE w:val="0"/>
      <w:adjustRightInd w:val="0"/>
      <w:spacing w:after="0" w:line="240" w:lineRule="auto"/>
    </w:pPr>
    <w:rPr>
      <w:rFonts w:cs="Times New Roman"/>
      <w:bCs/>
      <w:sz w:val="28"/>
      <w:szCs w:val="28"/>
      <w:lang w:eastAsia="zh-CN"/>
    </w:rPr>
  </w:style>
  <w:style w:type="paragraph" w:customStyle="1" w:styleId="71">
    <w:name w:val="Знак Знак7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sa-IN"/>
    </w:rPr>
  </w:style>
  <w:style w:type="character" w:customStyle="1" w:styleId="afff5">
    <w:name w:val="Основной текст_ Знак Знак Знак"/>
    <w:link w:val="afff6"/>
    <w:semiHidden/>
    <w:locked/>
    <w:rsid w:val="000E5FB3"/>
    <w:rPr>
      <w:sz w:val="26"/>
      <w:shd w:val="clear" w:color="auto" w:fill="FFFFFF"/>
    </w:rPr>
  </w:style>
  <w:style w:type="paragraph" w:customStyle="1" w:styleId="afff6">
    <w:name w:val="Основной текст_ Знак Знак"/>
    <w:basedOn w:val="Standard"/>
    <w:link w:val="afff5"/>
    <w:semiHidden/>
    <w:rsid w:val="000E5FB3"/>
    <w:pPr>
      <w:shd w:val="clear" w:color="auto" w:fill="FFFFFF"/>
      <w:suppressAutoHyphens w:val="0"/>
      <w:spacing w:after="120" w:line="240" w:lineRule="atLeast"/>
      <w:jc w:val="center"/>
    </w:pPr>
    <w:rPr>
      <w:rFonts w:cs="Times New Roman"/>
      <w:kern w:val="0"/>
      <w:sz w:val="26"/>
      <w:szCs w:val="20"/>
      <w:lang w:eastAsia="ru-RU" w:bidi="ar-SA"/>
    </w:rPr>
  </w:style>
  <w:style w:type="paragraph" w:customStyle="1" w:styleId="29">
    <w:name w:val="Знак Знак2 Знак Знак Знак Знак Знак Знак Знак"/>
    <w:basedOn w:val="Standard"/>
    <w:semiHidden/>
    <w:rsid w:val="000E5FB3"/>
    <w:pPr>
      <w:suppressAutoHyphens w:val="0"/>
      <w:spacing w:after="160" w:line="240" w:lineRule="exact"/>
    </w:pPr>
    <w:rPr>
      <w:rFonts w:ascii="Verdana" w:hAnsi="Verdana" w:cs="Verdana"/>
      <w:kern w:val="0"/>
      <w:lang w:val="en-US" w:bidi="sa-IN"/>
    </w:rPr>
  </w:style>
  <w:style w:type="character" w:customStyle="1" w:styleId="afff7">
    <w:name w:val="Текст письма Знак Знак Знак Знак"/>
    <w:link w:val="afff8"/>
    <w:semiHidden/>
    <w:locked/>
    <w:rsid w:val="000E5FB3"/>
    <w:rPr>
      <w:sz w:val="24"/>
    </w:rPr>
  </w:style>
  <w:style w:type="paragraph" w:customStyle="1" w:styleId="afff8">
    <w:name w:val="Текст письма Знак Знак Знак"/>
    <w:basedOn w:val="Standard"/>
    <w:link w:val="afff7"/>
    <w:semiHidden/>
    <w:rsid w:val="000E5FB3"/>
    <w:pPr>
      <w:suppressAutoHyphens w:val="0"/>
      <w:spacing w:after="120" w:line="360" w:lineRule="auto"/>
      <w:ind w:firstLine="510"/>
      <w:jc w:val="both"/>
    </w:pPr>
    <w:rPr>
      <w:rFonts w:cs="Times New Roman"/>
      <w:kern w:val="0"/>
      <w:szCs w:val="20"/>
      <w:lang w:eastAsia="ru-RU" w:bidi="ar-SA"/>
    </w:rPr>
  </w:style>
  <w:style w:type="paragraph" w:customStyle="1" w:styleId="1ff4">
    <w:name w:val="Знак1"/>
    <w:basedOn w:val="Standard"/>
    <w:semiHidden/>
    <w:rsid w:val="000E5FB3"/>
    <w:pPr>
      <w:suppressAutoHyphens w:val="0"/>
      <w:spacing w:after="0" w:line="240" w:lineRule="exact"/>
      <w:jc w:val="both"/>
    </w:pPr>
    <w:rPr>
      <w:kern w:val="0"/>
      <w:lang w:val="en-US" w:bidi="sa-IN"/>
    </w:rPr>
  </w:style>
  <w:style w:type="paragraph" w:customStyle="1" w:styleId="1ff5">
    <w:name w:val="Знак1 Знак Знак Знак"/>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afff9">
    <w:name w:val="Знак Знак Знак Знак Знак Знак Знак 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Verdana"/>
      <w:kern w:val="0"/>
      <w:sz w:val="20"/>
      <w:szCs w:val="20"/>
      <w:lang w:val="en-US" w:bidi="sa-IN"/>
    </w:rPr>
  </w:style>
  <w:style w:type="paragraph" w:customStyle="1" w:styleId="120">
    <w:name w:val="Знак Знак12"/>
    <w:basedOn w:val="Standard"/>
    <w:semiHidden/>
    <w:rsid w:val="000E5FB3"/>
    <w:pPr>
      <w:suppressAutoHyphens w:val="0"/>
      <w:spacing w:after="160" w:line="240" w:lineRule="exact"/>
    </w:pPr>
    <w:rPr>
      <w:rFonts w:ascii="Verdana" w:hAnsi="Verdana" w:cs="Verdana"/>
      <w:kern w:val="0"/>
      <w:sz w:val="20"/>
      <w:szCs w:val="20"/>
      <w:lang w:val="en-US" w:bidi="sa-IN"/>
    </w:rPr>
  </w:style>
  <w:style w:type="character" w:customStyle="1" w:styleId="afffa">
    <w:name w:val="МОН Знак Знак Знак Знак"/>
    <w:link w:val="afffb"/>
    <w:semiHidden/>
    <w:locked/>
    <w:rsid w:val="000E5FB3"/>
    <w:rPr>
      <w:sz w:val="28"/>
    </w:rPr>
  </w:style>
  <w:style w:type="paragraph" w:customStyle="1" w:styleId="afffb">
    <w:name w:val="МОН Знак Знак Знак"/>
    <w:basedOn w:val="Standard"/>
    <w:link w:val="afffa"/>
    <w:semiHidden/>
    <w:rsid w:val="000E5FB3"/>
    <w:pPr>
      <w:suppressAutoHyphens w:val="0"/>
      <w:spacing w:after="0" w:line="360" w:lineRule="auto"/>
      <w:ind w:firstLine="709"/>
      <w:jc w:val="both"/>
    </w:pPr>
    <w:rPr>
      <w:rFonts w:cs="Times New Roman"/>
      <w:kern w:val="0"/>
      <w:sz w:val="28"/>
      <w:szCs w:val="20"/>
      <w:lang w:eastAsia="ru-RU" w:bidi="ar-SA"/>
    </w:rPr>
  </w:style>
  <w:style w:type="paragraph" w:customStyle="1" w:styleId="35">
    <w:name w:val="Знак3"/>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announce">
    <w:name w:val="announce"/>
    <w:basedOn w:val="Standard"/>
    <w:semiHidden/>
    <w:rsid w:val="000E5FB3"/>
    <w:pPr>
      <w:suppressAutoHyphens w:val="0"/>
      <w:spacing w:before="100" w:beforeAutospacing="1" w:after="240" w:line="240" w:lineRule="auto"/>
    </w:pPr>
    <w:rPr>
      <w:kern w:val="0"/>
      <w:lang w:eastAsia="ru-RU" w:bidi="sa-IN"/>
    </w:rPr>
  </w:style>
  <w:style w:type="paragraph" w:customStyle="1" w:styleId="117">
    <w:name w:val="Знак1 Знак Знак Знак1"/>
    <w:basedOn w:val="Standard"/>
    <w:semiHidden/>
    <w:rsid w:val="000E5FB3"/>
    <w:pPr>
      <w:suppressAutoHyphens w:val="0"/>
      <w:spacing w:after="160" w:line="240" w:lineRule="exact"/>
    </w:pPr>
    <w:rPr>
      <w:rFonts w:ascii="Verdana" w:hAnsi="Verdana" w:cs="Verdana"/>
      <w:kern w:val="0"/>
      <w:sz w:val="20"/>
      <w:szCs w:val="20"/>
      <w:lang w:val="en-US" w:bidi="sa-IN"/>
    </w:rPr>
  </w:style>
  <w:style w:type="character" w:customStyle="1" w:styleId="afffc">
    <w:name w:val="Оснтекст Знак Знак Знак Знак"/>
    <w:link w:val="afffd"/>
    <w:semiHidden/>
    <w:locked/>
    <w:rsid w:val="000E5FB3"/>
    <w:rPr>
      <w:sz w:val="24"/>
    </w:rPr>
  </w:style>
  <w:style w:type="paragraph" w:customStyle="1" w:styleId="afffd">
    <w:name w:val="Оснтекст Знак Знак Знак"/>
    <w:basedOn w:val="Standard"/>
    <w:link w:val="afffc"/>
    <w:semiHidden/>
    <w:rsid w:val="000E5FB3"/>
    <w:pPr>
      <w:suppressAutoHyphens w:val="0"/>
      <w:spacing w:after="0"/>
      <w:ind w:firstLine="709"/>
      <w:jc w:val="both"/>
    </w:pPr>
    <w:rPr>
      <w:rFonts w:cs="Times New Roman"/>
      <w:kern w:val="0"/>
      <w:szCs w:val="20"/>
      <w:lang w:eastAsia="ru-RU" w:bidi="ar-SA"/>
    </w:rPr>
  </w:style>
  <w:style w:type="paragraph" w:customStyle="1" w:styleId="1ff6">
    <w:name w:val="Знак Знак1 Знак Знак Знак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xl65">
    <w:name w:val="xl65"/>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kern w:val="0"/>
      <w:sz w:val="18"/>
      <w:szCs w:val="18"/>
      <w:lang w:eastAsia="ru-RU" w:bidi="sa-IN"/>
    </w:rPr>
  </w:style>
  <w:style w:type="paragraph" w:customStyle="1" w:styleId="xl66">
    <w:name w:val="xl66"/>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kern w:val="0"/>
      <w:sz w:val="18"/>
      <w:szCs w:val="18"/>
      <w:lang w:eastAsia="ru-RU" w:bidi="sa-IN"/>
    </w:rPr>
  </w:style>
  <w:style w:type="paragraph" w:customStyle="1" w:styleId="xl67">
    <w:name w:val="xl67"/>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68">
    <w:name w:val="xl68"/>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kern w:val="0"/>
      <w:sz w:val="18"/>
      <w:szCs w:val="18"/>
      <w:lang w:eastAsia="ru-RU" w:bidi="sa-IN"/>
    </w:rPr>
  </w:style>
  <w:style w:type="paragraph" w:customStyle="1" w:styleId="xl69">
    <w:name w:val="xl69"/>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kern w:val="0"/>
      <w:sz w:val="18"/>
      <w:szCs w:val="18"/>
      <w:lang w:eastAsia="ru-RU" w:bidi="sa-IN"/>
    </w:rPr>
  </w:style>
  <w:style w:type="paragraph" w:customStyle="1" w:styleId="xl70">
    <w:name w:val="xl70"/>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71">
    <w:name w:val="xl71"/>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72">
    <w:name w:val="xl72"/>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73">
    <w:name w:val="xl73"/>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74">
    <w:name w:val="xl74"/>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75">
    <w:name w:val="xl75"/>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kern w:val="0"/>
      <w:sz w:val="18"/>
      <w:szCs w:val="18"/>
      <w:lang w:eastAsia="ru-RU" w:bidi="sa-IN"/>
    </w:rPr>
  </w:style>
  <w:style w:type="paragraph" w:customStyle="1" w:styleId="xl76">
    <w:name w:val="xl76"/>
    <w:basedOn w:val="Standard"/>
    <w:semiHidden/>
    <w:rsid w:val="000E5FB3"/>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kern w:val="0"/>
      <w:sz w:val="18"/>
      <w:szCs w:val="18"/>
      <w:lang w:eastAsia="ru-RU" w:bidi="sa-IN"/>
    </w:rPr>
  </w:style>
  <w:style w:type="paragraph" w:customStyle="1" w:styleId="xl77">
    <w:name w:val="xl77"/>
    <w:basedOn w:val="Standard"/>
    <w:semiHidden/>
    <w:rsid w:val="000E5FB3"/>
    <w:pPr>
      <w:pBdr>
        <w:top w:val="single" w:sz="4" w:space="0" w:color="auto"/>
        <w:left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78">
    <w:name w:val="xl78"/>
    <w:basedOn w:val="Standard"/>
    <w:semiHidden/>
    <w:rsid w:val="000E5FB3"/>
    <w:pPr>
      <w:pBdr>
        <w:top w:val="single" w:sz="4" w:space="0" w:color="auto"/>
        <w:left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79">
    <w:name w:val="xl79"/>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80">
    <w:name w:val="xl80"/>
    <w:basedOn w:val="Standard"/>
    <w:semiHidden/>
    <w:rsid w:val="000E5FB3"/>
    <w:pPr>
      <w:pBdr>
        <w:top w:val="single" w:sz="4" w:space="0" w:color="auto"/>
        <w:left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81">
    <w:name w:val="xl81"/>
    <w:basedOn w:val="Standard"/>
    <w:semiHidden/>
    <w:rsid w:val="000E5FB3"/>
    <w:pPr>
      <w:pBdr>
        <w:top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82">
    <w:name w:val="xl82"/>
    <w:basedOn w:val="Standard"/>
    <w:semiHidden/>
    <w:rsid w:val="000E5FB3"/>
    <w:pPr>
      <w:pBdr>
        <w:top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83">
    <w:name w:val="xl83"/>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84">
    <w:name w:val="xl84"/>
    <w:basedOn w:val="Standard"/>
    <w:semiHidden/>
    <w:rsid w:val="000E5FB3"/>
    <w:pPr>
      <w:suppressAutoHyphens w:val="0"/>
      <w:spacing w:before="100" w:beforeAutospacing="1" w:after="100" w:afterAutospacing="1" w:line="240" w:lineRule="auto"/>
      <w:jc w:val="center"/>
    </w:pPr>
    <w:rPr>
      <w:b/>
      <w:bCs/>
      <w:kern w:val="0"/>
      <w:sz w:val="18"/>
      <w:szCs w:val="18"/>
      <w:lang w:eastAsia="ru-RU" w:bidi="sa-IN"/>
    </w:rPr>
  </w:style>
  <w:style w:type="paragraph" w:customStyle="1" w:styleId="xl85">
    <w:name w:val="xl85"/>
    <w:basedOn w:val="Standard"/>
    <w:semiHidden/>
    <w:rsid w:val="000E5FB3"/>
    <w:pPr>
      <w:suppressAutoHyphens w:val="0"/>
      <w:spacing w:before="100" w:beforeAutospacing="1" w:after="100" w:afterAutospacing="1" w:line="240" w:lineRule="auto"/>
    </w:pPr>
    <w:rPr>
      <w:b/>
      <w:bCs/>
      <w:kern w:val="0"/>
      <w:sz w:val="18"/>
      <w:szCs w:val="18"/>
      <w:lang w:eastAsia="ru-RU" w:bidi="sa-IN"/>
    </w:rPr>
  </w:style>
  <w:style w:type="paragraph" w:customStyle="1" w:styleId="xl86">
    <w:name w:val="xl86"/>
    <w:basedOn w:val="Standard"/>
    <w:semiHidden/>
    <w:rsid w:val="000E5FB3"/>
    <w:pPr>
      <w:suppressAutoHyphens w:val="0"/>
      <w:spacing w:before="100" w:beforeAutospacing="1" w:after="100" w:afterAutospacing="1" w:line="240" w:lineRule="auto"/>
    </w:pPr>
    <w:rPr>
      <w:kern w:val="0"/>
      <w:sz w:val="18"/>
      <w:szCs w:val="18"/>
      <w:lang w:eastAsia="ru-RU" w:bidi="sa-IN"/>
    </w:rPr>
  </w:style>
  <w:style w:type="paragraph" w:customStyle="1" w:styleId="xl87">
    <w:name w:val="xl87"/>
    <w:basedOn w:val="Standard"/>
    <w:semiHidden/>
    <w:rsid w:val="000E5FB3"/>
    <w:pPr>
      <w:pBdr>
        <w:top w:val="single" w:sz="4" w:space="0" w:color="auto"/>
        <w:left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88">
    <w:name w:val="xl88"/>
    <w:basedOn w:val="Standard"/>
    <w:semiHidden/>
    <w:rsid w:val="000E5FB3"/>
    <w:pPr>
      <w:pBdr>
        <w:top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89">
    <w:name w:val="xl89"/>
    <w:basedOn w:val="Standard"/>
    <w:semiHidden/>
    <w:rsid w:val="000E5FB3"/>
    <w:pPr>
      <w:pBdr>
        <w:top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90">
    <w:name w:val="xl90"/>
    <w:basedOn w:val="Standard"/>
    <w:semiHidden/>
    <w:rsid w:val="000E5FB3"/>
    <w:pPr>
      <w:pBdr>
        <w:top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91">
    <w:name w:val="xl91"/>
    <w:basedOn w:val="Standard"/>
    <w:semiHidden/>
    <w:rsid w:val="000E5FB3"/>
    <w:pPr>
      <w:pBdr>
        <w:top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92">
    <w:name w:val="xl92"/>
    <w:basedOn w:val="Standard"/>
    <w:semiHidden/>
    <w:rsid w:val="000E5FB3"/>
    <w:pPr>
      <w:pBdr>
        <w:top w:val="single" w:sz="4" w:space="0" w:color="auto"/>
        <w:left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93">
    <w:name w:val="xl93"/>
    <w:basedOn w:val="Standard"/>
    <w:semiHidden/>
    <w:rsid w:val="000E5FB3"/>
    <w:pPr>
      <w:pBdr>
        <w:top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94">
    <w:name w:val="xl94"/>
    <w:basedOn w:val="Standard"/>
    <w:semiHidden/>
    <w:rsid w:val="000E5FB3"/>
    <w:pPr>
      <w:pBdr>
        <w:top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95">
    <w:name w:val="xl95"/>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96">
    <w:name w:val="xl96"/>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97">
    <w:name w:val="xl97"/>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98">
    <w:name w:val="xl98"/>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99">
    <w:name w:val="xl99"/>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100">
    <w:name w:val="xl100"/>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FF0000"/>
      <w:kern w:val="0"/>
      <w:sz w:val="18"/>
      <w:szCs w:val="18"/>
      <w:lang w:eastAsia="ru-RU" w:bidi="sa-IN"/>
    </w:rPr>
  </w:style>
  <w:style w:type="paragraph" w:customStyle="1" w:styleId="xl101">
    <w:name w:val="xl101"/>
    <w:basedOn w:val="Standard"/>
    <w:semiHidden/>
    <w:rsid w:val="000E5FB3"/>
    <w:pPr>
      <w:pBdr>
        <w:top w:val="single" w:sz="4" w:space="0" w:color="auto"/>
        <w:left w:val="single" w:sz="4" w:space="0" w:color="auto"/>
        <w:bottom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102">
    <w:name w:val="xl102"/>
    <w:basedOn w:val="Standard"/>
    <w:semiHidden/>
    <w:rsid w:val="000E5FB3"/>
    <w:pPr>
      <w:suppressAutoHyphens w:val="0"/>
      <w:spacing w:before="100" w:beforeAutospacing="1" w:after="100" w:afterAutospacing="1" w:line="240" w:lineRule="auto"/>
    </w:pPr>
    <w:rPr>
      <w:kern w:val="0"/>
      <w:sz w:val="18"/>
      <w:szCs w:val="18"/>
      <w:lang w:eastAsia="ru-RU" w:bidi="sa-IN"/>
    </w:rPr>
  </w:style>
  <w:style w:type="paragraph" w:customStyle="1" w:styleId="xl103">
    <w:name w:val="xl103"/>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104">
    <w:name w:val="xl104"/>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105">
    <w:name w:val="xl105"/>
    <w:basedOn w:val="Standard"/>
    <w:semiHidden/>
    <w:rsid w:val="000E5F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sz w:val="18"/>
      <w:szCs w:val="18"/>
      <w:lang w:eastAsia="ru-RU" w:bidi="sa-IN"/>
    </w:rPr>
  </w:style>
  <w:style w:type="paragraph" w:customStyle="1" w:styleId="xl106">
    <w:name w:val="xl106"/>
    <w:basedOn w:val="Standard"/>
    <w:semiHidden/>
    <w:rsid w:val="000E5FB3"/>
    <w:pPr>
      <w:pBdr>
        <w:top w:val="single" w:sz="4" w:space="0" w:color="auto"/>
        <w:left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107">
    <w:name w:val="xl107"/>
    <w:basedOn w:val="Standard"/>
    <w:semiHidden/>
    <w:rsid w:val="000E5FB3"/>
    <w:pPr>
      <w:pBdr>
        <w:top w:val="single" w:sz="4" w:space="0" w:color="auto"/>
        <w:bottom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xl108">
    <w:name w:val="xl108"/>
    <w:basedOn w:val="Standard"/>
    <w:semiHidden/>
    <w:rsid w:val="000E5FB3"/>
    <w:pPr>
      <w:pBdr>
        <w:top w:val="single" w:sz="4" w:space="0" w:color="auto"/>
        <w:bottom w:val="single" w:sz="4" w:space="0" w:color="auto"/>
        <w:right w:val="single" w:sz="4" w:space="0" w:color="auto"/>
      </w:pBdr>
      <w:suppressAutoHyphens w:val="0"/>
      <w:spacing w:before="100" w:beforeAutospacing="1" w:after="100" w:afterAutospacing="1" w:line="240" w:lineRule="auto"/>
    </w:pPr>
    <w:rPr>
      <w:b/>
      <w:bCs/>
      <w:kern w:val="0"/>
      <w:sz w:val="18"/>
      <w:szCs w:val="18"/>
      <w:lang w:eastAsia="ru-RU" w:bidi="sa-IN"/>
    </w:rPr>
  </w:style>
  <w:style w:type="paragraph" w:customStyle="1" w:styleId="1ff7">
    <w:name w:val="Знак Знак1 Знак Знак Знак Знак Знак Знак Знак Знак Знак Знак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118">
    <w:name w:val="Знак Знак1 Знак Знак Знак Знак Знак Знак Знак Знак Знак Знак Знак Знак Знак Знак Знак1"/>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119">
    <w:name w:val="Знак Знак1 Знак Знак Знак Знак Знак Знак Знак Знак Знак Знак Знак Знак1"/>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11a">
    <w:name w:val="Знак Знак1 Знак Знак Знак Знак Знак Знак Знак Знак Знак Знак Знак Знак Знак Знак Знак Знак Знак1"/>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72">
    <w:name w:val="Знак Знак7 Знак Знак Знак Знак"/>
    <w:basedOn w:val="Standard"/>
    <w:semiHidden/>
    <w:rsid w:val="000E5FB3"/>
    <w:pPr>
      <w:suppressAutoHyphens w:val="0"/>
      <w:spacing w:after="0" w:line="240" w:lineRule="auto"/>
    </w:pPr>
    <w:rPr>
      <w:rFonts w:ascii="Verdana" w:hAnsi="Verdana" w:cs="Verdana"/>
      <w:kern w:val="0"/>
      <w:sz w:val="20"/>
      <w:szCs w:val="20"/>
      <w:lang w:val="en-US" w:bidi="sa-IN"/>
    </w:rPr>
  </w:style>
  <w:style w:type="paragraph" w:customStyle="1" w:styleId="1ff8">
    <w:name w:val="Знак Знак Знак1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1b">
    <w:name w:val="Знак Знак Знак1 Знак Знак Знак1 Знак Знак Знак Знак Знак Знак Знак"/>
    <w:basedOn w:val="Standard"/>
    <w:semiHidden/>
    <w:rsid w:val="000E5FB3"/>
    <w:pPr>
      <w:suppressAutoHyphens w:val="0"/>
      <w:spacing w:before="100" w:beforeAutospacing="1" w:after="100" w:afterAutospacing="1" w:line="240" w:lineRule="auto"/>
    </w:pPr>
    <w:rPr>
      <w:rFonts w:ascii="Tahoma" w:hAnsi="Tahoma" w:cs="Times New Roman"/>
      <w:kern w:val="0"/>
      <w:sz w:val="20"/>
      <w:szCs w:val="20"/>
      <w:lang w:val="en-US" w:bidi="ar-SA"/>
    </w:rPr>
  </w:style>
  <w:style w:type="paragraph" w:customStyle="1" w:styleId="1ff9">
    <w:name w:val="Знак Знак Знак Знак Знак1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1c">
    <w:name w:val="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character" w:customStyle="1" w:styleId="NoSpacingChar1">
    <w:name w:val="No Spacing Char1"/>
    <w:link w:val="51"/>
    <w:semiHidden/>
    <w:locked/>
    <w:rsid w:val="000E5FB3"/>
    <w:rPr>
      <w:sz w:val="22"/>
      <w:lang w:eastAsia="en-US"/>
    </w:rPr>
  </w:style>
  <w:style w:type="paragraph" w:customStyle="1" w:styleId="51">
    <w:name w:val="Без интервала5"/>
    <w:link w:val="NoSpacingChar1"/>
    <w:semiHidden/>
    <w:rsid w:val="000E5FB3"/>
    <w:pPr>
      <w:tabs>
        <w:tab w:val="left" w:pos="708"/>
      </w:tabs>
      <w:autoSpaceDN w:val="0"/>
    </w:pPr>
    <w:rPr>
      <w:sz w:val="22"/>
      <w:lang w:eastAsia="en-US"/>
    </w:rPr>
  </w:style>
  <w:style w:type="paragraph" w:customStyle="1" w:styleId="240">
    <w:name w:val="Основной текст 24"/>
    <w:basedOn w:val="Standard"/>
    <w:semiHidden/>
    <w:rsid w:val="000E5FB3"/>
    <w:pPr>
      <w:widowControl w:val="0"/>
      <w:suppressAutoHyphens w:val="0"/>
      <w:spacing w:after="0" w:line="240" w:lineRule="auto"/>
      <w:jc w:val="both"/>
    </w:pPr>
    <w:rPr>
      <w:rFonts w:cs="Times New Roman"/>
      <w:kern w:val="0"/>
      <w:sz w:val="28"/>
      <w:szCs w:val="20"/>
      <w:lang w:eastAsia="ru-RU" w:bidi="ar-SA"/>
    </w:rPr>
  </w:style>
  <w:style w:type="paragraph" w:customStyle="1" w:styleId="afffe">
    <w:name w:val="Знак Знак"/>
    <w:basedOn w:val="Standard"/>
    <w:semiHidden/>
    <w:rsid w:val="000E5FB3"/>
    <w:pPr>
      <w:suppressAutoHyphens w:val="0"/>
      <w:spacing w:after="160" w:line="240" w:lineRule="exact"/>
    </w:pPr>
    <w:rPr>
      <w:rFonts w:ascii="Verdana" w:hAnsi="Verdana" w:cs="Times New Roman"/>
      <w:kern w:val="0"/>
      <w:sz w:val="20"/>
      <w:szCs w:val="20"/>
      <w:lang w:val="en-US" w:bidi="ar-SA"/>
    </w:rPr>
  </w:style>
  <w:style w:type="paragraph" w:customStyle="1" w:styleId="1ffa">
    <w:name w:val="Знак Знак Знак Знак Знак Знак1 Знак Знак Знак Знак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paragraph" w:customStyle="1" w:styleId="11d">
    <w:name w:val="Знак Знак1 Знак Знак Знак Знак Знак Знак Знак Знак Знак Знак1 Знак Знак Знак"/>
    <w:basedOn w:val="Standard"/>
    <w:semiHidden/>
    <w:rsid w:val="000E5FB3"/>
    <w:pPr>
      <w:suppressAutoHyphens w:val="0"/>
      <w:spacing w:after="0" w:line="240" w:lineRule="auto"/>
    </w:pPr>
    <w:rPr>
      <w:rFonts w:ascii="Verdana" w:hAnsi="Verdana" w:cs="Verdana"/>
      <w:kern w:val="0"/>
      <w:sz w:val="20"/>
      <w:szCs w:val="20"/>
      <w:lang w:val="en-US" w:bidi="ar-SA"/>
    </w:rPr>
  </w:style>
  <w:style w:type="character" w:styleId="affff">
    <w:name w:val="annotation reference"/>
    <w:basedOn w:val="a0"/>
    <w:semiHidden/>
    <w:unhideWhenUsed/>
    <w:rsid w:val="000E5FB3"/>
    <w:rPr>
      <w:rFonts w:ascii="Times New Roman" w:hAnsi="Times New Roman" w:cs="Times New Roman" w:hint="default"/>
      <w:sz w:val="16"/>
    </w:rPr>
  </w:style>
  <w:style w:type="character" w:styleId="affff0">
    <w:name w:val="endnote reference"/>
    <w:basedOn w:val="a0"/>
    <w:semiHidden/>
    <w:unhideWhenUsed/>
    <w:rsid w:val="000E5FB3"/>
    <w:rPr>
      <w:rFonts w:ascii="Times New Roman" w:hAnsi="Times New Roman" w:cs="Times New Roman" w:hint="default"/>
      <w:vertAlign w:val="superscript"/>
    </w:rPr>
  </w:style>
  <w:style w:type="character" w:customStyle="1" w:styleId="a6">
    <w:name w:val="Основной текст с отступом Знак"/>
    <w:basedOn w:val="a0"/>
    <w:link w:val="a5"/>
    <w:rsid w:val="000E5FB3"/>
    <w:rPr>
      <w:snapToGrid w:val="0"/>
      <w:sz w:val="28"/>
    </w:rPr>
  </w:style>
  <w:style w:type="character" w:customStyle="1" w:styleId="22">
    <w:name w:val="Основной текст 2 Знак"/>
    <w:basedOn w:val="a0"/>
    <w:link w:val="21"/>
    <w:rsid w:val="000E5FB3"/>
    <w:rPr>
      <w:sz w:val="28"/>
    </w:rPr>
  </w:style>
  <w:style w:type="paragraph" w:styleId="af8">
    <w:name w:val="annotation subject"/>
    <w:basedOn w:val="af5"/>
    <w:next w:val="af5"/>
    <w:link w:val="af7"/>
    <w:semiHidden/>
    <w:unhideWhenUsed/>
    <w:rsid w:val="000E5FB3"/>
    <w:rPr>
      <w:rFonts w:ascii="Mangal" w:hAnsi="Mangal" w:cs="Mangal"/>
      <w:b/>
      <w:kern w:val="3"/>
      <w:sz w:val="18"/>
      <w:szCs w:val="18"/>
      <w:lang w:eastAsia="en-US" w:bidi="hi-IN"/>
    </w:rPr>
  </w:style>
  <w:style w:type="character" w:customStyle="1" w:styleId="1ffb">
    <w:name w:val="Тема примечания Знак1"/>
    <w:basedOn w:val="af6"/>
    <w:semiHidden/>
    <w:rsid w:val="000E5FB3"/>
    <w:rPr>
      <w:b/>
      <w:bCs/>
    </w:rPr>
  </w:style>
  <w:style w:type="paragraph" w:styleId="affff1">
    <w:name w:val="Title"/>
    <w:basedOn w:val="a"/>
    <w:next w:val="a"/>
    <w:link w:val="affff2"/>
    <w:qFormat/>
    <w:rsid w:val="000E5FB3"/>
    <w:pPr>
      <w:pBdr>
        <w:bottom w:val="single" w:sz="8" w:space="4" w:color="4F81BD" w:themeColor="accent1"/>
      </w:pBdr>
      <w:tabs>
        <w:tab w:val="left" w:pos="708"/>
      </w:tabs>
      <w:autoSpaceDN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Название Знак"/>
    <w:basedOn w:val="a0"/>
    <w:link w:val="affff1"/>
    <w:rsid w:val="000E5FB3"/>
    <w:rPr>
      <w:rFonts w:asciiTheme="majorHAnsi" w:eastAsiaTheme="majorEastAsia" w:hAnsiTheme="majorHAnsi" w:cstheme="majorBidi"/>
      <w:color w:val="17365D" w:themeColor="text2" w:themeShade="BF"/>
      <w:spacing w:val="5"/>
      <w:kern w:val="28"/>
      <w:sz w:val="52"/>
      <w:szCs w:val="52"/>
    </w:rPr>
  </w:style>
  <w:style w:type="paragraph" w:styleId="2a">
    <w:name w:val="Body Text Indent 2"/>
    <w:basedOn w:val="a"/>
    <w:link w:val="2b"/>
    <w:semiHidden/>
    <w:unhideWhenUsed/>
    <w:rsid w:val="000E5FB3"/>
    <w:pPr>
      <w:tabs>
        <w:tab w:val="left" w:pos="708"/>
      </w:tabs>
      <w:autoSpaceDN w:val="0"/>
      <w:spacing w:after="120" w:line="480" w:lineRule="auto"/>
      <w:ind w:left="283"/>
    </w:pPr>
  </w:style>
  <w:style w:type="character" w:customStyle="1" w:styleId="2b">
    <w:name w:val="Основной текст с отступом 2 Знак"/>
    <w:basedOn w:val="a0"/>
    <w:link w:val="2a"/>
    <w:semiHidden/>
    <w:rsid w:val="000E5FB3"/>
    <w:rPr>
      <w:sz w:val="28"/>
    </w:rPr>
  </w:style>
  <w:style w:type="paragraph" w:styleId="affff3">
    <w:name w:val="Document Map"/>
    <w:basedOn w:val="a"/>
    <w:link w:val="affff4"/>
    <w:semiHidden/>
    <w:unhideWhenUsed/>
    <w:rsid w:val="000E5FB3"/>
    <w:pPr>
      <w:tabs>
        <w:tab w:val="left" w:pos="708"/>
      </w:tabs>
      <w:autoSpaceDN w:val="0"/>
    </w:pPr>
    <w:rPr>
      <w:rFonts w:ascii="Tahoma" w:hAnsi="Tahoma" w:cs="Tahoma"/>
      <w:sz w:val="16"/>
      <w:szCs w:val="16"/>
    </w:rPr>
  </w:style>
  <w:style w:type="character" w:customStyle="1" w:styleId="affff4">
    <w:name w:val="Схема документа Знак"/>
    <w:basedOn w:val="a0"/>
    <w:link w:val="affff3"/>
    <w:semiHidden/>
    <w:rsid w:val="000E5FB3"/>
    <w:rPr>
      <w:rFonts w:ascii="Tahoma" w:hAnsi="Tahoma" w:cs="Tahoma"/>
      <w:sz w:val="16"/>
      <w:szCs w:val="16"/>
    </w:rPr>
  </w:style>
  <w:style w:type="paragraph" w:styleId="affff5">
    <w:name w:val="Subtitle"/>
    <w:basedOn w:val="a"/>
    <w:next w:val="a"/>
    <w:link w:val="affff6"/>
    <w:qFormat/>
    <w:rsid w:val="000E5FB3"/>
    <w:pPr>
      <w:numPr>
        <w:ilvl w:val="1"/>
      </w:numPr>
      <w:tabs>
        <w:tab w:val="left" w:pos="708"/>
      </w:tabs>
      <w:autoSpaceDN w:val="0"/>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0"/>
    <w:link w:val="affff5"/>
    <w:rsid w:val="000E5FB3"/>
    <w:rPr>
      <w:rFonts w:asciiTheme="majorHAnsi" w:eastAsiaTheme="majorEastAsia" w:hAnsiTheme="majorHAnsi" w:cstheme="majorBidi"/>
      <w:i/>
      <w:iCs/>
      <w:color w:val="4F81BD" w:themeColor="accent1"/>
      <w:spacing w:val="15"/>
      <w:sz w:val="24"/>
      <w:szCs w:val="24"/>
    </w:rPr>
  </w:style>
  <w:style w:type="paragraph" w:styleId="36">
    <w:name w:val="Body Text Indent 3"/>
    <w:basedOn w:val="a"/>
    <w:link w:val="37"/>
    <w:semiHidden/>
    <w:unhideWhenUsed/>
    <w:rsid w:val="000E5FB3"/>
    <w:pPr>
      <w:tabs>
        <w:tab w:val="left" w:pos="708"/>
      </w:tabs>
      <w:autoSpaceDN w:val="0"/>
      <w:spacing w:after="120"/>
      <w:ind w:left="283"/>
    </w:pPr>
    <w:rPr>
      <w:sz w:val="16"/>
      <w:szCs w:val="16"/>
    </w:rPr>
  </w:style>
  <w:style w:type="character" w:customStyle="1" w:styleId="37">
    <w:name w:val="Основной текст с отступом 3 Знак"/>
    <w:basedOn w:val="a0"/>
    <w:link w:val="36"/>
    <w:semiHidden/>
    <w:rsid w:val="000E5FB3"/>
    <w:rPr>
      <w:sz w:val="16"/>
      <w:szCs w:val="16"/>
    </w:rPr>
  </w:style>
  <w:style w:type="paragraph" w:styleId="affff7">
    <w:name w:val="endnote text"/>
    <w:basedOn w:val="a"/>
    <w:link w:val="affff8"/>
    <w:semiHidden/>
    <w:unhideWhenUsed/>
    <w:rsid w:val="000E5FB3"/>
    <w:pPr>
      <w:tabs>
        <w:tab w:val="left" w:pos="708"/>
      </w:tabs>
      <w:autoSpaceDN w:val="0"/>
    </w:pPr>
    <w:rPr>
      <w:sz w:val="20"/>
    </w:rPr>
  </w:style>
  <w:style w:type="character" w:customStyle="1" w:styleId="affff8">
    <w:name w:val="Текст концевой сноски Знак"/>
    <w:basedOn w:val="a0"/>
    <w:link w:val="affff7"/>
    <w:semiHidden/>
    <w:rsid w:val="000E5FB3"/>
  </w:style>
  <w:style w:type="paragraph" w:styleId="HTML">
    <w:name w:val="HTML Preformatted"/>
    <w:basedOn w:val="Standard"/>
    <w:link w:val="HTML0"/>
    <w:unhideWhenUsed/>
    <w:rsid w:val="000E5FB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0E5FB3"/>
    <w:rPr>
      <w:rFonts w:ascii="Courier New" w:hAnsi="Courier New" w:cs="Mangal"/>
      <w:kern w:val="3"/>
      <w:lang w:eastAsia="en-US" w:bidi="hi-IN"/>
    </w:rPr>
  </w:style>
  <w:style w:type="paragraph" w:styleId="affff9">
    <w:name w:val="Plain Text"/>
    <w:basedOn w:val="a"/>
    <w:link w:val="affffa"/>
    <w:semiHidden/>
    <w:unhideWhenUsed/>
    <w:rsid w:val="000E5FB3"/>
    <w:pPr>
      <w:tabs>
        <w:tab w:val="left" w:pos="708"/>
      </w:tabs>
      <w:autoSpaceDN w:val="0"/>
    </w:pPr>
    <w:rPr>
      <w:rFonts w:ascii="Consolas" w:hAnsi="Consolas" w:cs="Consolas"/>
      <w:sz w:val="21"/>
      <w:szCs w:val="21"/>
    </w:rPr>
  </w:style>
  <w:style w:type="character" w:customStyle="1" w:styleId="affffa">
    <w:name w:val="Текст Знак"/>
    <w:basedOn w:val="a0"/>
    <w:link w:val="affff9"/>
    <w:semiHidden/>
    <w:rsid w:val="000E5FB3"/>
    <w:rPr>
      <w:rFonts w:ascii="Consolas" w:hAnsi="Consolas" w:cs="Consolas"/>
      <w:sz w:val="21"/>
      <w:szCs w:val="21"/>
    </w:rPr>
  </w:style>
  <w:style w:type="character" w:customStyle="1" w:styleId="Heading2Char">
    <w:name w:val="Heading 2 Char"/>
    <w:basedOn w:val="a0"/>
    <w:rsid w:val="000E5FB3"/>
    <w:rPr>
      <w:rFonts w:ascii="Cambria" w:hAnsi="Cambria" w:cs="Times New Roman" w:hint="default"/>
      <w:b/>
      <w:bCs w:val="0"/>
      <w:color w:val="4F81BD"/>
      <w:sz w:val="26"/>
      <w:lang w:val="ru-RU" w:eastAsia="en-US"/>
    </w:rPr>
  </w:style>
  <w:style w:type="character" w:customStyle="1" w:styleId="Heading3Char">
    <w:name w:val="Heading 3 Char"/>
    <w:basedOn w:val="a0"/>
    <w:rsid w:val="000E5FB3"/>
    <w:rPr>
      <w:rFonts w:ascii="Cambria" w:hAnsi="Cambria" w:cs="Times New Roman" w:hint="default"/>
      <w:b/>
      <w:bCs w:val="0"/>
      <w:color w:val="4F81BD"/>
      <w:sz w:val="22"/>
      <w:lang w:val="ru-RU" w:eastAsia="en-US"/>
    </w:rPr>
  </w:style>
  <w:style w:type="character" w:customStyle="1" w:styleId="Internetlink">
    <w:name w:val="Internet link"/>
    <w:basedOn w:val="a0"/>
    <w:rsid w:val="000E5FB3"/>
    <w:rPr>
      <w:rFonts w:ascii="Times New Roman" w:hAnsi="Times New Roman" w:cs="Times New Roman" w:hint="default"/>
      <w:color w:val="0000FF"/>
      <w:u w:val="single"/>
    </w:rPr>
  </w:style>
  <w:style w:type="character" w:customStyle="1" w:styleId="ListParagraph">
    <w:name w:val="List Paragraph Знак"/>
    <w:rsid w:val="000E5FB3"/>
    <w:rPr>
      <w:rFonts w:ascii="Calibri" w:hAnsi="Calibri" w:hint="default"/>
      <w:sz w:val="22"/>
      <w:lang w:val="ru-RU" w:eastAsia="en-US"/>
    </w:rPr>
  </w:style>
  <w:style w:type="character" w:customStyle="1" w:styleId="NoSpacingChar">
    <w:name w:val="No Spacing Char"/>
    <w:rsid w:val="000E5FB3"/>
    <w:rPr>
      <w:sz w:val="22"/>
      <w:lang w:val="ru-RU" w:eastAsia="en-US"/>
    </w:rPr>
  </w:style>
  <w:style w:type="character" w:customStyle="1" w:styleId="FootnoteTextChar">
    <w:name w:val="Footnote Text Char"/>
    <w:basedOn w:val="a0"/>
    <w:rsid w:val="000E5FB3"/>
    <w:rPr>
      <w:rFonts w:ascii="Calibri" w:hAnsi="Calibri" w:cs="Times New Roman" w:hint="default"/>
      <w:sz w:val="20"/>
    </w:rPr>
  </w:style>
  <w:style w:type="character" w:customStyle="1" w:styleId="FooterChar">
    <w:name w:val="Footer Char"/>
    <w:basedOn w:val="a0"/>
    <w:rsid w:val="000E5FB3"/>
    <w:rPr>
      <w:rFonts w:ascii="Calibri" w:hAnsi="Calibri" w:cs="Times New Roman" w:hint="default"/>
      <w:sz w:val="20"/>
    </w:rPr>
  </w:style>
  <w:style w:type="character" w:customStyle="1" w:styleId="affffb">
    <w:name w:val="Нижний колонтитул Знак"/>
    <w:aliases w:val="Знак2 Знак"/>
    <w:rsid w:val="000E5FB3"/>
    <w:rPr>
      <w:sz w:val="22"/>
      <w:lang w:eastAsia="en-US"/>
    </w:rPr>
  </w:style>
  <w:style w:type="character" w:customStyle="1" w:styleId="81">
    <w:name w:val="Знак Знак8"/>
    <w:basedOn w:val="a0"/>
    <w:rsid w:val="000E5FB3"/>
    <w:rPr>
      <w:rFonts w:ascii="Cambria" w:hAnsi="Cambria" w:hint="default"/>
      <w:b/>
      <w:bCs/>
      <w:kern w:val="32"/>
      <w:sz w:val="32"/>
      <w:szCs w:val="32"/>
      <w:lang w:val="ru-RU" w:eastAsia="ru-RU" w:bidi="ar-SA"/>
    </w:rPr>
  </w:style>
  <w:style w:type="character" w:customStyle="1" w:styleId="ListParagraphChar">
    <w:name w:val="List Paragraph Char"/>
    <w:rsid w:val="000E5FB3"/>
    <w:rPr>
      <w:rFonts w:ascii="Calibri" w:hAnsi="Calibri" w:hint="default"/>
      <w:sz w:val="22"/>
      <w:lang w:eastAsia="en-US"/>
    </w:rPr>
  </w:style>
  <w:style w:type="character" w:customStyle="1" w:styleId="affffc">
    <w:name w:val="Заголовок ГП Знак"/>
    <w:rsid w:val="000E5FB3"/>
    <w:rPr>
      <w:b/>
      <w:bCs w:val="0"/>
      <w:sz w:val="32"/>
      <w:lang w:eastAsia="en-US"/>
    </w:rPr>
  </w:style>
  <w:style w:type="character" w:customStyle="1" w:styleId="61">
    <w:name w:val="Знак Знак6"/>
    <w:locked/>
    <w:rsid w:val="000E5FB3"/>
    <w:rPr>
      <w:sz w:val="28"/>
    </w:rPr>
  </w:style>
  <w:style w:type="character" w:customStyle="1" w:styleId="52">
    <w:name w:val="Знак Знак5"/>
    <w:locked/>
    <w:rsid w:val="000E5FB3"/>
    <w:rPr>
      <w:sz w:val="32"/>
    </w:rPr>
  </w:style>
  <w:style w:type="character" w:customStyle="1" w:styleId="SubtitleChar">
    <w:name w:val="Subtitle Char"/>
    <w:basedOn w:val="a0"/>
    <w:rsid w:val="000E5FB3"/>
    <w:rPr>
      <w:rFonts w:ascii="Times New Roman" w:hAnsi="Times New Roman" w:cs="Times New Roman" w:hint="default"/>
      <w:b/>
      <w:bCs w:val="0"/>
      <w:i/>
      <w:iCs w:val="0"/>
      <w:sz w:val="28"/>
      <w:lang w:val="ru-RU" w:eastAsia="en-US"/>
    </w:rPr>
  </w:style>
  <w:style w:type="character" w:customStyle="1" w:styleId="affffd">
    <w:name w:val="Обычный (веб) Знак"/>
    <w:aliases w:val="Обычный (Web) Знак,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4 Зна Знак1"/>
    <w:rsid w:val="000E5FB3"/>
    <w:rPr>
      <w:sz w:val="24"/>
      <w:lang w:val="ru-RU" w:eastAsia="ru-RU"/>
    </w:rPr>
  </w:style>
  <w:style w:type="character" w:customStyle="1" w:styleId="TitleChar">
    <w:name w:val="Title Char"/>
    <w:basedOn w:val="a0"/>
    <w:rsid w:val="000E5FB3"/>
    <w:rPr>
      <w:rFonts w:ascii="Arial" w:hAnsi="Arial" w:cs="Times New Roman" w:hint="default"/>
      <w:b/>
      <w:bCs w:val="0"/>
      <w:sz w:val="28"/>
      <w:lang w:val="ru-RU" w:eastAsia="ru-RU"/>
    </w:rPr>
  </w:style>
  <w:style w:type="character" w:customStyle="1" w:styleId="1ffc">
    <w:name w:val="Стиль1 Знак"/>
    <w:rsid w:val="000E5FB3"/>
    <w:rPr>
      <w:sz w:val="28"/>
      <w:lang w:val="ru-RU" w:eastAsia="ru-RU"/>
    </w:rPr>
  </w:style>
  <w:style w:type="character" w:customStyle="1" w:styleId="Bodytext">
    <w:name w:val="Body text_"/>
    <w:rsid w:val="000E5FB3"/>
    <w:rPr>
      <w:sz w:val="28"/>
    </w:rPr>
  </w:style>
  <w:style w:type="character" w:customStyle="1" w:styleId="FontStyle11">
    <w:name w:val="Font Style11"/>
    <w:rsid w:val="000E5FB3"/>
    <w:rPr>
      <w:rFonts w:ascii="Times New Roman" w:hAnsi="Times New Roman" w:cs="Times New Roman" w:hint="default"/>
      <w:sz w:val="24"/>
    </w:rPr>
  </w:style>
  <w:style w:type="character" w:customStyle="1" w:styleId="StrongEmphasis">
    <w:name w:val="Strong Emphasis"/>
    <w:basedOn w:val="a0"/>
    <w:rsid w:val="000E5FB3"/>
    <w:rPr>
      <w:rFonts w:ascii="Times New Roman" w:hAnsi="Times New Roman" w:cs="Times New Roman" w:hint="default"/>
      <w:b/>
      <w:bCs/>
    </w:rPr>
  </w:style>
  <w:style w:type="character" w:customStyle="1" w:styleId="affffe">
    <w:name w:val="Доклад: основной текст Знак"/>
    <w:rsid w:val="000E5FB3"/>
    <w:rPr>
      <w:rFonts w:ascii="Arial" w:hAnsi="Arial" w:cs="Arial" w:hint="default"/>
      <w:sz w:val="28"/>
      <w:lang w:val="ru-RU" w:eastAsia="ru-RU"/>
    </w:rPr>
  </w:style>
  <w:style w:type="character" w:customStyle="1" w:styleId="100">
    <w:name w:val="Знак Знак10"/>
    <w:locked/>
    <w:rsid w:val="000E5FB3"/>
    <w:rPr>
      <w:b/>
      <w:bCs w:val="0"/>
      <w:i/>
      <w:iCs w:val="0"/>
      <w:sz w:val="28"/>
    </w:rPr>
  </w:style>
  <w:style w:type="character" w:customStyle="1" w:styleId="91">
    <w:name w:val="Знак Знак9"/>
    <w:locked/>
    <w:rsid w:val="000E5FB3"/>
    <w:rPr>
      <w:rFonts w:ascii="Arial" w:hAnsi="Arial" w:cs="Arial" w:hint="default"/>
      <w:i/>
      <w:iCs w:val="0"/>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w:rsid w:val="000E5FB3"/>
    <w:rPr>
      <w:color w:val="000000"/>
      <w:sz w:val="24"/>
      <w:lang w:val="ru-RU" w:eastAsia="ru-RU"/>
    </w:rPr>
  </w:style>
  <w:style w:type="character" w:customStyle="1" w:styleId="FontStyle70">
    <w:name w:val="Font Style70"/>
    <w:rsid w:val="000E5FB3"/>
    <w:rPr>
      <w:rFonts w:ascii="Franklin Gothic Medium Cond" w:hAnsi="Franklin Gothic Medium Cond" w:hint="default"/>
      <w:sz w:val="20"/>
    </w:rPr>
  </w:style>
  <w:style w:type="character" w:customStyle="1" w:styleId="FontStyle25">
    <w:name w:val="Font Style25"/>
    <w:rsid w:val="000E5FB3"/>
    <w:rPr>
      <w:rFonts w:ascii="Times New Roman" w:hAnsi="Times New Roman" w:cs="Times New Roman" w:hint="default"/>
      <w:sz w:val="20"/>
    </w:rPr>
  </w:style>
  <w:style w:type="character" w:customStyle="1" w:styleId="FontStyle26">
    <w:name w:val="Font Style26"/>
    <w:rsid w:val="000E5FB3"/>
    <w:rPr>
      <w:rFonts w:ascii="Times New Roman" w:hAnsi="Times New Roman" w:cs="Times New Roman" w:hint="default"/>
      <w:i/>
      <w:iCs w:val="0"/>
      <w:sz w:val="20"/>
    </w:rPr>
  </w:style>
  <w:style w:type="character" w:customStyle="1" w:styleId="2c">
    <w:name w:val="Знак Знак2"/>
    <w:locked/>
    <w:rsid w:val="000E5FB3"/>
    <w:rPr>
      <w:sz w:val="24"/>
    </w:rPr>
  </w:style>
  <w:style w:type="character" w:customStyle="1" w:styleId="division">
    <w:name w:val="division"/>
    <w:rsid w:val="000E5FB3"/>
  </w:style>
  <w:style w:type="character" w:customStyle="1" w:styleId="2d">
    <w:name w:val="Текст примечания Знак2"/>
    <w:basedOn w:val="a0"/>
    <w:rsid w:val="000E5FB3"/>
    <w:rPr>
      <w:rFonts w:ascii="Times New Roman" w:hAnsi="Times New Roman" w:cs="Times New Roman" w:hint="default"/>
      <w:sz w:val="20"/>
      <w:lang w:eastAsia="en-US"/>
    </w:rPr>
  </w:style>
  <w:style w:type="character" w:customStyle="1" w:styleId="apple-style-span">
    <w:name w:val="apple-style-span"/>
    <w:rsid w:val="000E5FB3"/>
  </w:style>
  <w:style w:type="character" w:customStyle="1" w:styleId="150">
    <w:name w:val="Знак Знак15"/>
    <w:rsid w:val="000E5FB3"/>
    <w:rPr>
      <w:rFonts w:ascii="Cambria" w:hAnsi="Cambria" w:hint="default"/>
      <w:b/>
      <w:bCs w:val="0"/>
      <w:color w:val="4F81BD"/>
    </w:rPr>
  </w:style>
  <w:style w:type="character" w:customStyle="1" w:styleId="213">
    <w:name w:val="Заголовок 2 Знак1"/>
    <w:rsid w:val="000E5FB3"/>
    <w:rPr>
      <w:rFonts w:ascii="Cambria" w:hAnsi="Cambria" w:hint="default"/>
      <w:b/>
      <w:bCs w:val="0"/>
      <w:color w:val="4F81BD"/>
      <w:sz w:val="26"/>
    </w:rPr>
  </w:style>
  <w:style w:type="character" w:customStyle="1" w:styleId="1ffd">
    <w:name w:val="Текст примечания Знак1"/>
    <w:rsid w:val="000E5FB3"/>
    <w:rPr>
      <w:lang w:eastAsia="en-US"/>
    </w:rPr>
  </w:style>
  <w:style w:type="character" w:customStyle="1" w:styleId="rvts7">
    <w:name w:val="rvts7"/>
    <w:rsid w:val="000E5FB3"/>
  </w:style>
  <w:style w:type="character" w:customStyle="1" w:styleId="2e">
    <w:name w:val="Основной текст (2)_"/>
    <w:rsid w:val="000E5FB3"/>
    <w:rPr>
      <w:rFonts w:ascii="Times New Roman" w:hAnsi="Times New Roman" w:cs="Times New Roman" w:hint="default"/>
      <w:b/>
      <w:bCs w:val="0"/>
      <w:sz w:val="26"/>
    </w:rPr>
  </w:style>
  <w:style w:type="character" w:customStyle="1" w:styleId="afffff">
    <w:name w:val="Основной текст_"/>
    <w:rsid w:val="000E5FB3"/>
    <w:rPr>
      <w:rFonts w:ascii="Times New Roman" w:hAnsi="Times New Roman" w:cs="Times New Roman" w:hint="default"/>
      <w:sz w:val="26"/>
    </w:rPr>
  </w:style>
  <w:style w:type="character" w:customStyle="1" w:styleId="141">
    <w:name w:val="Знак Знак14"/>
    <w:locked/>
    <w:rsid w:val="000E5FB3"/>
    <w:rPr>
      <w:sz w:val="32"/>
    </w:rPr>
  </w:style>
  <w:style w:type="character" w:customStyle="1" w:styleId="NoSpacingChar2">
    <w:name w:val="No Spacing Char2"/>
    <w:rsid w:val="000E5FB3"/>
    <w:rPr>
      <w:sz w:val="22"/>
      <w:lang w:eastAsia="ar-SA" w:bidi="ar-SA"/>
    </w:rPr>
  </w:style>
  <w:style w:type="character" w:customStyle="1" w:styleId="FontStyle22">
    <w:name w:val="Font Style22"/>
    <w:rsid w:val="000E5FB3"/>
    <w:rPr>
      <w:rFonts w:ascii="Times New Roman" w:hAnsi="Times New Roman" w:cs="Times New Roman" w:hint="default"/>
      <w:sz w:val="26"/>
    </w:rPr>
  </w:style>
  <w:style w:type="character" w:customStyle="1" w:styleId="ConsPlusNormal1">
    <w:name w:val="ConsPlusNormal Знак"/>
    <w:rsid w:val="000E5FB3"/>
    <w:rPr>
      <w:rFonts w:ascii="Arial" w:hAnsi="Arial" w:cs="Arial" w:hint="default"/>
      <w:sz w:val="22"/>
      <w:lang w:val="ru-RU" w:eastAsia="ru-RU"/>
    </w:rPr>
  </w:style>
  <w:style w:type="character" w:customStyle="1" w:styleId="FontStyle21">
    <w:name w:val="Font Style21"/>
    <w:rsid w:val="000E5FB3"/>
    <w:rPr>
      <w:rFonts w:ascii="Times New Roman" w:hAnsi="Times New Roman" w:cs="Times New Roman" w:hint="default"/>
      <w:sz w:val="24"/>
    </w:rPr>
  </w:style>
  <w:style w:type="character" w:customStyle="1" w:styleId="afffff0">
    <w:name w:val="Красная строка Знак"/>
    <w:basedOn w:val="a4"/>
    <w:rsid w:val="000E5FB3"/>
    <w:rPr>
      <w:rFonts w:ascii="Times New Roman" w:hAnsi="Times New Roman" w:cs="Times New Roman" w:hint="default"/>
      <w:kern w:val="3"/>
      <w:sz w:val="21"/>
      <w:szCs w:val="21"/>
      <w:lang w:eastAsia="en-US" w:bidi="hi-IN"/>
    </w:rPr>
  </w:style>
  <w:style w:type="character" w:customStyle="1" w:styleId="s10">
    <w:name w:val="s_10"/>
    <w:rsid w:val="000E5FB3"/>
  </w:style>
  <w:style w:type="character" w:customStyle="1" w:styleId="apple-converted-space">
    <w:name w:val="apple-converted-space"/>
    <w:rsid w:val="000E5FB3"/>
  </w:style>
  <w:style w:type="character" w:customStyle="1" w:styleId="Heading2Char1">
    <w:name w:val="Heading 2 Char1"/>
    <w:rsid w:val="000E5FB3"/>
    <w:rPr>
      <w:rFonts w:ascii="Cambria" w:hAnsi="Cambria" w:hint="default"/>
      <w:b/>
      <w:bCs w:val="0"/>
      <w:color w:val="4F81BD"/>
      <w:sz w:val="26"/>
      <w:lang w:val="ru-RU" w:eastAsia="en-US"/>
    </w:rPr>
  </w:style>
  <w:style w:type="character" w:customStyle="1" w:styleId="hl1">
    <w:name w:val="hl1"/>
    <w:rsid w:val="000E5FB3"/>
    <w:rPr>
      <w:color w:val="4682B4"/>
    </w:rPr>
  </w:style>
  <w:style w:type="character" w:customStyle="1" w:styleId="FontStyle84">
    <w:name w:val="Font Style84"/>
    <w:rsid w:val="000E5FB3"/>
    <w:rPr>
      <w:rFonts w:ascii="Times New Roman" w:hAnsi="Times New Roman" w:cs="Times New Roman" w:hint="default"/>
      <w:sz w:val="22"/>
    </w:rPr>
  </w:style>
  <w:style w:type="character" w:customStyle="1" w:styleId="content">
    <w:name w:val="content"/>
    <w:rsid w:val="000E5FB3"/>
  </w:style>
  <w:style w:type="character" w:customStyle="1" w:styleId="afffff1">
    <w:name w:val="Без интервала Знак"/>
    <w:rsid w:val="000E5FB3"/>
    <w:rPr>
      <w:rFonts w:ascii="Calibri" w:hAnsi="Calibri" w:hint="default"/>
      <w:lang w:val="ru-RU" w:eastAsia="ru-RU"/>
    </w:rPr>
  </w:style>
  <w:style w:type="character" w:customStyle="1" w:styleId="ListLabel1">
    <w:name w:val="ListLabel 1"/>
    <w:rsid w:val="000E5FB3"/>
    <w:rPr>
      <w:rFonts w:ascii="Times New Roman" w:hAnsi="Times New Roman" w:cs="Times New Roman" w:hint="default"/>
    </w:rPr>
  </w:style>
  <w:style w:type="character" w:customStyle="1" w:styleId="ListLabel2">
    <w:name w:val="ListLabel 2"/>
    <w:rsid w:val="000E5FB3"/>
    <w:rPr>
      <w:rFonts w:ascii="Times New Roman" w:hAnsi="Times New Roman" w:cs="Times New Roman" w:hint="default"/>
    </w:rPr>
  </w:style>
  <w:style w:type="character" w:customStyle="1" w:styleId="ListLabel3">
    <w:name w:val="ListLabel 3"/>
    <w:rsid w:val="000E5FB3"/>
    <w:rPr>
      <w:rFonts w:ascii="Times New Roman" w:hAnsi="Times New Roman" w:cs="Times New Roman" w:hint="default"/>
    </w:rPr>
  </w:style>
  <w:style w:type="character" w:customStyle="1" w:styleId="1ffe">
    <w:name w:val="Верхний колонтитул Знак1"/>
    <w:basedOn w:val="a0"/>
    <w:semiHidden/>
    <w:rsid w:val="000E5FB3"/>
    <w:rPr>
      <w:rFonts w:ascii="Times New Roman" w:eastAsia="Times New Roman" w:hAnsi="Times New Roman" w:cs="Mangal" w:hint="default"/>
      <w:kern w:val="3"/>
      <w:sz w:val="21"/>
      <w:szCs w:val="21"/>
      <w:lang w:eastAsia="zh-CN" w:bidi="hi-IN"/>
    </w:rPr>
  </w:style>
  <w:style w:type="character" w:customStyle="1" w:styleId="1fff">
    <w:name w:val="Основной текст Знак1"/>
    <w:basedOn w:val="a0"/>
    <w:locked/>
    <w:rsid w:val="000E5FB3"/>
    <w:rPr>
      <w:rFonts w:ascii="Times New Roman" w:hAnsi="Times New Roman" w:cs="Times New Roman" w:hint="default"/>
      <w:kern w:val="3"/>
      <w:sz w:val="21"/>
      <w:szCs w:val="21"/>
      <w:lang w:eastAsia="zh-CN" w:bidi="hi-IN"/>
    </w:rPr>
  </w:style>
  <w:style w:type="character" w:customStyle="1" w:styleId="EmailStyle224">
    <w:name w:val="EmailStyle224"/>
    <w:basedOn w:val="a0"/>
    <w:semiHidden/>
    <w:rsid w:val="000E5FB3"/>
    <w:rPr>
      <w:rFonts w:ascii="Arial" w:hAnsi="Arial" w:cs="Arial" w:hint="default"/>
      <w:color w:val="000080"/>
      <w:sz w:val="20"/>
      <w:szCs w:val="20"/>
    </w:rPr>
  </w:style>
  <w:style w:type="character" w:customStyle="1" w:styleId="EmailStyle226">
    <w:name w:val="EmailStyle226"/>
    <w:basedOn w:val="a0"/>
    <w:semiHidden/>
    <w:rsid w:val="000E5FB3"/>
    <w:rPr>
      <w:rFonts w:ascii="Arial" w:hAnsi="Arial" w:cs="Arial" w:hint="default"/>
      <w:color w:val="auto"/>
      <w:sz w:val="20"/>
      <w:szCs w:val="20"/>
    </w:rPr>
  </w:style>
  <w:style w:type="character" w:customStyle="1" w:styleId="hl">
    <w:name w:val="hl"/>
    <w:basedOn w:val="a0"/>
    <w:rsid w:val="000E5FB3"/>
    <w:rPr>
      <w:rFonts w:ascii="Times New Roman" w:hAnsi="Times New Roman" w:cs="Times New Roman" w:hint="default"/>
    </w:rPr>
  </w:style>
  <w:style w:type="paragraph" w:styleId="afffff2">
    <w:name w:val="footer"/>
    <w:aliases w:val="Знак2"/>
    <w:basedOn w:val="Standard"/>
    <w:link w:val="1fff0"/>
    <w:unhideWhenUsed/>
    <w:rsid w:val="000E5FB3"/>
    <w:pPr>
      <w:widowControl w:val="0"/>
      <w:tabs>
        <w:tab w:val="clear" w:pos="708"/>
        <w:tab w:val="center" w:pos="4677"/>
        <w:tab w:val="right" w:pos="9355"/>
      </w:tabs>
      <w:spacing w:after="0" w:line="240" w:lineRule="auto"/>
    </w:pPr>
    <w:rPr>
      <w:szCs w:val="21"/>
      <w:lang w:eastAsia="zh-CN"/>
    </w:rPr>
  </w:style>
  <w:style w:type="character" w:customStyle="1" w:styleId="1fff0">
    <w:name w:val="Нижний колонтитул Знак1"/>
    <w:aliases w:val="Знак2 Знак1"/>
    <w:basedOn w:val="a0"/>
    <w:link w:val="afffff2"/>
    <w:rsid w:val="000E5FB3"/>
    <w:rPr>
      <w:rFonts w:cs="Mangal"/>
      <w:kern w:val="3"/>
      <w:sz w:val="24"/>
      <w:szCs w:val="21"/>
      <w:lang w:eastAsia="zh-CN" w:bidi="hi-IN"/>
    </w:rPr>
  </w:style>
  <w:style w:type="character" w:customStyle="1" w:styleId="FontStyle35">
    <w:name w:val="Font Style35"/>
    <w:rsid w:val="000E5FB3"/>
    <w:rPr>
      <w:rFonts w:ascii="Times New Roman" w:hAnsi="Times New Roman" w:cs="Times New Roman" w:hint="default"/>
      <w:sz w:val="24"/>
    </w:rPr>
  </w:style>
  <w:style w:type="character" w:customStyle="1" w:styleId="num4">
    <w:name w:val="num4"/>
    <w:basedOn w:val="a0"/>
    <w:rsid w:val="000E5FB3"/>
    <w:rPr>
      <w:rFonts w:ascii="Times New Roman" w:hAnsi="Times New Roman" w:cs="Times New Roman" w:hint="default"/>
    </w:rPr>
  </w:style>
  <w:style w:type="character" w:customStyle="1" w:styleId="afffff3">
    <w:name w:val="Основной текст Знак Знак Знак"/>
    <w:basedOn w:val="a0"/>
    <w:rsid w:val="000E5FB3"/>
    <w:rPr>
      <w:rFonts w:ascii="Times New Roman" w:hAnsi="Times New Roman" w:cs="Times New Roman" w:hint="default"/>
      <w:sz w:val="24"/>
      <w:szCs w:val="24"/>
      <w:lang w:val="ru-RU" w:eastAsia="ru-RU" w:bidi="ar-SA"/>
    </w:rPr>
  </w:style>
  <w:style w:type="character" w:customStyle="1" w:styleId="afffff4">
    <w:name w:val="Цветовое выделение"/>
    <w:rsid w:val="000E5FB3"/>
    <w:rPr>
      <w:b/>
      <w:bCs w:val="0"/>
      <w:color w:val="000080"/>
      <w:sz w:val="20"/>
    </w:rPr>
  </w:style>
  <w:style w:type="character" w:customStyle="1" w:styleId="division9">
    <w:name w:val="division9"/>
    <w:basedOn w:val="a0"/>
    <w:rsid w:val="000E5FB3"/>
    <w:rPr>
      <w:rFonts w:ascii="Times New Roman" w:hAnsi="Times New Roman" w:cs="Times New Roman" w:hint="default"/>
    </w:rPr>
  </w:style>
  <w:style w:type="character" w:customStyle="1" w:styleId="emailstyle328">
    <w:name w:val="emailstyle328"/>
    <w:basedOn w:val="a0"/>
    <w:semiHidden/>
    <w:rsid w:val="000E5FB3"/>
    <w:rPr>
      <w:rFonts w:ascii="Arial" w:hAnsi="Arial" w:cs="Arial" w:hint="default"/>
      <w:color w:val="000080"/>
      <w:sz w:val="20"/>
      <w:szCs w:val="20"/>
    </w:rPr>
  </w:style>
  <w:style w:type="character" w:customStyle="1" w:styleId="afffff5">
    <w:name w:val="Никитина"/>
    <w:basedOn w:val="a0"/>
    <w:semiHidden/>
    <w:rsid w:val="000E5FB3"/>
    <w:rPr>
      <w:rFonts w:ascii="Arial" w:hAnsi="Arial" w:cs="Arial" w:hint="default"/>
      <w:color w:val="auto"/>
      <w:sz w:val="20"/>
      <w:szCs w:val="20"/>
    </w:rPr>
  </w:style>
  <w:style w:type="character" w:customStyle="1" w:styleId="afffff6">
    <w:name w:val="Основной текст Знак Знак Знак Знак"/>
    <w:aliases w:val="Основной текст Знак Знак Знак1,Body Text Char Знак Знак Знак Знак Знак Знак Знак Знак1,Body Text Char Знак Знак Знак Знак Знак Знак Знак Знак Знак Знак"/>
    <w:basedOn w:val="a0"/>
    <w:rsid w:val="000E5FB3"/>
    <w:rPr>
      <w:rFonts w:ascii="Times New Roman" w:hAnsi="Times New Roman" w:cs="Times New Roman" w:hint="default"/>
      <w:sz w:val="24"/>
      <w:szCs w:val="24"/>
      <w:lang w:val="ru-RU" w:eastAsia="ru-RU" w:bidi="ar-SA"/>
    </w:rPr>
  </w:style>
  <w:style w:type="character" w:customStyle="1" w:styleId="1fff1">
    <w:name w:val="Текст Знак1"/>
    <w:aliases w:val="Знак4 Знак1"/>
    <w:basedOn w:val="a0"/>
    <w:semiHidden/>
    <w:rsid w:val="000E5FB3"/>
    <w:rPr>
      <w:rFonts w:ascii="Consolas" w:hAnsi="Consolas" w:cs="Consolas" w:hint="default"/>
      <w:sz w:val="21"/>
      <w:szCs w:val="21"/>
    </w:rPr>
  </w:style>
  <w:style w:type="character" w:customStyle="1" w:styleId="11e">
    <w:name w:val="Основной текст с отступом11"/>
    <w:aliases w:val="Основной текст 1 Знак1,Body Text Indent1 Знак Знак"/>
    <w:locked/>
    <w:rsid w:val="000E5FB3"/>
    <w:rPr>
      <w:sz w:val="28"/>
    </w:rPr>
  </w:style>
  <w:style w:type="character" w:customStyle="1" w:styleId="710">
    <w:name w:val="Заголовок 7 Знак1"/>
    <w:basedOn w:val="a0"/>
    <w:semiHidden/>
    <w:rsid w:val="000E5FB3"/>
    <w:rPr>
      <w:rFonts w:ascii="Cambria" w:hAnsi="Cambria" w:cs="Times New Roman" w:hint="default"/>
      <w:i/>
      <w:iCs/>
      <w:color w:val="404040"/>
      <w:sz w:val="28"/>
    </w:rPr>
  </w:style>
  <w:style w:type="character" w:customStyle="1" w:styleId="810">
    <w:name w:val="Заголовок 8 Знак1"/>
    <w:basedOn w:val="a0"/>
    <w:semiHidden/>
    <w:rsid w:val="000E5FB3"/>
    <w:rPr>
      <w:rFonts w:ascii="Cambria" w:hAnsi="Cambria" w:cs="Times New Roman" w:hint="default"/>
      <w:color w:val="404040"/>
    </w:rPr>
  </w:style>
  <w:style w:type="character" w:customStyle="1" w:styleId="910">
    <w:name w:val="Заголовок 9 Знак1"/>
    <w:basedOn w:val="a0"/>
    <w:semiHidden/>
    <w:rsid w:val="000E5FB3"/>
    <w:rPr>
      <w:rFonts w:ascii="Cambria" w:hAnsi="Cambria" w:cs="Times New Roman" w:hint="default"/>
      <w:i/>
      <w:iCs/>
      <w:color w:val="404040"/>
    </w:rPr>
  </w:style>
  <w:style w:type="character" w:customStyle="1" w:styleId="1fff2">
    <w:name w:val="Основной текст с отступом Знак1"/>
    <w:basedOn w:val="a0"/>
    <w:semiHidden/>
    <w:rsid w:val="000E5FB3"/>
    <w:rPr>
      <w:rFonts w:ascii="Times New Roman" w:hAnsi="Times New Roman" w:cs="Times New Roman" w:hint="default"/>
      <w:sz w:val="28"/>
    </w:rPr>
  </w:style>
  <w:style w:type="character" w:customStyle="1" w:styleId="214">
    <w:name w:val="Основной текст 2 Знак1"/>
    <w:basedOn w:val="a0"/>
    <w:semiHidden/>
    <w:rsid w:val="000E5FB3"/>
    <w:rPr>
      <w:rFonts w:ascii="Times New Roman" w:hAnsi="Times New Roman" w:cs="Times New Roman" w:hint="default"/>
      <w:sz w:val="28"/>
    </w:rPr>
  </w:style>
  <w:style w:type="character" w:customStyle="1" w:styleId="313">
    <w:name w:val="Основной текст 3 Знак1"/>
    <w:basedOn w:val="a0"/>
    <w:semiHidden/>
    <w:rsid w:val="000E5FB3"/>
    <w:rPr>
      <w:rFonts w:ascii="Times New Roman" w:hAnsi="Times New Roman" w:cs="Times New Roman" w:hint="default"/>
      <w:sz w:val="16"/>
      <w:szCs w:val="16"/>
    </w:rPr>
  </w:style>
  <w:style w:type="character" w:customStyle="1" w:styleId="1fff3">
    <w:name w:val="Текст выноски Знак1"/>
    <w:basedOn w:val="a0"/>
    <w:semiHidden/>
    <w:rsid w:val="000E5FB3"/>
    <w:rPr>
      <w:rFonts w:ascii="Tahoma" w:hAnsi="Tahoma" w:cs="Tahoma" w:hint="default"/>
      <w:sz w:val="16"/>
      <w:szCs w:val="16"/>
    </w:rPr>
  </w:style>
  <w:style w:type="character" w:customStyle="1" w:styleId="1fff4">
    <w:name w:val="Текст сноски Знак1"/>
    <w:basedOn w:val="a0"/>
    <w:semiHidden/>
    <w:rsid w:val="000E5FB3"/>
    <w:rPr>
      <w:rFonts w:ascii="Times New Roman" w:hAnsi="Times New Roman" w:cs="Times New Roman" w:hint="default"/>
    </w:rPr>
  </w:style>
  <w:style w:type="character" w:customStyle="1" w:styleId="1fff5">
    <w:name w:val="Название Знак1"/>
    <w:basedOn w:val="a0"/>
    <w:rsid w:val="000E5FB3"/>
    <w:rPr>
      <w:rFonts w:ascii="Cambria" w:hAnsi="Cambria" w:cs="Times New Roman" w:hint="default"/>
      <w:color w:val="17365D"/>
      <w:spacing w:val="5"/>
      <w:kern w:val="28"/>
      <w:sz w:val="52"/>
      <w:szCs w:val="52"/>
    </w:rPr>
  </w:style>
  <w:style w:type="character" w:customStyle="1" w:styleId="1fff6">
    <w:name w:val="Подзаголовок Знак1"/>
    <w:basedOn w:val="a0"/>
    <w:rsid w:val="000E5FB3"/>
    <w:rPr>
      <w:rFonts w:ascii="Cambria" w:hAnsi="Cambria" w:cs="Times New Roman" w:hint="default"/>
      <w:i/>
      <w:iCs/>
      <w:color w:val="4F81BD"/>
      <w:spacing w:val="15"/>
      <w:sz w:val="24"/>
      <w:szCs w:val="24"/>
    </w:rPr>
  </w:style>
  <w:style w:type="character" w:customStyle="1" w:styleId="menu3br1">
    <w:name w:val="menu3br1"/>
    <w:rsid w:val="000E5FB3"/>
    <w:rPr>
      <w:rFonts w:ascii="Arial" w:hAnsi="Arial" w:cs="Arial" w:hint="default"/>
      <w:b/>
      <w:bCs w:val="0"/>
      <w:color w:val="FF0000"/>
      <w:sz w:val="13"/>
    </w:rPr>
  </w:style>
  <w:style w:type="character" w:customStyle="1" w:styleId="215">
    <w:name w:val="Основной текст с отступом 2 Знак1"/>
    <w:basedOn w:val="a0"/>
    <w:semiHidden/>
    <w:rsid w:val="000E5FB3"/>
    <w:rPr>
      <w:rFonts w:ascii="Times New Roman" w:hAnsi="Times New Roman" w:cs="Times New Roman" w:hint="default"/>
      <w:sz w:val="28"/>
    </w:rPr>
  </w:style>
  <w:style w:type="character" w:customStyle="1" w:styleId="216">
    <w:name w:val="Знак2 Знак Знак1"/>
    <w:rsid w:val="000E5FB3"/>
    <w:rPr>
      <w:sz w:val="24"/>
      <w:lang w:val="ru-RU" w:eastAsia="ru-RU"/>
    </w:rPr>
  </w:style>
  <w:style w:type="character" w:customStyle="1" w:styleId="EmailStyle1381">
    <w:name w:val="EmailStyle1381"/>
    <w:basedOn w:val="a0"/>
    <w:semiHidden/>
    <w:rsid w:val="000E5FB3"/>
    <w:rPr>
      <w:rFonts w:ascii="Arial" w:hAnsi="Arial" w:cs="Arial" w:hint="default"/>
      <w:color w:val="000080"/>
      <w:sz w:val="20"/>
      <w:szCs w:val="20"/>
    </w:rPr>
  </w:style>
  <w:style w:type="character" w:customStyle="1" w:styleId="217">
    <w:name w:val="Знак Знак21"/>
    <w:rsid w:val="000E5FB3"/>
    <w:rPr>
      <w:sz w:val="28"/>
    </w:rPr>
  </w:style>
  <w:style w:type="character" w:customStyle="1" w:styleId="Web0">
    <w:name w:val="Обычный (Web) Знак Знак"/>
    <w:rsid w:val="000E5FB3"/>
    <w:rPr>
      <w:sz w:val="24"/>
      <w:lang w:val="ru-RU" w:eastAsia="ru-RU"/>
    </w:rPr>
  </w:style>
  <w:style w:type="character" w:customStyle="1" w:styleId="1fff7">
    <w:name w:val="Схема документа Знак1"/>
    <w:basedOn w:val="a0"/>
    <w:semiHidden/>
    <w:rsid w:val="000E5FB3"/>
    <w:rPr>
      <w:rFonts w:ascii="Tahoma" w:hAnsi="Tahoma" w:cs="Tahoma" w:hint="default"/>
      <w:sz w:val="16"/>
      <w:szCs w:val="16"/>
    </w:rPr>
  </w:style>
  <w:style w:type="character" w:customStyle="1" w:styleId="end">
    <w:name w:val="end Знак Знак Знак Знак"/>
    <w:locked/>
    <w:rsid w:val="000E5FB3"/>
    <w:rPr>
      <w:sz w:val="28"/>
    </w:rPr>
  </w:style>
  <w:style w:type="character" w:customStyle="1" w:styleId="130">
    <w:name w:val="Знак Знак13"/>
    <w:locked/>
    <w:rsid w:val="000E5FB3"/>
    <w:rPr>
      <w:b/>
      <w:bCs w:val="0"/>
      <w:spacing w:val="40"/>
      <w:sz w:val="32"/>
    </w:rPr>
  </w:style>
  <w:style w:type="character" w:customStyle="1" w:styleId="121">
    <w:name w:val="Знак Знак121"/>
    <w:locked/>
    <w:rsid w:val="000E5FB3"/>
    <w:rPr>
      <w:b/>
      <w:bCs w:val="0"/>
      <w:sz w:val="24"/>
    </w:rPr>
  </w:style>
  <w:style w:type="character" w:customStyle="1" w:styleId="11f">
    <w:name w:val="Знак Знак11"/>
    <w:locked/>
    <w:rsid w:val="000E5FB3"/>
    <w:rPr>
      <w:sz w:val="28"/>
    </w:rPr>
  </w:style>
  <w:style w:type="character" w:customStyle="1" w:styleId="73">
    <w:name w:val="Знак Знак7"/>
    <w:locked/>
    <w:rsid w:val="000E5FB3"/>
    <w:rPr>
      <w:rFonts w:ascii="Arial" w:hAnsi="Arial" w:cs="Arial" w:hint="default"/>
      <w:b/>
      <w:bCs w:val="0"/>
      <w:i/>
      <w:iCs w:val="0"/>
      <w:sz w:val="18"/>
    </w:rPr>
  </w:style>
  <w:style w:type="character" w:customStyle="1" w:styleId="223">
    <w:name w:val="Знак2 Знак Знак2"/>
    <w:locked/>
    <w:rsid w:val="000E5FB3"/>
    <w:rPr>
      <w:sz w:val="28"/>
    </w:rPr>
  </w:style>
  <w:style w:type="character" w:customStyle="1" w:styleId="43">
    <w:name w:val="Знак Знак4"/>
    <w:locked/>
    <w:rsid w:val="000E5FB3"/>
    <w:rPr>
      <w:sz w:val="28"/>
    </w:rPr>
  </w:style>
  <w:style w:type="character" w:customStyle="1" w:styleId="1fff8">
    <w:name w:val="Знак Знак Знак Знак Знак1 Знак"/>
    <w:aliases w:val="Знак Знак Знак Знак Знак2,Знак Знак Знак Знак Знак Знак Знак Знак Знак Знак Знак Знак Знак Знак Знак,Знак Знак Знак2,Знак Знак Знак Знак Знак Знак Знак1"/>
    <w:locked/>
    <w:rsid w:val="000E5FB3"/>
    <w:rPr>
      <w:sz w:val="28"/>
    </w:rPr>
  </w:style>
  <w:style w:type="character" w:customStyle="1" w:styleId="38">
    <w:name w:val="Знак Знак3"/>
    <w:semiHidden/>
    <w:locked/>
    <w:rsid w:val="000E5FB3"/>
    <w:rPr>
      <w:rFonts w:ascii="Tahoma" w:hAnsi="Tahoma" w:cs="Tahoma" w:hint="default"/>
      <w:sz w:val="16"/>
    </w:rPr>
  </w:style>
  <w:style w:type="character" w:customStyle="1" w:styleId="1fff9">
    <w:name w:val="Текст сноски Знак1 Знак Знак"/>
    <w:semiHidden/>
    <w:locked/>
    <w:rsid w:val="000E5FB3"/>
    <w:rPr>
      <w:lang w:eastAsia="ar-SA" w:bidi="ar-SA"/>
    </w:rPr>
  </w:style>
  <w:style w:type="character" w:customStyle="1" w:styleId="1fffa">
    <w:name w:val="Знак Знак1"/>
    <w:locked/>
    <w:rsid w:val="000E5FB3"/>
    <w:rPr>
      <w:sz w:val="24"/>
    </w:rPr>
  </w:style>
  <w:style w:type="character" w:customStyle="1" w:styleId="44">
    <w:name w:val="Знак4 Знак Знак"/>
    <w:locked/>
    <w:rsid w:val="000E5FB3"/>
    <w:rPr>
      <w:rFonts w:ascii="Courier New" w:hAnsi="Courier New" w:cs="Courier New" w:hint="default"/>
    </w:rPr>
  </w:style>
  <w:style w:type="table" w:styleId="afffff7">
    <w:name w:val="Table Grid"/>
    <w:basedOn w:val="a1"/>
    <w:rsid w:val="000E5FB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Standard"/>
    <w:link w:val="12"/>
    <w:semiHidden/>
    <w:rsid w:val="000E5FB3"/>
    <w:pPr>
      <w:suppressAutoHyphens w:val="0"/>
      <w:spacing w:after="0" w:line="240" w:lineRule="auto"/>
      <w:ind w:left="720"/>
    </w:pPr>
    <w:rPr>
      <w:rFonts w:ascii="Mangal" w:hAnsi="Mangal"/>
      <w:lang w:eastAsia="ru-RU"/>
    </w:rPr>
  </w:style>
  <w:style w:type="numbering" w:customStyle="1" w:styleId="WWNum12">
    <w:name w:val="WWNum12"/>
    <w:rsid w:val="000E5FB3"/>
    <w:pPr>
      <w:numPr>
        <w:numId w:val="8"/>
      </w:numPr>
    </w:pPr>
  </w:style>
  <w:style w:type="numbering" w:customStyle="1" w:styleId="WWNum26">
    <w:name w:val="WWNum26"/>
    <w:rsid w:val="000E5FB3"/>
    <w:pPr>
      <w:numPr>
        <w:numId w:val="9"/>
      </w:numPr>
    </w:pPr>
  </w:style>
  <w:style w:type="numbering" w:customStyle="1" w:styleId="WWNum20">
    <w:name w:val="WWNum20"/>
    <w:rsid w:val="000E5FB3"/>
    <w:pPr>
      <w:numPr>
        <w:numId w:val="10"/>
      </w:numPr>
    </w:pPr>
  </w:style>
  <w:style w:type="numbering" w:customStyle="1" w:styleId="WWNum24">
    <w:name w:val="WWNum24"/>
    <w:rsid w:val="000E5FB3"/>
    <w:pPr>
      <w:numPr>
        <w:numId w:val="11"/>
      </w:numPr>
    </w:pPr>
  </w:style>
  <w:style w:type="numbering" w:customStyle="1" w:styleId="WWNum2">
    <w:name w:val="WWNum2"/>
    <w:rsid w:val="000E5FB3"/>
    <w:pPr>
      <w:numPr>
        <w:numId w:val="12"/>
      </w:numPr>
    </w:pPr>
  </w:style>
  <w:style w:type="numbering" w:customStyle="1" w:styleId="WWNum33">
    <w:name w:val="WWNum33"/>
    <w:rsid w:val="000E5FB3"/>
    <w:pPr>
      <w:numPr>
        <w:numId w:val="13"/>
      </w:numPr>
    </w:pPr>
  </w:style>
  <w:style w:type="numbering" w:customStyle="1" w:styleId="WWNum4">
    <w:name w:val="WWNum4"/>
    <w:rsid w:val="000E5FB3"/>
    <w:pPr>
      <w:numPr>
        <w:numId w:val="14"/>
      </w:numPr>
    </w:pPr>
  </w:style>
  <w:style w:type="numbering" w:customStyle="1" w:styleId="WWNum30">
    <w:name w:val="WWNum30"/>
    <w:rsid w:val="000E5FB3"/>
    <w:pPr>
      <w:numPr>
        <w:numId w:val="15"/>
      </w:numPr>
    </w:pPr>
  </w:style>
  <w:style w:type="numbering" w:customStyle="1" w:styleId="WWNum17">
    <w:name w:val="WWNum17"/>
    <w:rsid w:val="000E5FB3"/>
    <w:pPr>
      <w:numPr>
        <w:numId w:val="16"/>
      </w:numPr>
    </w:pPr>
  </w:style>
  <w:style w:type="numbering" w:customStyle="1" w:styleId="WWNum35">
    <w:name w:val="WWNum35"/>
    <w:rsid w:val="000E5FB3"/>
    <w:pPr>
      <w:numPr>
        <w:numId w:val="17"/>
      </w:numPr>
    </w:pPr>
  </w:style>
  <w:style w:type="numbering" w:customStyle="1" w:styleId="WWNum27">
    <w:name w:val="WWNum27"/>
    <w:rsid w:val="000E5FB3"/>
    <w:pPr>
      <w:numPr>
        <w:numId w:val="18"/>
      </w:numPr>
    </w:pPr>
  </w:style>
  <w:style w:type="numbering" w:customStyle="1" w:styleId="WWNum10">
    <w:name w:val="WWNum10"/>
    <w:rsid w:val="000E5FB3"/>
    <w:pPr>
      <w:numPr>
        <w:numId w:val="19"/>
      </w:numPr>
    </w:pPr>
  </w:style>
  <w:style w:type="numbering" w:customStyle="1" w:styleId="WWNum32">
    <w:name w:val="WWNum32"/>
    <w:rsid w:val="000E5FB3"/>
    <w:pPr>
      <w:numPr>
        <w:numId w:val="20"/>
      </w:numPr>
    </w:pPr>
  </w:style>
  <w:style w:type="numbering" w:customStyle="1" w:styleId="WWNum16">
    <w:name w:val="WWNum16"/>
    <w:rsid w:val="000E5FB3"/>
    <w:pPr>
      <w:numPr>
        <w:numId w:val="21"/>
      </w:numPr>
    </w:pPr>
  </w:style>
  <w:style w:type="numbering" w:customStyle="1" w:styleId="WWNum28">
    <w:name w:val="WWNum28"/>
    <w:rsid w:val="000E5FB3"/>
    <w:pPr>
      <w:numPr>
        <w:numId w:val="22"/>
      </w:numPr>
    </w:pPr>
  </w:style>
  <w:style w:type="numbering" w:customStyle="1" w:styleId="WWNum7">
    <w:name w:val="WWNum7"/>
    <w:rsid w:val="000E5FB3"/>
    <w:pPr>
      <w:numPr>
        <w:numId w:val="23"/>
      </w:numPr>
    </w:pPr>
  </w:style>
  <w:style w:type="numbering" w:customStyle="1" w:styleId="WWNum21">
    <w:name w:val="WWNum21"/>
    <w:rsid w:val="000E5FB3"/>
    <w:pPr>
      <w:numPr>
        <w:numId w:val="24"/>
      </w:numPr>
    </w:pPr>
  </w:style>
  <w:style w:type="numbering" w:customStyle="1" w:styleId="WWNum1">
    <w:name w:val="WWNum1"/>
    <w:rsid w:val="000E5FB3"/>
    <w:pPr>
      <w:numPr>
        <w:numId w:val="25"/>
      </w:numPr>
    </w:pPr>
  </w:style>
  <w:style w:type="numbering" w:customStyle="1" w:styleId="WWNum15">
    <w:name w:val="WWNum15"/>
    <w:rsid w:val="000E5FB3"/>
    <w:pPr>
      <w:numPr>
        <w:numId w:val="26"/>
      </w:numPr>
    </w:pPr>
  </w:style>
  <w:style w:type="numbering" w:customStyle="1" w:styleId="WWNum22">
    <w:name w:val="WWNum22"/>
    <w:rsid w:val="000E5FB3"/>
    <w:pPr>
      <w:numPr>
        <w:numId w:val="27"/>
      </w:numPr>
    </w:pPr>
  </w:style>
  <w:style w:type="numbering" w:customStyle="1" w:styleId="WWNum8">
    <w:name w:val="WWNum8"/>
    <w:rsid w:val="000E5FB3"/>
    <w:pPr>
      <w:numPr>
        <w:numId w:val="28"/>
      </w:numPr>
    </w:pPr>
  </w:style>
  <w:style w:type="numbering" w:customStyle="1" w:styleId="WWNum5">
    <w:name w:val="WWNum5"/>
    <w:rsid w:val="000E5FB3"/>
    <w:pPr>
      <w:numPr>
        <w:numId w:val="29"/>
      </w:numPr>
    </w:pPr>
  </w:style>
  <w:style w:type="numbering" w:customStyle="1" w:styleId="WWNum3">
    <w:name w:val="WWNum3"/>
    <w:rsid w:val="000E5FB3"/>
    <w:pPr>
      <w:numPr>
        <w:numId w:val="30"/>
      </w:numPr>
    </w:pPr>
  </w:style>
  <w:style w:type="numbering" w:customStyle="1" w:styleId="WWNum11">
    <w:name w:val="WWNum11"/>
    <w:rsid w:val="000E5FB3"/>
    <w:pPr>
      <w:numPr>
        <w:numId w:val="31"/>
      </w:numPr>
    </w:pPr>
  </w:style>
  <w:style w:type="numbering" w:customStyle="1" w:styleId="WWNum14">
    <w:name w:val="WWNum14"/>
    <w:rsid w:val="000E5FB3"/>
    <w:pPr>
      <w:numPr>
        <w:numId w:val="32"/>
      </w:numPr>
    </w:pPr>
  </w:style>
  <w:style w:type="numbering" w:customStyle="1" w:styleId="WWNum23">
    <w:name w:val="WWNum23"/>
    <w:rsid w:val="000E5FB3"/>
    <w:pPr>
      <w:numPr>
        <w:numId w:val="33"/>
      </w:numPr>
    </w:pPr>
  </w:style>
  <w:style w:type="numbering" w:customStyle="1" w:styleId="WWNum29">
    <w:name w:val="WWNum29"/>
    <w:rsid w:val="000E5FB3"/>
    <w:pPr>
      <w:numPr>
        <w:numId w:val="34"/>
      </w:numPr>
    </w:pPr>
  </w:style>
  <w:style w:type="numbering" w:customStyle="1" w:styleId="WWNum34">
    <w:name w:val="WWNum34"/>
    <w:rsid w:val="000E5FB3"/>
    <w:pPr>
      <w:numPr>
        <w:numId w:val="35"/>
      </w:numPr>
    </w:pPr>
  </w:style>
  <w:style w:type="numbering" w:customStyle="1" w:styleId="WWNum6">
    <w:name w:val="WWNum6"/>
    <w:rsid w:val="000E5FB3"/>
    <w:pPr>
      <w:numPr>
        <w:numId w:val="36"/>
      </w:numPr>
    </w:pPr>
  </w:style>
  <w:style w:type="numbering" w:customStyle="1" w:styleId="WWNum19">
    <w:name w:val="WWNum19"/>
    <w:rsid w:val="000E5FB3"/>
    <w:pPr>
      <w:numPr>
        <w:numId w:val="37"/>
      </w:numPr>
    </w:pPr>
  </w:style>
  <w:style w:type="numbering" w:customStyle="1" w:styleId="WWNum9">
    <w:name w:val="WWNum9"/>
    <w:rsid w:val="000E5FB3"/>
    <w:pPr>
      <w:numPr>
        <w:numId w:val="38"/>
      </w:numPr>
    </w:pPr>
  </w:style>
  <w:style w:type="numbering" w:customStyle="1" w:styleId="WWNum13">
    <w:name w:val="WWNum13"/>
    <w:rsid w:val="000E5FB3"/>
    <w:pPr>
      <w:numPr>
        <w:numId w:val="39"/>
      </w:numPr>
    </w:pPr>
  </w:style>
  <w:style w:type="numbering" w:customStyle="1" w:styleId="WWNum25">
    <w:name w:val="WWNum25"/>
    <w:rsid w:val="000E5FB3"/>
    <w:pPr>
      <w:numPr>
        <w:numId w:val="40"/>
      </w:numPr>
    </w:pPr>
  </w:style>
  <w:style w:type="numbering" w:customStyle="1" w:styleId="WWNum18">
    <w:name w:val="WWNum18"/>
    <w:rsid w:val="000E5FB3"/>
    <w:pPr>
      <w:numPr>
        <w:numId w:val="41"/>
      </w:numPr>
    </w:pPr>
  </w:style>
  <w:style w:type="numbering" w:customStyle="1" w:styleId="WWNum31">
    <w:name w:val="WWNum31"/>
    <w:rsid w:val="000E5FB3"/>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12"/>
    <w:pPr>
      <w:numPr>
        <w:numId w:val="8"/>
      </w:numPr>
    </w:pPr>
  </w:style>
  <w:style w:type="numbering" w:customStyle="1" w:styleId="a5">
    <w:name w:val="WWNum26"/>
    <w:pPr>
      <w:numPr>
        <w:numId w:val="9"/>
      </w:numPr>
    </w:pPr>
  </w:style>
  <w:style w:type="numbering" w:customStyle="1" w:styleId="21">
    <w:name w:val="WWNum20"/>
    <w:pPr>
      <w:numPr>
        <w:numId w:val="10"/>
      </w:numPr>
    </w:pPr>
  </w:style>
  <w:style w:type="numbering" w:customStyle="1" w:styleId="ConsTitle">
    <w:name w:val="WWNum24"/>
    <w:pPr>
      <w:numPr>
        <w:numId w:val="11"/>
      </w:numPr>
    </w:pPr>
  </w:style>
  <w:style w:type="numbering" w:customStyle="1" w:styleId="ConsNormal">
    <w:name w:val="WWNum2"/>
    <w:pPr>
      <w:numPr>
        <w:numId w:val="12"/>
      </w:numPr>
    </w:pPr>
  </w:style>
  <w:style w:type="numbering" w:customStyle="1" w:styleId="31">
    <w:name w:val="WWNum33"/>
    <w:pPr>
      <w:numPr>
        <w:numId w:val="13"/>
      </w:numPr>
    </w:pPr>
  </w:style>
  <w:style w:type="numbering" w:customStyle="1" w:styleId="a7">
    <w:name w:val="WWNum4"/>
    <w:pPr>
      <w:numPr>
        <w:numId w:val="14"/>
      </w:numPr>
    </w:pPr>
  </w:style>
  <w:style w:type="numbering" w:customStyle="1" w:styleId="a8">
    <w:name w:val="WWNum30"/>
    <w:pPr>
      <w:numPr>
        <w:numId w:val="15"/>
      </w:numPr>
    </w:pPr>
  </w:style>
  <w:style w:type="numbering" w:customStyle="1" w:styleId="aa">
    <w:name w:val="WWNum17"/>
    <w:pPr>
      <w:numPr>
        <w:numId w:val="16"/>
      </w:numPr>
    </w:pPr>
  </w:style>
  <w:style w:type="numbering" w:customStyle="1" w:styleId="ab">
    <w:name w:val="WWNum35"/>
    <w:pPr>
      <w:numPr>
        <w:numId w:val="17"/>
      </w:numPr>
    </w:pPr>
  </w:style>
  <w:style w:type="numbering" w:customStyle="1" w:styleId="ac">
    <w:name w:val="WWNum27"/>
    <w:pPr>
      <w:numPr>
        <w:numId w:val="18"/>
      </w:numPr>
    </w:pPr>
  </w:style>
  <w:style w:type="numbering" w:customStyle="1" w:styleId="ConsPlusNormal">
    <w:name w:val="WWNum10"/>
    <w:pPr>
      <w:numPr>
        <w:numId w:val="19"/>
      </w:numPr>
    </w:pPr>
  </w:style>
  <w:style w:type="numbering" w:customStyle="1" w:styleId="ConsNonformat">
    <w:name w:val="WWNum32"/>
    <w:pPr>
      <w:numPr>
        <w:numId w:val="20"/>
      </w:numPr>
    </w:pPr>
  </w:style>
  <w:style w:type="numbering" w:customStyle="1" w:styleId="ConsPlusTitle">
    <w:name w:val="WWNum16"/>
    <w:pPr>
      <w:numPr>
        <w:numId w:val="21"/>
      </w:numPr>
    </w:pPr>
  </w:style>
  <w:style w:type="numbering" w:customStyle="1" w:styleId="ad">
    <w:name w:val="WWNum28"/>
    <w:pPr>
      <w:numPr>
        <w:numId w:val="22"/>
      </w:numPr>
    </w:pPr>
  </w:style>
  <w:style w:type="numbering" w:customStyle="1" w:styleId="a4">
    <w:name w:val="WWNum7"/>
    <w:pPr>
      <w:numPr>
        <w:numId w:val="23"/>
      </w:numPr>
    </w:pPr>
  </w:style>
  <w:style w:type="numbering" w:customStyle="1" w:styleId="32">
    <w:name w:val="WWNum21"/>
    <w:pPr>
      <w:numPr>
        <w:numId w:val="24"/>
      </w:numPr>
    </w:pPr>
  </w:style>
  <w:style w:type="numbering" w:customStyle="1" w:styleId="10">
    <w:name w:val="WWNum1"/>
    <w:pPr>
      <w:numPr>
        <w:numId w:val="25"/>
      </w:numPr>
    </w:pPr>
  </w:style>
  <w:style w:type="numbering" w:customStyle="1" w:styleId="20">
    <w:name w:val="WWNum15"/>
    <w:pPr>
      <w:numPr>
        <w:numId w:val="26"/>
      </w:numPr>
    </w:pPr>
  </w:style>
  <w:style w:type="numbering" w:customStyle="1" w:styleId="30">
    <w:name w:val="WWNum22"/>
    <w:pPr>
      <w:numPr>
        <w:numId w:val="27"/>
      </w:numPr>
    </w:pPr>
  </w:style>
  <w:style w:type="numbering" w:customStyle="1" w:styleId="40">
    <w:name w:val="WWNum8"/>
    <w:pPr>
      <w:numPr>
        <w:numId w:val="28"/>
      </w:numPr>
    </w:pPr>
  </w:style>
  <w:style w:type="numbering" w:customStyle="1" w:styleId="a9">
    <w:name w:val="WWNum5"/>
    <w:pPr>
      <w:numPr>
        <w:numId w:val="29"/>
      </w:numPr>
    </w:pPr>
  </w:style>
  <w:style w:type="numbering" w:customStyle="1" w:styleId="ConsPlusCell">
    <w:name w:val="WWNum3"/>
    <w:pPr>
      <w:numPr>
        <w:numId w:val="30"/>
      </w:numPr>
    </w:pPr>
  </w:style>
  <w:style w:type="numbering" w:customStyle="1" w:styleId="ae">
    <w:name w:val="WWNum11"/>
    <w:pPr>
      <w:numPr>
        <w:numId w:val="31"/>
      </w:numPr>
    </w:pPr>
  </w:style>
  <w:style w:type="numbering" w:customStyle="1" w:styleId="af">
    <w:name w:val="WWNum14"/>
    <w:pPr>
      <w:numPr>
        <w:numId w:val="32"/>
      </w:numPr>
    </w:pPr>
  </w:style>
  <w:style w:type="numbering" w:customStyle="1" w:styleId="af0">
    <w:name w:val="WWNum23"/>
    <w:pPr>
      <w:numPr>
        <w:numId w:val="33"/>
      </w:numPr>
    </w:pPr>
  </w:style>
  <w:style w:type="numbering" w:customStyle="1" w:styleId="af1">
    <w:name w:val="WWNum29"/>
    <w:pPr>
      <w:numPr>
        <w:numId w:val="34"/>
      </w:numPr>
    </w:pPr>
  </w:style>
  <w:style w:type="numbering" w:customStyle="1" w:styleId="af2">
    <w:name w:val="WWNum34"/>
    <w:pPr>
      <w:numPr>
        <w:numId w:val="35"/>
      </w:numPr>
    </w:pPr>
  </w:style>
  <w:style w:type="numbering" w:customStyle="1" w:styleId="Normal">
    <w:name w:val="WWNum6"/>
    <w:pPr>
      <w:numPr>
        <w:numId w:val="36"/>
      </w:numPr>
    </w:pPr>
  </w:style>
  <w:style w:type="numbering" w:customStyle="1" w:styleId="11">
    <w:name w:val="WWNum19"/>
    <w:pPr>
      <w:numPr>
        <w:numId w:val="37"/>
      </w:numPr>
    </w:pPr>
  </w:style>
  <w:style w:type="numbering" w:customStyle="1" w:styleId="80">
    <w:name w:val="WWNum9"/>
    <w:pPr>
      <w:numPr>
        <w:numId w:val="38"/>
      </w:numPr>
    </w:pPr>
  </w:style>
  <w:style w:type="numbering" w:customStyle="1" w:styleId="50">
    <w:name w:val="WWNum13"/>
    <w:pPr>
      <w:numPr>
        <w:numId w:val="39"/>
      </w:numPr>
    </w:pPr>
  </w:style>
  <w:style w:type="numbering" w:customStyle="1" w:styleId="60">
    <w:name w:val="WWNum25"/>
    <w:pPr>
      <w:numPr>
        <w:numId w:val="40"/>
      </w:numPr>
    </w:pPr>
  </w:style>
  <w:style w:type="numbering" w:customStyle="1" w:styleId="70">
    <w:name w:val="WWNum18"/>
    <w:pPr>
      <w:numPr>
        <w:numId w:val="41"/>
      </w:numPr>
    </w:pPr>
  </w:style>
  <w:style w:type="numbering" w:customStyle="1" w:styleId="90">
    <w:name w:val="WWNum3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218056676">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36664232">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EAEB-DE84-4D34-96FB-4772DF01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60</Pages>
  <Words>18693</Words>
  <Characters>106555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89</cp:revision>
  <cp:lastPrinted>2016-02-19T06:38:00Z</cp:lastPrinted>
  <dcterms:created xsi:type="dcterms:W3CDTF">2016-02-01T09:36:00Z</dcterms:created>
  <dcterms:modified xsi:type="dcterms:W3CDTF">2016-02-19T08:07:00Z</dcterms:modified>
</cp:coreProperties>
</file>