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5DBC82" wp14:editId="011592A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B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F3B4C">
        <w:t>29 февраля 2016 года № 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A3CDB" w:rsidRDefault="00FA3CDB" w:rsidP="00FA3CD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Поросозерского</w:t>
      </w:r>
      <w:proofErr w:type="spellEnd"/>
      <w:r>
        <w:rPr>
          <w:b/>
          <w:szCs w:val="28"/>
        </w:rPr>
        <w:t xml:space="preserve"> сельского поселения</w:t>
      </w:r>
      <w:bookmarkEnd w:id="0"/>
    </w:p>
    <w:p w:rsidR="00FA3CDB" w:rsidRDefault="00FA3CDB" w:rsidP="00FA3CDB">
      <w:pPr>
        <w:jc w:val="center"/>
        <w:rPr>
          <w:b/>
          <w:szCs w:val="28"/>
        </w:rPr>
      </w:pPr>
    </w:p>
    <w:p w:rsidR="00FA3CDB" w:rsidRDefault="00FA3CDB" w:rsidP="00FA3CD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FA3CD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A3CD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A3CDB">
        <w:rPr>
          <w:b/>
          <w:szCs w:val="28"/>
        </w:rPr>
        <w:t>т:</w:t>
      </w:r>
    </w:p>
    <w:p w:rsidR="00FA3CDB" w:rsidRDefault="00FA3CDB" w:rsidP="00FA3CDB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район», согласно приложению.</w:t>
      </w:r>
    </w:p>
    <w:p w:rsidR="00FA3CDB" w:rsidRDefault="00FA3CDB" w:rsidP="00FA3CDB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</w:t>
      </w:r>
      <w:r>
        <w:rPr>
          <w:szCs w:val="28"/>
        </w:rPr>
        <w:t xml:space="preserve">район»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A3CDB" w:rsidRDefault="00FA3CDB" w:rsidP="00FA3CDB">
      <w:pPr>
        <w:jc w:val="center"/>
        <w:rPr>
          <w:b/>
          <w:spacing w:val="20"/>
          <w:szCs w:val="28"/>
        </w:rPr>
      </w:pPr>
    </w:p>
    <w:p w:rsidR="00FA3CDB" w:rsidRDefault="00FA3CDB" w:rsidP="00FA3CDB">
      <w:pPr>
        <w:jc w:val="center"/>
        <w:rPr>
          <w:b/>
          <w:spacing w:val="20"/>
          <w:szCs w:val="28"/>
        </w:rPr>
      </w:pPr>
    </w:p>
    <w:p w:rsidR="00FA3CDB" w:rsidRDefault="00FA3CDB" w:rsidP="00FA3CDB">
      <w:pPr>
        <w:ind w:firstLine="720"/>
        <w:jc w:val="both"/>
        <w:rPr>
          <w:szCs w:val="28"/>
        </w:rPr>
        <w:sectPr w:rsidR="00FA3CDB" w:rsidSect="00FA3CDB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A3CDB" w:rsidRDefault="00FA3CDB" w:rsidP="00FA3CDB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A3CDB" w:rsidRDefault="00FA3CDB" w:rsidP="00FA3CDB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FA3CDB" w:rsidRDefault="00FA3CDB" w:rsidP="00FA3CDB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FA3CDB" w:rsidRDefault="00FA3CDB" w:rsidP="00FA3CDB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3F3B4C">
        <w:t>29 февраля 2016 года № 68-П</w:t>
      </w:r>
    </w:p>
    <w:p w:rsidR="00FA3CDB" w:rsidRDefault="00FA3CDB" w:rsidP="00FA3CDB">
      <w:pPr>
        <w:rPr>
          <w:sz w:val="24"/>
          <w:szCs w:val="24"/>
        </w:rPr>
      </w:pPr>
    </w:p>
    <w:p w:rsidR="00FA3CDB" w:rsidRDefault="00FA3CDB" w:rsidP="00FA3CD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A3CDB" w:rsidRDefault="00FA3CDB" w:rsidP="00FA3CD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Поросозерского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>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FA3CDB" w:rsidRDefault="00FA3CDB" w:rsidP="00FA3CDB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FA3CDB" w:rsidRDefault="00FA3CDB" w:rsidP="00FA3CD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4"/>
        <w:tblW w:w="0" w:type="auto"/>
        <w:tblInd w:w="0" w:type="dxa"/>
        <w:tblLook w:val="01E0" w:firstRow="1" w:lastRow="1" w:firstColumn="1" w:lastColumn="1" w:noHBand="0" w:noVBand="0"/>
      </w:tblPr>
      <w:tblGrid>
        <w:gridCol w:w="636"/>
        <w:gridCol w:w="2478"/>
        <w:gridCol w:w="2798"/>
        <w:gridCol w:w="3659"/>
      </w:tblGrid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Здание насосной станции (с </w:t>
            </w:r>
            <w:proofErr w:type="gramStart"/>
            <w:r>
              <w:rPr>
                <w:szCs w:val="28"/>
              </w:rPr>
              <w:t>колод-</w:t>
            </w:r>
            <w:proofErr w:type="spellStart"/>
            <w:r>
              <w:rPr>
                <w:szCs w:val="28"/>
              </w:rPr>
              <w:t>цем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водоприем-ным</w:t>
            </w:r>
            <w:proofErr w:type="spellEnd"/>
            <w:r>
              <w:rPr>
                <w:szCs w:val="28"/>
              </w:rPr>
              <w:t xml:space="preserve">, кран-балкой 1,5 т)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118,3 кв. м, 1963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(3 шт.)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Д200 90Б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дренажный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марка К20/30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Самотечный водопровод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150,0 м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Циркуляционный водопровод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25,0 м                  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Водовод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800,0 м, 2008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Сети водопровода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Поросозеро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4800,0 м, 1965-1985 годы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Летний водопровод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Поросозеро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1200,0 м, 1998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Скважина артезианская (насос погружной </w:t>
            </w:r>
            <w:r>
              <w:rPr>
                <w:szCs w:val="28"/>
                <w:lang w:val="en-US"/>
              </w:rPr>
              <w:t>GRUNDFOS</w:t>
            </w:r>
            <w:r>
              <w:rPr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пер. </w:t>
            </w:r>
            <w:proofErr w:type="gramStart"/>
            <w:r>
              <w:rPr>
                <w:szCs w:val="28"/>
              </w:rPr>
              <w:t>Комсомольский</w:t>
            </w:r>
            <w:proofErr w:type="gram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14,0 кв. м, 2001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Скважина артезианская (насос глубинный ЭЦВ 4-2,5-65, емкость для воды, объем 2 куб. м)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16,0 кв. м, 1984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 w:rsidP="004A6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 w:rsidP="004A694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 w:rsidP="004A6949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B" w:rsidRDefault="00FA3CDB" w:rsidP="004A694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Башня водонапорная (насос </w:t>
            </w:r>
            <w:r>
              <w:rPr>
                <w:szCs w:val="28"/>
                <w:lang w:val="en-US"/>
              </w:rPr>
              <w:t>CR</w:t>
            </w:r>
            <w:r>
              <w:rPr>
                <w:szCs w:val="28"/>
              </w:rPr>
              <w:t xml:space="preserve"> 10-04)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Больничная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1989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Расширительный бак (в башне водонапорной)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Больничная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1,5 куб. м, 1989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Емкость для воды (в башне </w:t>
            </w:r>
            <w:proofErr w:type="gramStart"/>
            <w:r>
              <w:rPr>
                <w:szCs w:val="28"/>
              </w:rPr>
              <w:t>водо-напорной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Больничная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 3,0 куб. м, 1991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Сети водопровода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пос. Поросозеро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312,0 м, 1989-1997 годы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Скважина артезианская (насос погружной </w:t>
            </w:r>
            <w:r>
              <w:rPr>
                <w:szCs w:val="28"/>
                <w:lang w:val="en-US"/>
              </w:rPr>
              <w:t>GRUNDFOS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70 лет ВЛКСМ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9,0 кв. м, 2013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Сети канализации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  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4000,0 м, 1972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Сети канализации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Поросозеро, к дому № 9 по ул. 70 лет ВЛКСМ   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312,0 м, 2014 год ввода в эксплуатацию</w:t>
            </w:r>
          </w:p>
        </w:tc>
      </w:tr>
      <w:tr w:rsidR="00FA3CDB" w:rsidTr="00FA3CD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Автобус ПАЗ 32054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Поросозеро   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DB" w:rsidRDefault="00FA3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ПТС 52 МР 284312, </w:t>
            </w:r>
            <w:r>
              <w:rPr>
                <w:szCs w:val="28"/>
                <w:lang w:val="en-US"/>
              </w:rPr>
              <w:t>VIN</w:t>
            </w:r>
            <w:r w:rsidRPr="00FA3CD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XI</w:t>
            </w:r>
            <w:r>
              <w:rPr>
                <w:szCs w:val="28"/>
              </w:rPr>
              <w:t xml:space="preserve">М3205Н080004957, 2008 год изготовления </w:t>
            </w:r>
          </w:p>
        </w:tc>
      </w:tr>
    </w:tbl>
    <w:p w:rsidR="00FA3CDB" w:rsidRDefault="00FA3CDB" w:rsidP="00FA3CDB">
      <w:pPr>
        <w:jc w:val="center"/>
        <w:outlineLvl w:val="0"/>
        <w:rPr>
          <w:b/>
          <w:szCs w:val="28"/>
        </w:rPr>
      </w:pPr>
    </w:p>
    <w:p w:rsidR="00FA3CDB" w:rsidRDefault="00FA3CDB" w:rsidP="00FA3CDB">
      <w:pPr>
        <w:jc w:val="center"/>
        <w:outlineLvl w:val="0"/>
        <w:rPr>
          <w:b/>
          <w:szCs w:val="28"/>
        </w:rPr>
      </w:pPr>
    </w:p>
    <w:p w:rsidR="00FA3CDB" w:rsidRDefault="00FA3CDB" w:rsidP="00FA3CD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A3CDB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9346"/>
      <w:docPartObj>
        <w:docPartGallery w:val="Page Numbers (Top of Page)"/>
        <w:docPartUnique/>
      </w:docPartObj>
    </w:sdtPr>
    <w:sdtEndPr/>
    <w:sdtContent>
      <w:p w:rsidR="00FA3CDB" w:rsidRDefault="00FA3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4C">
          <w:rPr>
            <w:noProof/>
          </w:rPr>
          <w:t>3</w:t>
        </w:r>
        <w:r>
          <w:fldChar w:fldCharType="end"/>
        </w:r>
      </w:p>
    </w:sdtContent>
  </w:sdt>
  <w:p w:rsidR="00FA3CDB" w:rsidRDefault="00FA3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3F3B4C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3EA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3CD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FA3CDB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FA3CDB"/>
    <w:rPr>
      <w:b/>
      <w:bCs/>
      <w:sz w:val="26"/>
      <w:szCs w:val="26"/>
    </w:rPr>
  </w:style>
  <w:style w:type="table" w:styleId="af4">
    <w:name w:val="Table Grid"/>
    <w:basedOn w:val="a1"/>
    <w:rsid w:val="00FA3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FA3C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A3CD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4E92-87E8-4274-953F-D756643D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2016-02-24T09:25:00Z</cp:lastPrinted>
  <dcterms:created xsi:type="dcterms:W3CDTF">2016-02-15T08:40:00Z</dcterms:created>
  <dcterms:modified xsi:type="dcterms:W3CDTF">2016-02-29T08:37:00Z</dcterms:modified>
</cp:coreProperties>
</file>