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E2C6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E2C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AB54DD">
        <w:t xml:space="preserve">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3C77">
        <w:t>2 марта 2016 года № 153</w:t>
      </w:r>
      <w:bookmarkStart w:id="0" w:name="_GoBack"/>
      <w:bookmarkEnd w:id="0"/>
      <w:r w:rsidR="00A53C7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2448D" w:rsidRDefault="006C213A" w:rsidP="0022448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 xml:space="preserve">анализа </w:t>
      </w:r>
      <w:r w:rsidR="0022448D">
        <w:rPr>
          <w:szCs w:val="28"/>
        </w:rPr>
        <w:t>эффективности использования государственного имущества Республик</w:t>
      </w:r>
      <w:r w:rsidR="008D3DF4">
        <w:rPr>
          <w:szCs w:val="28"/>
        </w:rPr>
        <w:t>и</w:t>
      </w:r>
      <w:proofErr w:type="gramEnd"/>
      <w:r w:rsidR="0022448D">
        <w:rPr>
          <w:szCs w:val="28"/>
        </w:rPr>
        <w:t xml:space="preserve"> Карелия, закрепленного на праве хозяйственного ведения или оперативного управления за государственными унитарными предприятиями Республик</w:t>
      </w:r>
      <w:r w:rsidR="008D3DF4">
        <w:rPr>
          <w:szCs w:val="28"/>
        </w:rPr>
        <w:t>и</w:t>
      </w:r>
      <w:r w:rsidR="0022448D">
        <w:rPr>
          <w:szCs w:val="28"/>
        </w:rPr>
        <w:t xml:space="preserve"> Карелия, а также на праве оперативного управления за государственными учреждениями Республик</w:t>
      </w:r>
      <w:r w:rsidR="008D3DF4">
        <w:rPr>
          <w:szCs w:val="28"/>
        </w:rPr>
        <w:t>и</w:t>
      </w:r>
      <w:r w:rsidR="0022448D">
        <w:rPr>
          <w:szCs w:val="28"/>
        </w:rPr>
        <w:t xml:space="preserve"> Карелия: </w:t>
      </w:r>
    </w:p>
    <w:p w:rsidR="006C213A" w:rsidRDefault="0022448D" w:rsidP="006C213A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  1. Создать</w:t>
      </w:r>
      <w:r w:rsidR="006C213A">
        <w:rPr>
          <w:szCs w:val="28"/>
        </w:rPr>
        <w:t xml:space="preserve"> рабочую группу в </w:t>
      </w:r>
      <w:r>
        <w:rPr>
          <w:szCs w:val="28"/>
        </w:rPr>
        <w:t>следующем составе</w:t>
      </w:r>
      <w:r w:rsidR="006C213A">
        <w:rPr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44"/>
      </w:tblGrid>
      <w:tr w:rsidR="006C213A" w:rsidTr="00350DDA">
        <w:tc>
          <w:tcPr>
            <w:tcW w:w="2518" w:type="dxa"/>
            <w:hideMark/>
          </w:tcPr>
          <w:p w:rsidR="006C213A" w:rsidRDefault="00350DD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25" w:type="dxa"/>
            <w:hideMark/>
          </w:tcPr>
          <w:p w:rsidR="006C213A" w:rsidRDefault="006C213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6C213A" w:rsidRDefault="008D3DF4" w:rsidP="008D3DF4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6C213A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6C213A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я</w:t>
            </w:r>
            <w:r w:rsidR="006C213A">
              <w:rPr>
                <w:szCs w:val="28"/>
              </w:rPr>
              <w:t xml:space="preserve"> Главы Республики Карелия</w:t>
            </w:r>
            <w:r w:rsidR="00350DDA">
              <w:rPr>
                <w:szCs w:val="28"/>
              </w:rPr>
              <w:t>,</w:t>
            </w:r>
            <w:r w:rsidR="006C213A">
              <w:rPr>
                <w:szCs w:val="28"/>
              </w:rPr>
              <w:t xml:space="preserve"> руководитель рабочей группы</w:t>
            </w:r>
          </w:p>
        </w:tc>
      </w:tr>
      <w:tr w:rsidR="006C213A" w:rsidTr="00350DDA">
        <w:tc>
          <w:tcPr>
            <w:tcW w:w="2518" w:type="dxa"/>
            <w:hideMark/>
          </w:tcPr>
          <w:p w:rsidR="006C213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425" w:type="dxa"/>
            <w:hideMark/>
          </w:tcPr>
          <w:p w:rsidR="006C213A" w:rsidRDefault="006C213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6C213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Респуб-лик</w:t>
            </w:r>
            <w:r w:rsidR="008D3DF4">
              <w:rPr>
                <w:szCs w:val="28"/>
              </w:rPr>
              <w:t>и</w:t>
            </w:r>
            <w:proofErr w:type="spellEnd"/>
            <w:proofErr w:type="gramEnd"/>
            <w:r>
              <w:rPr>
                <w:szCs w:val="28"/>
              </w:rPr>
              <w:t xml:space="preserve"> Карелия по управлению государственным имуществом и организации закупок, заместитель руководителя рабочей группы</w:t>
            </w:r>
          </w:p>
        </w:tc>
      </w:tr>
      <w:tr w:rsidR="00350DDA" w:rsidTr="00C52EDC">
        <w:tc>
          <w:tcPr>
            <w:tcW w:w="9287" w:type="dxa"/>
            <w:gridSpan w:val="3"/>
          </w:tcPr>
          <w:p w:rsidR="00350DDA" w:rsidRDefault="00350DDA" w:rsidP="00350D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Члены рабочей группы:</w:t>
            </w:r>
          </w:p>
        </w:tc>
      </w:tr>
      <w:tr w:rsidR="006C213A" w:rsidTr="00350DDA">
        <w:tc>
          <w:tcPr>
            <w:tcW w:w="2518" w:type="dxa"/>
            <w:hideMark/>
          </w:tcPr>
          <w:p w:rsidR="006C213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Алипова Ю.Б.</w:t>
            </w:r>
          </w:p>
        </w:tc>
        <w:tc>
          <w:tcPr>
            <w:tcW w:w="425" w:type="dxa"/>
            <w:hideMark/>
          </w:tcPr>
          <w:p w:rsidR="006C213A" w:rsidRDefault="006C213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6C213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культуры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Бедоева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контрольного комитета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Р.Г.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по делам молодежи, физической культуре и спорту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Гольд И.М.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образования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Демидов И.О.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начальник отдела Государственного комитета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по управлению государственным имуществом и организации закупок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Маленда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350D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  <w:p w:rsidR="00350DDA" w:rsidRDefault="00350DDA" w:rsidP="00350D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Марков А.А.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по транспорту</w:t>
            </w:r>
          </w:p>
        </w:tc>
      </w:tr>
      <w:tr w:rsidR="00350DDA" w:rsidTr="00350DDA">
        <w:tc>
          <w:tcPr>
            <w:tcW w:w="2518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Мелентьева О.С.</w:t>
            </w:r>
          </w:p>
        </w:tc>
        <w:tc>
          <w:tcPr>
            <w:tcW w:w="425" w:type="dxa"/>
          </w:tcPr>
          <w:p w:rsidR="00350DDA" w:rsidRDefault="00350D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350DDA" w:rsidRDefault="00350DDA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здравоохра-нения</w:t>
            </w:r>
            <w:proofErr w:type="spellEnd"/>
            <w:proofErr w:type="gramEnd"/>
            <w:r>
              <w:rPr>
                <w:szCs w:val="28"/>
              </w:rPr>
              <w:t xml:space="preserve"> и социального развития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</w:t>
            </w:r>
          </w:p>
        </w:tc>
      </w:tr>
      <w:tr w:rsidR="00473343" w:rsidTr="00350DDA">
        <w:tc>
          <w:tcPr>
            <w:tcW w:w="2518" w:type="dxa"/>
          </w:tcPr>
          <w:p w:rsidR="00473343" w:rsidRDefault="0047334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Молинский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473343" w:rsidRDefault="0047334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73343" w:rsidRDefault="00473343" w:rsidP="008D3D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</w:t>
            </w:r>
            <w:r w:rsidR="008D3DF4">
              <w:rPr>
                <w:szCs w:val="28"/>
              </w:rPr>
              <w:t>и</w:t>
            </w:r>
            <w:r>
              <w:rPr>
                <w:szCs w:val="28"/>
              </w:rPr>
              <w:t xml:space="preserve"> Карелия по управлению государственным имуществом и организации закупок.</w:t>
            </w:r>
          </w:p>
        </w:tc>
      </w:tr>
    </w:tbl>
    <w:p w:rsidR="006C213A" w:rsidRDefault="006C213A" w:rsidP="006C213A">
      <w:pPr>
        <w:ind w:left="-142" w:right="424" w:firstLine="567"/>
        <w:jc w:val="both"/>
        <w:rPr>
          <w:szCs w:val="28"/>
        </w:rPr>
      </w:pPr>
    </w:p>
    <w:p w:rsidR="00483C9B" w:rsidRDefault="006C213A" w:rsidP="006C213A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73343">
        <w:rPr>
          <w:szCs w:val="28"/>
        </w:rPr>
        <w:t>Организационное обеспечение деятельности рабочей группы возложить на Государственный комитет Республик</w:t>
      </w:r>
      <w:r w:rsidR="008D3DF4">
        <w:rPr>
          <w:szCs w:val="28"/>
        </w:rPr>
        <w:t>и</w:t>
      </w:r>
      <w:r w:rsidR="00473343">
        <w:rPr>
          <w:szCs w:val="28"/>
        </w:rPr>
        <w:t xml:space="preserve"> Карелия по управлению государственным имуществом и организации закупок</w:t>
      </w:r>
      <w:r w:rsidR="00483C9B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E2C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4E2C6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AB54D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48D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DDA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3343"/>
    <w:rsid w:val="00476C38"/>
    <w:rsid w:val="00483C9B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2C6D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213A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3DF4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C77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4D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C03B-592B-45E2-A82B-F85DC00B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2016-03-03T13:14:00Z</cp:lastPrinted>
  <dcterms:created xsi:type="dcterms:W3CDTF">2016-02-16T07:30:00Z</dcterms:created>
  <dcterms:modified xsi:type="dcterms:W3CDTF">2016-03-03T13:14:00Z</dcterms:modified>
</cp:coreProperties>
</file>