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51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0267039" wp14:editId="6DAC17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517B">
        <w:t>4 марта 2016 года № 16</w:t>
      </w:r>
      <w:r w:rsidR="00DF517B">
        <w:t>5</w:t>
      </w:r>
      <w:bookmarkStart w:id="0" w:name="_GoBack"/>
      <w:bookmarkEnd w:id="0"/>
      <w:r w:rsidR="00DF517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394C" w:rsidRDefault="0016394C" w:rsidP="00983B04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983B04">
        <w:rPr>
          <w:szCs w:val="28"/>
        </w:rPr>
        <w:t>Костомукшского городского округа</w:t>
      </w:r>
      <w:r>
        <w:rPr>
          <w:szCs w:val="28"/>
        </w:rPr>
        <w:t xml:space="preserve"> </w:t>
      </w:r>
      <w:r w:rsidR="00983B04">
        <w:rPr>
          <w:szCs w:val="28"/>
        </w:rPr>
        <w:br/>
      </w:r>
      <w:r>
        <w:rPr>
          <w:szCs w:val="28"/>
        </w:rPr>
        <w:t xml:space="preserve">от 26 </w:t>
      </w:r>
      <w:r w:rsidR="00983B04">
        <w:rPr>
          <w:szCs w:val="28"/>
        </w:rPr>
        <w:t>ноября 2015 года № 539-СО</w:t>
      </w:r>
      <w:r>
        <w:rPr>
          <w:szCs w:val="28"/>
        </w:rPr>
        <w:t xml:space="preserve"> «О</w:t>
      </w:r>
      <w:r w:rsidR="00983B04">
        <w:rPr>
          <w:szCs w:val="28"/>
        </w:rPr>
        <w:t xml:space="preserve">б утверждении перечня объектов государственной собственности Республики Карелия, предлагаемых для передачи в муниципальную собственность  </w:t>
      </w:r>
      <w:r>
        <w:rPr>
          <w:szCs w:val="28"/>
        </w:rPr>
        <w:t>муниципального образования «</w:t>
      </w:r>
      <w:r w:rsidR="00983B04">
        <w:rPr>
          <w:szCs w:val="28"/>
        </w:rPr>
        <w:t>Костомукшский городской округ</w:t>
      </w:r>
      <w:r>
        <w:rPr>
          <w:szCs w:val="28"/>
        </w:rPr>
        <w:t>»,</w:t>
      </w:r>
      <w:r w:rsidR="00983B04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r w:rsidR="00983B04">
        <w:rPr>
          <w:szCs w:val="28"/>
        </w:rPr>
        <w:t>Костомукшский городской округ</w:t>
      </w:r>
      <w:r>
        <w:rPr>
          <w:szCs w:val="28"/>
        </w:rPr>
        <w:t>» 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1</w:t>
      </w:r>
      <w:r w:rsidR="00983B04">
        <w:rPr>
          <w:szCs w:val="28"/>
        </w:rPr>
        <w:t>0</w:t>
      </w:r>
      <w:r>
        <w:rPr>
          <w:szCs w:val="28"/>
        </w:rPr>
        <w:t xml:space="preserve"> экземпляр</w:t>
      </w:r>
      <w:r w:rsidR="00E61493">
        <w:rPr>
          <w:szCs w:val="28"/>
        </w:rPr>
        <w:t>ов</w:t>
      </w:r>
      <w:r>
        <w:rPr>
          <w:szCs w:val="28"/>
        </w:rPr>
        <w:t xml:space="preserve">, </w:t>
      </w:r>
      <w:r w:rsidR="00BB1470">
        <w:rPr>
          <w:szCs w:val="28"/>
        </w:rPr>
        <w:t xml:space="preserve">общей </w:t>
      </w:r>
      <w:r>
        <w:rPr>
          <w:szCs w:val="28"/>
        </w:rPr>
        <w:t xml:space="preserve">стоимостью </w:t>
      </w:r>
      <w:r w:rsidR="00983B04">
        <w:rPr>
          <w:szCs w:val="28"/>
        </w:rPr>
        <w:t>3980</w:t>
      </w:r>
      <w:r>
        <w:rPr>
          <w:szCs w:val="28"/>
        </w:rPr>
        <w:t xml:space="preserve"> рублей.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94C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3B0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147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F517B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149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BC60-754A-49B0-A7A8-3E71A733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2016-03-03T12:49:00Z</cp:lastPrinted>
  <dcterms:created xsi:type="dcterms:W3CDTF">2016-02-20T12:01:00Z</dcterms:created>
  <dcterms:modified xsi:type="dcterms:W3CDTF">2016-03-04T07:29:00Z</dcterms:modified>
</cp:coreProperties>
</file>