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0D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30D01">
        <w:t>14 марта 2016 года № 175</w:t>
      </w:r>
      <w:bookmarkStart w:id="0" w:name="_GoBack"/>
      <w:bookmarkEnd w:id="0"/>
      <w:r w:rsidR="00930D0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7E7C" w:rsidRDefault="00AD7E7C" w:rsidP="00AD7E7C">
      <w:pPr>
        <w:spacing w:after="120"/>
        <w:ind w:left="-142" w:right="424" w:firstLine="567"/>
        <w:jc w:val="both"/>
        <w:rPr>
          <w:szCs w:val="28"/>
        </w:rPr>
      </w:pPr>
    </w:p>
    <w:p w:rsidR="001C5BFC" w:rsidRDefault="00AD7E7C" w:rsidP="00450F9C">
      <w:pPr>
        <w:tabs>
          <w:tab w:val="left" w:pos="9072"/>
        </w:tabs>
        <w:spacing w:after="120"/>
        <w:ind w:right="424" w:firstLine="567"/>
        <w:jc w:val="both"/>
        <w:rPr>
          <w:color w:val="000000"/>
          <w:spacing w:val="-2"/>
          <w:szCs w:val="28"/>
        </w:rPr>
      </w:pPr>
      <w:r>
        <w:rPr>
          <w:szCs w:val="28"/>
        </w:rPr>
        <w:t>В соответствии с</w:t>
      </w:r>
      <w:r w:rsidR="00850B88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Российской Федерации, статьями  </w:t>
      </w:r>
      <w:r w:rsidR="00850B88">
        <w:rPr>
          <w:szCs w:val="28"/>
        </w:rPr>
        <w:t xml:space="preserve">10, </w:t>
      </w:r>
      <w:r>
        <w:rPr>
          <w:szCs w:val="28"/>
        </w:rPr>
        <w:t xml:space="preserve">13 и 15 Федерального закона от 21 декабря </w:t>
      </w:r>
      <w:r w:rsidR="00E42329">
        <w:rPr>
          <w:szCs w:val="28"/>
        </w:rPr>
        <w:t xml:space="preserve">  </w:t>
      </w:r>
      <w:r>
        <w:rPr>
          <w:szCs w:val="28"/>
        </w:rPr>
        <w:t xml:space="preserve">2004 года № 172-ФЗ «О переводе земель или земельных участков из одной категории в другую», на основании ходатайства </w:t>
      </w:r>
      <w:r w:rsidR="00850B88">
        <w:rPr>
          <w:szCs w:val="28"/>
        </w:rPr>
        <w:t xml:space="preserve">Горбачева Вячеслава Владимировича </w:t>
      </w:r>
      <w:r>
        <w:rPr>
          <w:szCs w:val="28"/>
        </w:rPr>
        <w:t>осуществить перевод земельн</w:t>
      </w:r>
      <w:r w:rsidR="00E42329">
        <w:rPr>
          <w:szCs w:val="28"/>
        </w:rPr>
        <w:t>ых</w:t>
      </w:r>
      <w:r>
        <w:rPr>
          <w:szCs w:val="28"/>
        </w:rPr>
        <w:t xml:space="preserve"> участк</w:t>
      </w:r>
      <w:r w:rsidR="00E42329">
        <w:rPr>
          <w:szCs w:val="28"/>
        </w:rPr>
        <w:t>ов</w:t>
      </w:r>
      <w:r>
        <w:rPr>
          <w:szCs w:val="28"/>
        </w:rPr>
        <w:t>, имеющ</w:t>
      </w:r>
      <w:r w:rsidR="00E42329">
        <w:rPr>
          <w:szCs w:val="28"/>
        </w:rPr>
        <w:t>их</w:t>
      </w:r>
      <w:r>
        <w:rPr>
          <w:szCs w:val="28"/>
        </w:rPr>
        <w:t xml:space="preserve"> кадастровы</w:t>
      </w:r>
      <w:r w:rsidR="00E42329">
        <w:rPr>
          <w:szCs w:val="28"/>
        </w:rPr>
        <w:t>е</w:t>
      </w:r>
      <w:r>
        <w:rPr>
          <w:szCs w:val="28"/>
        </w:rPr>
        <w:t xml:space="preserve"> номер</w:t>
      </w:r>
      <w:r w:rsidR="00E42329">
        <w:rPr>
          <w:szCs w:val="28"/>
        </w:rPr>
        <w:t>а</w:t>
      </w:r>
      <w:r>
        <w:rPr>
          <w:szCs w:val="28"/>
        </w:rPr>
        <w:t xml:space="preserve"> 10:20:00</w:t>
      </w:r>
      <w:r w:rsidR="00E42329">
        <w:rPr>
          <w:szCs w:val="28"/>
        </w:rPr>
        <w:t>64702</w:t>
      </w:r>
      <w:r>
        <w:rPr>
          <w:szCs w:val="28"/>
        </w:rPr>
        <w:t>:6</w:t>
      </w:r>
      <w:r w:rsidR="00E42329">
        <w:rPr>
          <w:szCs w:val="28"/>
        </w:rPr>
        <w:t>81</w:t>
      </w:r>
      <w:r>
        <w:rPr>
          <w:szCs w:val="28"/>
        </w:rPr>
        <w:t xml:space="preserve">, </w:t>
      </w:r>
      <w:r w:rsidR="00E42329">
        <w:rPr>
          <w:szCs w:val="28"/>
        </w:rPr>
        <w:t xml:space="preserve">10:20:0064702:682  </w:t>
      </w:r>
      <w:r>
        <w:rPr>
          <w:szCs w:val="28"/>
        </w:rPr>
        <w:t xml:space="preserve"> (местоположение: Республика Карелия,  Прионежский район,  район </w:t>
      </w:r>
      <w:r w:rsidR="00450F9C">
        <w:rPr>
          <w:szCs w:val="28"/>
        </w:rPr>
        <w:t xml:space="preserve">                  </w:t>
      </w:r>
      <w:r w:rsidR="00E42329">
        <w:rPr>
          <w:szCs w:val="28"/>
        </w:rPr>
        <w:t>с</w:t>
      </w:r>
      <w:r>
        <w:rPr>
          <w:szCs w:val="28"/>
        </w:rPr>
        <w:t xml:space="preserve">. </w:t>
      </w:r>
      <w:r w:rsidR="00E42329">
        <w:rPr>
          <w:szCs w:val="28"/>
        </w:rPr>
        <w:t>Деревянное</w:t>
      </w:r>
      <w:r>
        <w:rPr>
          <w:szCs w:val="28"/>
        </w:rPr>
        <w:t>),</w:t>
      </w:r>
      <w:r w:rsidR="00E42329">
        <w:rPr>
          <w:szCs w:val="28"/>
        </w:rPr>
        <w:t xml:space="preserve"> </w:t>
      </w:r>
      <w:r>
        <w:rPr>
          <w:szCs w:val="28"/>
        </w:rPr>
        <w:t xml:space="preserve"> </w:t>
      </w:r>
      <w:r w:rsidR="00E42329">
        <w:rPr>
          <w:szCs w:val="28"/>
        </w:rPr>
        <w:t xml:space="preserve">10:20:0064702:385, 10:20:0064702:387 (местоположение: Республика Карелия,  Прионежский район,  в районе с. Деревянное), площадью 2000  кв. м, 5296 кв. м, 2133 кв. м, 1900 кв. м соответственно, из состава земель запаса </w:t>
      </w:r>
      <w:r>
        <w:rPr>
          <w:szCs w:val="28"/>
        </w:rPr>
        <w:t xml:space="preserve">в земли </w:t>
      </w:r>
      <w:r w:rsidR="00450F9C">
        <w:rPr>
          <w:szCs w:val="28"/>
        </w:rPr>
        <w:t>особо охраняемых территорий и объектов</w:t>
      </w:r>
      <w:r>
        <w:rPr>
          <w:szCs w:val="28"/>
        </w:rPr>
        <w:t>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F9C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0B88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0D01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E7C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329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EDE7-42BA-43CB-B13B-AA3F589D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2016-03-09T09:15:00Z</dcterms:created>
  <dcterms:modified xsi:type="dcterms:W3CDTF">2016-03-14T09:11:00Z</dcterms:modified>
</cp:coreProperties>
</file>