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9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649C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7649CD">
        <w:t>1 марта 2016 года № 80-П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5049A" w:rsidRDefault="00286E42" w:rsidP="0025049A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 w:rsidRPr="001F1C0C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1F1C0C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1F1C0C">
        <w:rPr>
          <w:rFonts w:ascii="Times New Roman" w:hAnsi="Times New Roman" w:cs="Times New Roman"/>
          <w:sz w:val="28"/>
          <w:szCs w:val="28"/>
        </w:rPr>
        <w:t xml:space="preserve"> силу некоторых </w:t>
      </w:r>
    </w:p>
    <w:p w:rsidR="00286E42" w:rsidRPr="001F1C0C" w:rsidRDefault="006B1087" w:rsidP="0025049A">
      <w:pPr>
        <w:pStyle w:val="ConsPlusTitle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049A">
        <w:rPr>
          <w:rFonts w:ascii="Times New Roman" w:hAnsi="Times New Roman" w:cs="Times New Roman"/>
          <w:sz w:val="28"/>
          <w:szCs w:val="28"/>
        </w:rPr>
        <w:t>равовых актов</w:t>
      </w:r>
      <w:r w:rsidR="00286E42" w:rsidRPr="001F1C0C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</w:t>
      </w:r>
    </w:p>
    <w:p w:rsidR="00286E42" w:rsidRPr="001F1C0C" w:rsidRDefault="00286E42" w:rsidP="0025049A">
      <w:pPr>
        <w:autoSpaceDE w:val="0"/>
        <w:autoSpaceDN w:val="0"/>
        <w:adjustRightInd w:val="0"/>
        <w:ind w:right="141"/>
        <w:jc w:val="center"/>
        <w:rPr>
          <w:szCs w:val="28"/>
        </w:rPr>
      </w:pPr>
    </w:p>
    <w:p w:rsidR="00286E42" w:rsidRPr="0025049A" w:rsidRDefault="00286E42" w:rsidP="0025049A">
      <w:pPr>
        <w:autoSpaceDE w:val="0"/>
        <w:autoSpaceDN w:val="0"/>
        <w:adjustRightInd w:val="0"/>
        <w:ind w:right="141" w:firstLine="539"/>
        <w:jc w:val="both"/>
        <w:rPr>
          <w:b/>
          <w:szCs w:val="28"/>
        </w:rPr>
      </w:pPr>
      <w:r w:rsidRPr="001F1C0C">
        <w:rPr>
          <w:szCs w:val="28"/>
        </w:rPr>
        <w:t xml:space="preserve">Правительство Республики Карелия </w:t>
      </w:r>
      <w:proofErr w:type="gramStart"/>
      <w:r w:rsidRPr="0025049A">
        <w:rPr>
          <w:b/>
          <w:szCs w:val="28"/>
        </w:rPr>
        <w:t>п</w:t>
      </w:r>
      <w:proofErr w:type="gramEnd"/>
      <w:r w:rsidR="0025049A">
        <w:rPr>
          <w:b/>
          <w:szCs w:val="28"/>
        </w:rPr>
        <w:t xml:space="preserve"> </w:t>
      </w:r>
      <w:r w:rsidRPr="0025049A">
        <w:rPr>
          <w:b/>
          <w:szCs w:val="28"/>
        </w:rPr>
        <w:t>о</w:t>
      </w:r>
      <w:r w:rsidR="0025049A">
        <w:rPr>
          <w:b/>
          <w:szCs w:val="28"/>
        </w:rPr>
        <w:t xml:space="preserve"> </w:t>
      </w:r>
      <w:r w:rsidRPr="0025049A">
        <w:rPr>
          <w:b/>
          <w:szCs w:val="28"/>
        </w:rPr>
        <w:t>с</w:t>
      </w:r>
      <w:r w:rsidR="0025049A">
        <w:rPr>
          <w:b/>
          <w:szCs w:val="28"/>
        </w:rPr>
        <w:t xml:space="preserve"> </w:t>
      </w:r>
      <w:r w:rsidRPr="0025049A">
        <w:rPr>
          <w:b/>
          <w:szCs w:val="28"/>
        </w:rPr>
        <w:t>т</w:t>
      </w:r>
      <w:r w:rsidR="0025049A">
        <w:rPr>
          <w:b/>
          <w:szCs w:val="28"/>
        </w:rPr>
        <w:t xml:space="preserve"> </w:t>
      </w:r>
      <w:r w:rsidRPr="0025049A">
        <w:rPr>
          <w:b/>
          <w:szCs w:val="28"/>
        </w:rPr>
        <w:t>а</w:t>
      </w:r>
      <w:r w:rsidR="0025049A">
        <w:rPr>
          <w:b/>
          <w:szCs w:val="28"/>
        </w:rPr>
        <w:t xml:space="preserve"> </w:t>
      </w:r>
      <w:r w:rsidRPr="0025049A">
        <w:rPr>
          <w:b/>
          <w:szCs w:val="28"/>
        </w:rPr>
        <w:t>н</w:t>
      </w:r>
      <w:r w:rsidR="0025049A">
        <w:rPr>
          <w:b/>
          <w:szCs w:val="28"/>
        </w:rPr>
        <w:t xml:space="preserve"> </w:t>
      </w:r>
      <w:r w:rsidRPr="0025049A">
        <w:rPr>
          <w:b/>
          <w:szCs w:val="28"/>
        </w:rPr>
        <w:t>о</w:t>
      </w:r>
      <w:r w:rsidR="0025049A">
        <w:rPr>
          <w:b/>
          <w:szCs w:val="28"/>
        </w:rPr>
        <w:t xml:space="preserve"> </w:t>
      </w:r>
      <w:r w:rsidRPr="0025049A">
        <w:rPr>
          <w:b/>
          <w:szCs w:val="28"/>
        </w:rPr>
        <w:t>в</w:t>
      </w:r>
      <w:r w:rsidR="0025049A">
        <w:rPr>
          <w:b/>
          <w:szCs w:val="28"/>
        </w:rPr>
        <w:t xml:space="preserve"> </w:t>
      </w:r>
      <w:r w:rsidRPr="0025049A">
        <w:rPr>
          <w:b/>
          <w:szCs w:val="28"/>
        </w:rPr>
        <w:t>л</w:t>
      </w:r>
      <w:r w:rsidR="0025049A">
        <w:rPr>
          <w:b/>
          <w:szCs w:val="28"/>
        </w:rPr>
        <w:t xml:space="preserve"> </w:t>
      </w:r>
      <w:r w:rsidRPr="0025049A">
        <w:rPr>
          <w:b/>
          <w:szCs w:val="28"/>
        </w:rPr>
        <w:t>я</w:t>
      </w:r>
      <w:r w:rsidR="0025049A">
        <w:rPr>
          <w:b/>
          <w:szCs w:val="28"/>
        </w:rPr>
        <w:t xml:space="preserve"> </w:t>
      </w:r>
      <w:r w:rsidRPr="0025049A">
        <w:rPr>
          <w:b/>
          <w:szCs w:val="28"/>
        </w:rPr>
        <w:t>е</w:t>
      </w:r>
      <w:r w:rsidR="0025049A">
        <w:rPr>
          <w:b/>
          <w:szCs w:val="28"/>
        </w:rPr>
        <w:t xml:space="preserve"> </w:t>
      </w:r>
      <w:r w:rsidRPr="0025049A">
        <w:rPr>
          <w:b/>
          <w:szCs w:val="28"/>
        </w:rPr>
        <w:t>т:</w:t>
      </w:r>
    </w:p>
    <w:p w:rsidR="00286E42" w:rsidRPr="001F1C0C" w:rsidRDefault="00F837C1" w:rsidP="0025049A">
      <w:pPr>
        <w:autoSpaceDE w:val="0"/>
        <w:autoSpaceDN w:val="0"/>
        <w:adjustRightInd w:val="0"/>
        <w:ind w:right="141" w:firstLine="539"/>
        <w:jc w:val="both"/>
        <w:rPr>
          <w:szCs w:val="28"/>
        </w:rPr>
      </w:pPr>
      <w:r>
        <w:rPr>
          <w:szCs w:val="28"/>
        </w:rPr>
        <w:t>П</w:t>
      </w:r>
      <w:r w:rsidR="00286E42" w:rsidRPr="001F1C0C">
        <w:rPr>
          <w:szCs w:val="28"/>
        </w:rPr>
        <w:t>ризнать утратившим</w:t>
      </w:r>
      <w:r w:rsidR="0025049A">
        <w:rPr>
          <w:szCs w:val="28"/>
        </w:rPr>
        <w:t>и</w:t>
      </w:r>
      <w:r w:rsidR="00286E42" w:rsidRPr="001F1C0C">
        <w:rPr>
          <w:szCs w:val="28"/>
        </w:rPr>
        <w:t xml:space="preserve"> силу:</w:t>
      </w:r>
    </w:p>
    <w:p w:rsidR="00286E42" w:rsidRPr="001F1C0C" w:rsidRDefault="00286E42" w:rsidP="0025049A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C0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9 марта </w:t>
      </w:r>
      <w:r w:rsidR="00862BB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F1C0C">
        <w:rPr>
          <w:rFonts w:ascii="Times New Roman" w:hAnsi="Times New Roman" w:cs="Times New Roman"/>
          <w:sz w:val="28"/>
          <w:szCs w:val="28"/>
        </w:rPr>
        <w:t xml:space="preserve">2011 года № 52-П «О </w:t>
      </w:r>
      <w:r w:rsidR="00862BB8">
        <w:rPr>
          <w:rFonts w:ascii="Times New Roman" w:hAnsi="Times New Roman" w:cs="Times New Roman"/>
          <w:sz w:val="28"/>
          <w:szCs w:val="28"/>
        </w:rPr>
        <w:t>К</w:t>
      </w:r>
      <w:r w:rsidRPr="001F1C0C">
        <w:rPr>
          <w:rFonts w:ascii="Times New Roman" w:hAnsi="Times New Roman" w:cs="Times New Roman"/>
          <w:sz w:val="28"/>
          <w:szCs w:val="28"/>
        </w:rPr>
        <w:t>оординационном совете по развитию конкуренции в Республике Карелия» (Собрание законодательства Республики Карелия, 2011, №</w:t>
      </w:r>
      <w:r w:rsidR="00862BB8">
        <w:rPr>
          <w:rFonts w:ascii="Times New Roman" w:hAnsi="Times New Roman" w:cs="Times New Roman"/>
          <w:sz w:val="28"/>
          <w:szCs w:val="28"/>
        </w:rPr>
        <w:t xml:space="preserve"> </w:t>
      </w:r>
      <w:r w:rsidRPr="001F1C0C">
        <w:rPr>
          <w:rFonts w:ascii="Times New Roman" w:hAnsi="Times New Roman" w:cs="Times New Roman"/>
          <w:sz w:val="28"/>
          <w:szCs w:val="28"/>
        </w:rPr>
        <w:t>3, ст. 312);</w:t>
      </w:r>
    </w:p>
    <w:p w:rsidR="00286E42" w:rsidRDefault="00286E42" w:rsidP="0025049A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1C0C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16 апреля </w:t>
      </w:r>
      <w:r w:rsidR="00862BB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F1C0C">
        <w:rPr>
          <w:rFonts w:ascii="Times New Roman" w:hAnsi="Times New Roman" w:cs="Times New Roman"/>
          <w:sz w:val="28"/>
          <w:szCs w:val="28"/>
        </w:rPr>
        <w:t xml:space="preserve">2013 года № 127-П «О внесении изменения в постановление Правительства Республики Карелия от 9 марта 2011 года </w:t>
      </w:r>
      <w:r w:rsidR="00862BB8">
        <w:rPr>
          <w:rFonts w:ascii="Times New Roman" w:hAnsi="Times New Roman" w:cs="Times New Roman"/>
          <w:sz w:val="28"/>
          <w:szCs w:val="28"/>
        </w:rPr>
        <w:t>№</w:t>
      </w:r>
      <w:r w:rsidRPr="001F1C0C">
        <w:rPr>
          <w:rFonts w:ascii="Times New Roman" w:hAnsi="Times New Roman" w:cs="Times New Roman"/>
          <w:sz w:val="28"/>
          <w:szCs w:val="28"/>
        </w:rPr>
        <w:t xml:space="preserve"> 52-П» (Собрание законодательства Республики Карелия, 2013, №</w:t>
      </w:r>
      <w:r w:rsidR="00862BB8">
        <w:rPr>
          <w:rFonts w:ascii="Times New Roman" w:hAnsi="Times New Roman" w:cs="Times New Roman"/>
          <w:sz w:val="28"/>
          <w:szCs w:val="28"/>
        </w:rPr>
        <w:t xml:space="preserve"> </w:t>
      </w:r>
      <w:r w:rsidRPr="001F1C0C">
        <w:rPr>
          <w:rFonts w:ascii="Times New Roman" w:hAnsi="Times New Roman" w:cs="Times New Roman"/>
          <w:sz w:val="28"/>
          <w:szCs w:val="28"/>
        </w:rPr>
        <w:t>4, ст. 617)</w:t>
      </w:r>
      <w:r w:rsidR="00862BB8">
        <w:rPr>
          <w:rFonts w:ascii="Times New Roman" w:hAnsi="Times New Roman" w:cs="Times New Roman"/>
          <w:sz w:val="28"/>
          <w:szCs w:val="28"/>
        </w:rPr>
        <w:t>;</w:t>
      </w:r>
    </w:p>
    <w:p w:rsidR="00862BB8" w:rsidRDefault="00862BB8" w:rsidP="0025049A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Карелия от 9 марта 2011 года № 90р-П (Собрание законодательства Республики Карелия, 2011, № 3,                  ст. 340); </w:t>
      </w:r>
    </w:p>
    <w:p w:rsidR="00862BB8" w:rsidRPr="001F1C0C" w:rsidRDefault="00862BB8" w:rsidP="00862BB8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Карелия от 21 июня                 2011 года № 305р-П (Собрание законодательства Республики Карелия, 2011, № 6, ст. 935); </w:t>
      </w:r>
    </w:p>
    <w:p w:rsidR="00862BB8" w:rsidRPr="001F1C0C" w:rsidRDefault="00862BB8" w:rsidP="00862BB8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Карелия от 19 апреля                 2012 года № 262р-П (Собрание законодательства Республики Карелия, 2012, № 4,  ст. 726); </w:t>
      </w:r>
    </w:p>
    <w:p w:rsidR="00862BB8" w:rsidRPr="001F1C0C" w:rsidRDefault="00862BB8" w:rsidP="00862BB8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Правительства Республики Карелия от 15 апреля                   2013 года № 19</w:t>
      </w:r>
      <w:r w:rsidR="006B10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р-П (Собрание законодательства Республики Карелия, 2013, № 4,  ст. 665). </w:t>
      </w:r>
    </w:p>
    <w:p w:rsidR="00093735" w:rsidRPr="00BB5536" w:rsidRDefault="00093735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1C0C"/>
    <w:rsid w:val="001F4355"/>
    <w:rsid w:val="0025049A"/>
    <w:rsid w:val="00265050"/>
    <w:rsid w:val="00286E42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B1087"/>
    <w:rsid w:val="006E64E6"/>
    <w:rsid w:val="007072B5"/>
    <w:rsid w:val="00726286"/>
    <w:rsid w:val="00756C1D"/>
    <w:rsid w:val="00757706"/>
    <w:rsid w:val="007649CD"/>
    <w:rsid w:val="007705AD"/>
    <w:rsid w:val="007771A7"/>
    <w:rsid w:val="007979F6"/>
    <w:rsid w:val="007C2C1F"/>
    <w:rsid w:val="007C7486"/>
    <w:rsid w:val="008333C2"/>
    <w:rsid w:val="008573B7"/>
    <w:rsid w:val="00860B53"/>
    <w:rsid w:val="00862BB8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1EE4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837C1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65F1D-5E3F-402E-B672-405D8EECF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2016-03-03T08:16:00Z</cp:lastPrinted>
  <dcterms:created xsi:type="dcterms:W3CDTF">2016-03-01T11:47:00Z</dcterms:created>
  <dcterms:modified xsi:type="dcterms:W3CDTF">2016-03-03T09:31:00Z</dcterms:modified>
</cp:coreProperties>
</file>