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E09" w:rsidRPr="00193E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F72606">
        <w:t xml:space="preserve">        </w:t>
      </w:r>
      <w:r w:rsidR="00307849">
        <w:t xml:space="preserve">от </w:t>
      </w:r>
      <w:r w:rsidR="00ED6C2A">
        <w:t xml:space="preserve"> </w:t>
      </w:r>
      <w:r w:rsidR="00003906">
        <w:t>14 марта 2016 года № 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ED046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5 октября 2005 года № 121-П</w:t>
      </w:r>
    </w:p>
    <w:bookmarkEnd w:id="0"/>
    <w:p w:rsidR="00ED0469" w:rsidRPr="00ED0469" w:rsidRDefault="00ED046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B5536" w:rsidRDefault="00ED046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D0469">
        <w:rPr>
          <w:b/>
          <w:szCs w:val="28"/>
        </w:rPr>
        <w:t>п</w:t>
      </w:r>
      <w:proofErr w:type="gramEnd"/>
      <w:r w:rsidRPr="00ED0469">
        <w:rPr>
          <w:b/>
          <w:szCs w:val="28"/>
        </w:rPr>
        <w:t xml:space="preserve"> о с т а н о в л я е т:</w:t>
      </w:r>
    </w:p>
    <w:p w:rsidR="00ED0469" w:rsidRDefault="00ED046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5 октября 2005 года № 121-П «О Генеральных условиях эмиссии и обращения государственных облигаций Республики Карелия» (Собрание законодательства Республики Карелия, 2005, № 10, ст. 1052) следующие изменения:   </w:t>
      </w:r>
    </w:p>
    <w:p w:rsidR="00ED0469" w:rsidRDefault="00ED0469" w:rsidP="001C34DC">
      <w:pPr>
        <w:ind w:firstLine="709"/>
        <w:jc w:val="both"/>
        <w:rPr>
          <w:szCs w:val="28"/>
        </w:rPr>
      </w:pPr>
      <w:r>
        <w:rPr>
          <w:szCs w:val="28"/>
        </w:rPr>
        <w:t>1) пункты 2, 3 признать утратившими силу;</w:t>
      </w:r>
    </w:p>
    <w:p w:rsidR="00ED0469" w:rsidRDefault="00ED0469" w:rsidP="001C34DC">
      <w:pPr>
        <w:ind w:firstLine="709"/>
        <w:jc w:val="both"/>
        <w:rPr>
          <w:szCs w:val="28"/>
        </w:rPr>
      </w:pPr>
      <w:r>
        <w:rPr>
          <w:szCs w:val="28"/>
        </w:rPr>
        <w:t>2) Генеральные условия эмиссии и обращения государственных облигаций Республики Карелия, утвержденные указанным постановлением, изложить в следующей редакции:</w:t>
      </w:r>
    </w:p>
    <w:p w:rsidR="00ED0469" w:rsidRDefault="00ED0469" w:rsidP="001C34DC">
      <w:pPr>
        <w:ind w:firstLine="709"/>
        <w:jc w:val="both"/>
        <w:rPr>
          <w:szCs w:val="28"/>
        </w:rPr>
      </w:pPr>
    </w:p>
    <w:p w:rsidR="00ED0469" w:rsidRDefault="00ED0469" w:rsidP="00ED0469">
      <w:pPr>
        <w:ind w:firstLine="709"/>
        <w:jc w:val="right"/>
        <w:rPr>
          <w:szCs w:val="28"/>
        </w:rPr>
      </w:pPr>
      <w:r>
        <w:rPr>
          <w:szCs w:val="28"/>
        </w:rPr>
        <w:t>«Утверждены</w:t>
      </w:r>
    </w:p>
    <w:p w:rsidR="00ED0469" w:rsidRDefault="00ED0469" w:rsidP="00ED0469">
      <w:pPr>
        <w:ind w:firstLine="709"/>
        <w:jc w:val="right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ED0469" w:rsidRDefault="00ED0469" w:rsidP="00ED0469">
      <w:pPr>
        <w:ind w:firstLine="709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ED0469" w:rsidRDefault="00ED0469" w:rsidP="00ED0469">
      <w:pPr>
        <w:ind w:firstLine="709"/>
        <w:jc w:val="right"/>
        <w:rPr>
          <w:szCs w:val="28"/>
        </w:rPr>
      </w:pPr>
      <w:r>
        <w:rPr>
          <w:szCs w:val="28"/>
        </w:rPr>
        <w:t>от 5 октября 2005 года № 121-П</w:t>
      </w:r>
    </w:p>
    <w:p w:rsidR="00ED0469" w:rsidRDefault="00ED0469" w:rsidP="00ED0469">
      <w:pPr>
        <w:ind w:firstLine="709"/>
        <w:jc w:val="center"/>
        <w:rPr>
          <w:szCs w:val="28"/>
        </w:rPr>
      </w:pPr>
    </w:p>
    <w:p w:rsidR="00ED0469" w:rsidRDefault="00ED0469" w:rsidP="00ED0469">
      <w:pPr>
        <w:jc w:val="center"/>
        <w:rPr>
          <w:b/>
          <w:szCs w:val="28"/>
        </w:rPr>
      </w:pPr>
      <w:r w:rsidRPr="00ED0469">
        <w:rPr>
          <w:b/>
          <w:szCs w:val="28"/>
        </w:rPr>
        <w:t xml:space="preserve">Генеральные условия эмиссии и обращения </w:t>
      </w:r>
      <w:r w:rsidRPr="00ED0469">
        <w:rPr>
          <w:b/>
          <w:szCs w:val="28"/>
        </w:rPr>
        <w:br/>
        <w:t xml:space="preserve">государственных облигаций Республики Карелия </w:t>
      </w:r>
    </w:p>
    <w:p w:rsidR="00ED0469" w:rsidRDefault="00ED0469" w:rsidP="00ED0469">
      <w:pPr>
        <w:jc w:val="center"/>
        <w:rPr>
          <w:b/>
          <w:szCs w:val="28"/>
        </w:rPr>
      </w:pPr>
    </w:p>
    <w:p w:rsidR="00ED0469" w:rsidRDefault="00ED0469" w:rsidP="00ED0469">
      <w:pPr>
        <w:ind w:firstLine="709"/>
        <w:jc w:val="both"/>
        <w:rPr>
          <w:szCs w:val="28"/>
        </w:rPr>
      </w:pPr>
      <w:r w:rsidRPr="00ED0469">
        <w:rPr>
          <w:szCs w:val="28"/>
        </w:rPr>
        <w:t>1. Государственные</w:t>
      </w:r>
      <w:r>
        <w:rPr>
          <w:szCs w:val="28"/>
        </w:rPr>
        <w:t xml:space="preserve"> ценные бумаги Республики Карелия выпускаются в виде государственных облигаций Республики Карелия (далее – облигации).</w:t>
      </w:r>
    </w:p>
    <w:p w:rsidR="00ED0469" w:rsidRDefault="00ED0469" w:rsidP="00ED0469">
      <w:pPr>
        <w:ind w:firstLine="709"/>
        <w:jc w:val="both"/>
        <w:rPr>
          <w:szCs w:val="28"/>
        </w:rPr>
      </w:pPr>
      <w:r>
        <w:rPr>
          <w:szCs w:val="28"/>
        </w:rPr>
        <w:t>2. Эмитентом облигаций от имени Республики Карелия выступает Министерство финансов Республики Карелия (далее – Эмитент).</w:t>
      </w:r>
    </w:p>
    <w:p w:rsidR="00ED0469" w:rsidRDefault="00ED0469" w:rsidP="00ED0469">
      <w:pPr>
        <w:ind w:firstLine="709"/>
        <w:jc w:val="both"/>
        <w:rPr>
          <w:szCs w:val="28"/>
        </w:rPr>
      </w:pPr>
      <w:r>
        <w:rPr>
          <w:szCs w:val="28"/>
        </w:rPr>
        <w:t xml:space="preserve">3. Облигации выпускаются в документарной форме на предъявителя </w:t>
      </w:r>
      <w:r w:rsidR="00861D03">
        <w:rPr>
          <w:szCs w:val="28"/>
        </w:rPr>
        <w:t>с</w:t>
      </w:r>
      <w:r>
        <w:rPr>
          <w:szCs w:val="28"/>
        </w:rPr>
        <w:t xml:space="preserve"> обязательным централизованным хранением.</w:t>
      </w:r>
    </w:p>
    <w:p w:rsidR="00ED0469" w:rsidRDefault="00ED0469" w:rsidP="00ED046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По срокам обращения облигации могут быть: краткосрочными (менее одного года), среднесрочными (от одного года до пяти лет) и долгосрочными (от пяти до тридцати лет включительно).</w:t>
      </w:r>
    </w:p>
    <w:p w:rsidR="00ED0469" w:rsidRDefault="00ED0469" w:rsidP="00ED0469">
      <w:pPr>
        <w:ind w:firstLine="709"/>
        <w:jc w:val="both"/>
        <w:rPr>
          <w:szCs w:val="28"/>
        </w:rPr>
      </w:pPr>
      <w:r>
        <w:rPr>
          <w:szCs w:val="28"/>
        </w:rPr>
        <w:t>5. По виду получаемого дохода облигации выпускаются с постоянным купонным дохо</w:t>
      </w:r>
      <w:r w:rsidR="003B7C14">
        <w:rPr>
          <w:szCs w:val="28"/>
        </w:rPr>
        <w:t>дом, с фиксированным купонным доходом, с переменным купонным доходом.</w:t>
      </w:r>
    </w:p>
    <w:p w:rsidR="003B7C14" w:rsidRDefault="003B7C14" w:rsidP="00ED0469">
      <w:pPr>
        <w:ind w:firstLine="709"/>
        <w:jc w:val="both"/>
        <w:rPr>
          <w:szCs w:val="28"/>
        </w:rPr>
      </w:pPr>
      <w:r>
        <w:rPr>
          <w:szCs w:val="28"/>
        </w:rPr>
        <w:t>6. Облигации могут выпускаться с амортизацией долга.</w:t>
      </w:r>
    </w:p>
    <w:p w:rsidR="003B7C14" w:rsidRDefault="003B7C14" w:rsidP="00ED0469">
      <w:pPr>
        <w:ind w:firstLine="709"/>
        <w:jc w:val="both"/>
        <w:rPr>
          <w:szCs w:val="28"/>
        </w:rPr>
      </w:pPr>
      <w:r>
        <w:rPr>
          <w:szCs w:val="28"/>
        </w:rPr>
        <w:t>7. Исполнение обязательств по облигациям осуществляется в денежной форме в валюте Российской Федерации. Исполнение обязательств в ином имущественном эквиваленте не предусматривается.</w:t>
      </w:r>
    </w:p>
    <w:p w:rsidR="003B7C14" w:rsidRDefault="003B7C14" w:rsidP="00ED0469">
      <w:pPr>
        <w:ind w:firstLine="709"/>
        <w:jc w:val="both"/>
        <w:rPr>
          <w:szCs w:val="28"/>
        </w:rPr>
      </w:pPr>
      <w:r>
        <w:rPr>
          <w:szCs w:val="28"/>
        </w:rPr>
        <w:t>8. Эмиссия и обращение облигаций осуществляются без ограничения их оборотоспособности и без ограничения круга лиц, которым данные облигации могут принадлежать на праве собственности или ином вещном праве.</w:t>
      </w:r>
    </w:p>
    <w:p w:rsidR="003B7C14" w:rsidRDefault="003B7C14" w:rsidP="00ED0469">
      <w:pPr>
        <w:ind w:firstLine="709"/>
        <w:jc w:val="both"/>
        <w:rPr>
          <w:szCs w:val="28"/>
        </w:rPr>
      </w:pPr>
      <w:r>
        <w:rPr>
          <w:szCs w:val="28"/>
        </w:rPr>
        <w:t>9. Условиями эмиссии и обращения облигаций может быть предусмотрено право выкупа облигаций Эмитентом до срок</w:t>
      </w:r>
      <w:r w:rsidR="00861D03">
        <w:rPr>
          <w:szCs w:val="28"/>
        </w:rPr>
        <w:t>а</w:t>
      </w:r>
      <w:r>
        <w:rPr>
          <w:szCs w:val="28"/>
        </w:rPr>
        <w:t xml:space="preserve"> их погашения с возможностью их последующего обращения с соблюдением требований </w:t>
      </w:r>
      <w:r>
        <w:rPr>
          <w:szCs w:val="28"/>
        </w:rPr>
        <w:br/>
        <w:t>(в том числе по определению цены выкупа), установленных  бюджетным законодательством Российской Федерации</w:t>
      </w:r>
      <w:proofErr w:type="gramStart"/>
      <w:r w:rsidR="0069041C">
        <w:rPr>
          <w:szCs w:val="28"/>
        </w:rPr>
        <w:t>.</w:t>
      </w:r>
      <w:r>
        <w:rPr>
          <w:szCs w:val="28"/>
        </w:rPr>
        <w:t xml:space="preserve">». </w:t>
      </w:r>
      <w:proofErr w:type="gramEnd"/>
    </w:p>
    <w:p w:rsidR="00ED0469" w:rsidRPr="00ED0469" w:rsidRDefault="00ED0469" w:rsidP="00ED0469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1F7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D" w:rsidRDefault="001F7DC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D" w:rsidRDefault="001F7D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D" w:rsidRDefault="001F7D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D" w:rsidRDefault="001F7D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00142"/>
      <w:docPartObj>
        <w:docPartGallery w:val="Page Numbers (Top of Page)"/>
        <w:docPartUnique/>
      </w:docPartObj>
    </w:sdtPr>
    <w:sdtContent>
      <w:p w:rsidR="003B7C14" w:rsidRDefault="00193E09">
        <w:pPr>
          <w:pStyle w:val="a7"/>
          <w:jc w:val="center"/>
        </w:pPr>
        <w:r>
          <w:fldChar w:fldCharType="begin"/>
        </w:r>
        <w:r w:rsidR="003B7C14">
          <w:instrText>PAGE   \* MERGEFORMAT</w:instrText>
        </w:r>
        <w:r>
          <w:fldChar w:fldCharType="separate"/>
        </w:r>
        <w:r w:rsidR="00F72606">
          <w:rPr>
            <w:noProof/>
          </w:rPr>
          <w:t>2</w:t>
        </w:r>
        <w:r>
          <w:fldChar w:fldCharType="end"/>
        </w:r>
      </w:p>
    </w:sdtContent>
  </w:sdt>
  <w:p w:rsidR="003B7C14" w:rsidRDefault="003B7C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3906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3B7A"/>
    <w:rsid w:val="001348C3"/>
    <w:rsid w:val="001605B0"/>
    <w:rsid w:val="00193E09"/>
    <w:rsid w:val="00195D34"/>
    <w:rsid w:val="001C34DC"/>
    <w:rsid w:val="001F4355"/>
    <w:rsid w:val="001F7DCD"/>
    <w:rsid w:val="00265050"/>
    <w:rsid w:val="002A6B23"/>
    <w:rsid w:val="00307849"/>
    <w:rsid w:val="00330B89"/>
    <w:rsid w:val="0038487A"/>
    <w:rsid w:val="003970D7"/>
    <w:rsid w:val="003B7C14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34355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9041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1D03"/>
    <w:rsid w:val="00884F2A"/>
    <w:rsid w:val="008A1AF8"/>
    <w:rsid w:val="008A3180"/>
    <w:rsid w:val="00927C66"/>
    <w:rsid w:val="00961BBC"/>
    <w:rsid w:val="009970C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0469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2606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1C34-D08C-4DA5-AE87-71C2EA7D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2016-03-16T08:04:00Z</cp:lastPrinted>
  <dcterms:created xsi:type="dcterms:W3CDTF">2016-03-14T08:11:00Z</dcterms:created>
  <dcterms:modified xsi:type="dcterms:W3CDTF">2016-03-16T08:06:00Z</dcterms:modified>
</cp:coreProperties>
</file>