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07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076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7486F">
        <w:t>11 апреля 2</w:t>
      </w:r>
      <w:bookmarkStart w:id="0" w:name="_GoBack"/>
      <w:bookmarkEnd w:id="0"/>
      <w:r w:rsidR="0047486F">
        <w:t>016 года № 260р-П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AC342B">
        <w:rPr>
          <w:szCs w:val="28"/>
        </w:rPr>
        <w:t>Левшуновой Наталье Вадимовне</w:t>
      </w:r>
      <w:r w:rsidR="00CE4E63">
        <w:rPr>
          <w:szCs w:val="28"/>
        </w:rPr>
        <w:t xml:space="preserve"> </w:t>
      </w:r>
      <w:r>
        <w:rPr>
          <w:szCs w:val="28"/>
        </w:rPr>
        <w:t xml:space="preserve">в переводе </w:t>
      </w:r>
      <w:r w:rsidR="00CE4E63">
        <w:rPr>
          <w:szCs w:val="28"/>
        </w:rPr>
        <w:t>земельного участка</w:t>
      </w:r>
      <w:r>
        <w:rPr>
          <w:szCs w:val="28"/>
        </w:rPr>
        <w:t>, имеющ</w:t>
      </w:r>
      <w:r w:rsidR="00CE4E63">
        <w:rPr>
          <w:szCs w:val="28"/>
        </w:rPr>
        <w:t>его</w:t>
      </w:r>
      <w:r>
        <w:rPr>
          <w:szCs w:val="28"/>
        </w:rPr>
        <w:t xml:space="preserve"> кад</w:t>
      </w:r>
      <w:r w:rsidR="00CE4E63">
        <w:rPr>
          <w:szCs w:val="28"/>
        </w:rPr>
        <w:t>астровый номер</w:t>
      </w:r>
      <w:r w:rsidR="00AA6BFD">
        <w:rPr>
          <w:szCs w:val="28"/>
        </w:rPr>
        <w:t xml:space="preserve"> 10:</w:t>
      </w:r>
      <w:r w:rsidR="00186EC5">
        <w:rPr>
          <w:szCs w:val="28"/>
        </w:rPr>
        <w:t>12:0051</w:t>
      </w:r>
      <w:r w:rsidR="000135BA">
        <w:rPr>
          <w:szCs w:val="28"/>
        </w:rPr>
        <w:t>303:81</w:t>
      </w:r>
      <w:r w:rsidR="00AC342B">
        <w:rPr>
          <w:szCs w:val="28"/>
        </w:rPr>
        <w:t>5</w:t>
      </w:r>
      <w:r w:rsidR="000135BA">
        <w:rPr>
          <w:szCs w:val="28"/>
        </w:rPr>
        <w:t>,</w:t>
      </w:r>
      <w:r w:rsidR="00CE4E63">
        <w:rPr>
          <w:szCs w:val="28"/>
        </w:rPr>
        <w:t xml:space="preserve"> </w:t>
      </w:r>
      <w:r w:rsidR="00456724">
        <w:rPr>
          <w:szCs w:val="28"/>
        </w:rPr>
        <w:t xml:space="preserve">площадью </w:t>
      </w:r>
      <w:r w:rsidR="00CE4E63">
        <w:rPr>
          <w:szCs w:val="28"/>
        </w:rPr>
        <w:t>2</w:t>
      </w:r>
      <w:r w:rsidR="000135BA">
        <w:rPr>
          <w:szCs w:val="28"/>
        </w:rPr>
        <w:t>500</w:t>
      </w:r>
      <w:r w:rsidR="00CE4E63">
        <w:rPr>
          <w:szCs w:val="28"/>
        </w:rPr>
        <w:t>0</w:t>
      </w:r>
      <w:r>
        <w:rPr>
          <w:szCs w:val="28"/>
        </w:rPr>
        <w:t xml:space="preserve"> кв. м (местоположение: Республика Карелия, Лахденпохский район, район </w:t>
      </w:r>
      <w:r w:rsidR="00AC342B">
        <w:rPr>
          <w:szCs w:val="28"/>
        </w:rPr>
        <w:br/>
      </w:r>
      <w:r>
        <w:rPr>
          <w:szCs w:val="28"/>
        </w:rPr>
        <w:t>п. Тиурула),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Ладожского озера, установленными статьей 65 Водного кодекса Российской Федерации.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5BA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0764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6EC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6724"/>
    <w:rsid w:val="00464268"/>
    <w:rsid w:val="00471257"/>
    <w:rsid w:val="0047486F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6BFD"/>
    <w:rsid w:val="00AB0142"/>
    <w:rsid w:val="00AB125A"/>
    <w:rsid w:val="00AB3199"/>
    <w:rsid w:val="00AB7DDA"/>
    <w:rsid w:val="00AB7EE3"/>
    <w:rsid w:val="00AB7F28"/>
    <w:rsid w:val="00AC31F4"/>
    <w:rsid w:val="00AC342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E63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EB66-A64B-4463-8B98-0B0C150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2016-04-07T08:43:00Z</cp:lastPrinted>
  <dcterms:created xsi:type="dcterms:W3CDTF">2016-04-07T08:43:00Z</dcterms:created>
  <dcterms:modified xsi:type="dcterms:W3CDTF">2016-04-11T09:21:00Z</dcterms:modified>
</cp:coreProperties>
</file>