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2576B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2257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9A4144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9A4144">
        <w:t>22 апреля 2016 года № 306р-П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3461B6" w:rsidRDefault="003461B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A4144" w:rsidRDefault="009A414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Pr="003461B6" w:rsidRDefault="003461B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 w:rsidRPr="003461B6">
        <w:rPr>
          <w:szCs w:val="28"/>
        </w:rPr>
        <w:t>Выделить из резервного фонда Правительства Республики Карелия 1 000 000 (один миллион) рубл</w:t>
      </w:r>
      <w:r w:rsidR="008D711E">
        <w:rPr>
          <w:szCs w:val="28"/>
        </w:rPr>
        <w:t>ей для предоставления субсидии а</w:t>
      </w:r>
      <w:r w:rsidRPr="003461B6">
        <w:rPr>
          <w:szCs w:val="28"/>
        </w:rPr>
        <w:t>дминистрации Петрозаводского городского округа на оказание финансовой</w:t>
      </w:r>
      <w:r>
        <w:rPr>
          <w:szCs w:val="28"/>
        </w:rPr>
        <w:t xml:space="preserve"> </w:t>
      </w:r>
      <w:r w:rsidRPr="003461B6">
        <w:rPr>
          <w:szCs w:val="28"/>
        </w:rPr>
        <w:t xml:space="preserve"> поддержки гражданам, являющимся собственниками квартир жилого дома по адресу: г. Петрозаводск, ул. Пробная, д. 22, поврежденных взрывом бытового газа 19 сентября 2015 года, для частичной компенсации расходов пропорционально </w:t>
      </w:r>
      <w:r>
        <w:rPr>
          <w:szCs w:val="28"/>
        </w:rPr>
        <w:t xml:space="preserve"> </w:t>
      </w:r>
      <w:r w:rsidRPr="003461B6">
        <w:rPr>
          <w:szCs w:val="28"/>
        </w:rPr>
        <w:t>сумме ущерба поврежденных квартир.</w:t>
      </w:r>
      <w:proofErr w:type="gramEnd"/>
    </w:p>
    <w:p w:rsidR="003461B6" w:rsidRDefault="003461B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2576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22576B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76B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1B6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D711E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4144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21FB-E473-4E3F-A4AD-4CFA142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2016-04-21T06:56:00Z</cp:lastPrinted>
  <dcterms:created xsi:type="dcterms:W3CDTF">2016-04-20T08:13:00Z</dcterms:created>
  <dcterms:modified xsi:type="dcterms:W3CDTF">2016-04-22T07:50:00Z</dcterms:modified>
</cp:coreProperties>
</file>