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27D3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27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3471E">
        <w:t>22 апреля 2016 года № 309р-П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E480C" w:rsidRPr="00DE480C" w:rsidRDefault="00DE480C" w:rsidP="00DE480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DE480C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DE480C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              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Pr="00DE480C"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</w:t>
      </w:r>
      <w:proofErr w:type="spellStart"/>
      <w:r w:rsidRPr="00DE480C">
        <w:rPr>
          <w:color w:val="000000"/>
          <w:spacing w:val="-2"/>
          <w:sz w:val="27"/>
          <w:szCs w:val="27"/>
        </w:rPr>
        <w:t>Пряжинского</w:t>
      </w:r>
      <w:proofErr w:type="spellEnd"/>
      <w:r w:rsidRPr="00DE480C">
        <w:rPr>
          <w:color w:val="000000"/>
          <w:spacing w:val="-2"/>
          <w:sz w:val="27"/>
          <w:szCs w:val="27"/>
        </w:rPr>
        <w:t xml:space="preserve"> национального муниципального района от 4 апреля 2016 года </w:t>
      </w:r>
      <w:r>
        <w:rPr>
          <w:color w:val="000000"/>
          <w:spacing w:val="-2"/>
          <w:sz w:val="27"/>
          <w:szCs w:val="27"/>
        </w:rPr>
        <w:t xml:space="preserve">        </w:t>
      </w:r>
      <w:bookmarkStart w:id="0" w:name="_GoBack"/>
      <w:bookmarkEnd w:id="0"/>
      <w:r w:rsidRPr="00DE480C">
        <w:rPr>
          <w:color w:val="000000"/>
          <w:spacing w:val="-2"/>
          <w:sz w:val="27"/>
          <w:szCs w:val="27"/>
        </w:rPr>
        <w:t xml:space="preserve">№ 154 «Об утверждении перечня муниципального имущества, предлагаемого для передачи из собственности </w:t>
      </w:r>
      <w:proofErr w:type="spellStart"/>
      <w:r w:rsidRPr="00DE480C">
        <w:rPr>
          <w:color w:val="000000"/>
          <w:spacing w:val="-2"/>
          <w:sz w:val="27"/>
          <w:szCs w:val="27"/>
        </w:rPr>
        <w:t>Пряжинского</w:t>
      </w:r>
      <w:proofErr w:type="spellEnd"/>
      <w:r w:rsidRPr="00DE480C">
        <w:rPr>
          <w:color w:val="000000"/>
          <w:spacing w:val="-2"/>
          <w:sz w:val="27"/>
          <w:szCs w:val="27"/>
        </w:rPr>
        <w:t xml:space="preserve"> национального муниципального района в государственную собственность Республики Карелия»:  </w:t>
      </w:r>
    </w:p>
    <w:p w:rsidR="00DE480C" w:rsidRPr="00DE480C" w:rsidRDefault="00DE480C" w:rsidP="00DE480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DE480C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DE480C">
        <w:rPr>
          <w:sz w:val="27"/>
          <w:szCs w:val="27"/>
        </w:rPr>
        <w:t>Пряжинского</w:t>
      </w:r>
      <w:proofErr w:type="spellEnd"/>
      <w:r w:rsidRPr="00DE480C">
        <w:rPr>
          <w:sz w:val="27"/>
          <w:szCs w:val="27"/>
        </w:rPr>
        <w:t xml:space="preserve"> национального </w:t>
      </w:r>
      <w:proofErr w:type="spellStart"/>
      <w:r w:rsidRPr="00DE480C">
        <w:rPr>
          <w:color w:val="000000"/>
          <w:spacing w:val="-2"/>
          <w:sz w:val="27"/>
          <w:szCs w:val="27"/>
        </w:rPr>
        <w:t>муниципаль-ного</w:t>
      </w:r>
      <w:proofErr w:type="spellEnd"/>
      <w:r w:rsidRPr="00DE480C">
        <w:rPr>
          <w:color w:val="000000"/>
          <w:spacing w:val="-2"/>
          <w:sz w:val="27"/>
          <w:szCs w:val="27"/>
        </w:rPr>
        <w:t xml:space="preserve"> района </w:t>
      </w:r>
      <w:r w:rsidRPr="00DE480C">
        <w:rPr>
          <w:sz w:val="27"/>
          <w:szCs w:val="27"/>
        </w:rPr>
        <w:t xml:space="preserve">в государственную собственность Республики Карелия. </w:t>
      </w:r>
    </w:p>
    <w:p w:rsidR="00DE480C" w:rsidRPr="00DE480C" w:rsidRDefault="00DE480C" w:rsidP="00DE480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DE480C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DE480C">
        <w:rPr>
          <w:color w:val="000000"/>
          <w:spacing w:val="-2"/>
          <w:sz w:val="27"/>
          <w:szCs w:val="27"/>
        </w:rPr>
        <w:t>Пряжинского</w:t>
      </w:r>
      <w:proofErr w:type="spellEnd"/>
      <w:r w:rsidRPr="00DE480C">
        <w:rPr>
          <w:color w:val="000000"/>
          <w:spacing w:val="-2"/>
          <w:sz w:val="27"/>
          <w:szCs w:val="27"/>
        </w:rPr>
        <w:t xml:space="preserve"> национального муниципального района </w:t>
      </w:r>
      <w:r w:rsidRPr="00DE480C">
        <w:rPr>
          <w:sz w:val="27"/>
          <w:szCs w:val="27"/>
        </w:rPr>
        <w:t>обеспечить подписание передаточного акта.</w:t>
      </w:r>
    </w:p>
    <w:p w:rsidR="007212DB" w:rsidRDefault="00DE480C" w:rsidP="00DE480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DE480C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4AB4" w:rsidRDefault="006A5DA2" w:rsidP="00433A75">
      <w:pPr>
        <w:tabs>
          <w:tab w:val="left" w:pos="9356"/>
        </w:tabs>
        <w:ind w:right="-1"/>
        <w:rPr>
          <w:szCs w:val="28"/>
        </w:rPr>
        <w:sectPr w:rsidR="007A4AB4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A4AB4" w:rsidRPr="007A4AB4" w:rsidRDefault="007A4AB4" w:rsidP="002B08C7">
      <w:pPr>
        <w:ind w:firstLine="4395"/>
        <w:rPr>
          <w:szCs w:val="28"/>
        </w:rPr>
      </w:pPr>
      <w:r w:rsidRPr="007A4AB4">
        <w:rPr>
          <w:szCs w:val="28"/>
        </w:rPr>
        <w:lastRenderedPageBreak/>
        <w:t>Утвержден распоряжением</w:t>
      </w:r>
    </w:p>
    <w:p w:rsidR="007A4AB4" w:rsidRPr="007A4AB4" w:rsidRDefault="007A4AB4" w:rsidP="002B08C7">
      <w:pPr>
        <w:ind w:firstLine="4395"/>
        <w:rPr>
          <w:szCs w:val="28"/>
        </w:rPr>
      </w:pPr>
      <w:r w:rsidRPr="007A4AB4">
        <w:rPr>
          <w:szCs w:val="28"/>
        </w:rPr>
        <w:t>Правительства Республики Карелия</w:t>
      </w:r>
    </w:p>
    <w:p w:rsidR="007A4AB4" w:rsidRPr="007A4AB4" w:rsidRDefault="007A4AB4" w:rsidP="002B08C7">
      <w:pPr>
        <w:ind w:firstLine="4395"/>
        <w:rPr>
          <w:szCs w:val="28"/>
        </w:rPr>
      </w:pPr>
      <w:r w:rsidRPr="007A4AB4">
        <w:rPr>
          <w:szCs w:val="28"/>
        </w:rPr>
        <w:t xml:space="preserve">от </w:t>
      </w:r>
      <w:r w:rsidR="0023471E">
        <w:rPr>
          <w:szCs w:val="28"/>
        </w:rPr>
        <w:t xml:space="preserve"> </w:t>
      </w:r>
      <w:r w:rsidR="0023471E">
        <w:t>22 апреля 2016 года № 309р-П</w:t>
      </w:r>
    </w:p>
    <w:p w:rsidR="007A4AB4" w:rsidRPr="007A4AB4" w:rsidRDefault="007A4AB4" w:rsidP="007A4AB4">
      <w:pPr>
        <w:jc w:val="right"/>
        <w:rPr>
          <w:szCs w:val="28"/>
        </w:rPr>
      </w:pPr>
    </w:p>
    <w:p w:rsidR="007A4AB4" w:rsidRPr="007A4AB4" w:rsidRDefault="007A4AB4" w:rsidP="007A4AB4">
      <w:pPr>
        <w:jc w:val="center"/>
        <w:rPr>
          <w:szCs w:val="28"/>
        </w:rPr>
      </w:pPr>
    </w:p>
    <w:p w:rsidR="007A4AB4" w:rsidRPr="007A4AB4" w:rsidRDefault="007A4AB4" w:rsidP="007A4AB4">
      <w:pPr>
        <w:jc w:val="center"/>
        <w:rPr>
          <w:szCs w:val="28"/>
        </w:rPr>
      </w:pPr>
      <w:r w:rsidRPr="007A4AB4">
        <w:rPr>
          <w:szCs w:val="28"/>
        </w:rPr>
        <w:t xml:space="preserve">ПЕРЕЧЕНЬ </w:t>
      </w:r>
    </w:p>
    <w:p w:rsidR="007A4AB4" w:rsidRPr="007A4AB4" w:rsidRDefault="007A4AB4" w:rsidP="007A4AB4">
      <w:pPr>
        <w:jc w:val="center"/>
        <w:rPr>
          <w:szCs w:val="28"/>
        </w:rPr>
      </w:pPr>
      <w:r w:rsidRPr="007A4AB4">
        <w:rPr>
          <w:szCs w:val="28"/>
        </w:rPr>
        <w:t xml:space="preserve">имущества, передаваемого из муниципальной собственности </w:t>
      </w:r>
      <w:proofErr w:type="spellStart"/>
      <w:r w:rsidRPr="007A4AB4">
        <w:rPr>
          <w:szCs w:val="28"/>
        </w:rPr>
        <w:t>Пряжинского</w:t>
      </w:r>
      <w:proofErr w:type="spellEnd"/>
      <w:r w:rsidRPr="007A4AB4">
        <w:rPr>
          <w:szCs w:val="28"/>
        </w:rPr>
        <w:t xml:space="preserve"> национального муниципального района в государственную собственность Республики Карелия</w:t>
      </w:r>
    </w:p>
    <w:p w:rsidR="007A4AB4" w:rsidRPr="007A4AB4" w:rsidRDefault="007A4AB4" w:rsidP="007A4AB4">
      <w:pPr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3361"/>
        <w:gridCol w:w="2876"/>
      </w:tblGrid>
      <w:tr w:rsidR="007A4AB4" w:rsidRPr="007A4AB4" w:rsidTr="002B08C7">
        <w:tc>
          <w:tcPr>
            <w:tcW w:w="851" w:type="dxa"/>
          </w:tcPr>
          <w:p w:rsidR="007A4AB4" w:rsidRPr="007A4AB4" w:rsidRDefault="007A4AB4" w:rsidP="00853815">
            <w:pPr>
              <w:ind w:left="-146"/>
              <w:jc w:val="center"/>
              <w:rPr>
                <w:szCs w:val="28"/>
              </w:rPr>
            </w:pPr>
            <w:r w:rsidRPr="007A4AB4">
              <w:rPr>
                <w:szCs w:val="28"/>
              </w:rPr>
              <w:t xml:space="preserve">№ </w:t>
            </w:r>
          </w:p>
          <w:p w:rsidR="007A4AB4" w:rsidRPr="007A4AB4" w:rsidRDefault="007A4AB4" w:rsidP="00853815">
            <w:pPr>
              <w:ind w:left="-146"/>
              <w:jc w:val="center"/>
              <w:rPr>
                <w:szCs w:val="28"/>
              </w:rPr>
            </w:pPr>
            <w:r w:rsidRPr="007A4AB4">
              <w:rPr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jc w:val="center"/>
              <w:rPr>
                <w:szCs w:val="28"/>
              </w:rPr>
            </w:pPr>
            <w:r w:rsidRPr="007A4AB4">
              <w:rPr>
                <w:szCs w:val="28"/>
              </w:rPr>
              <w:t>Наименование имущества</w:t>
            </w:r>
          </w:p>
        </w:tc>
        <w:tc>
          <w:tcPr>
            <w:tcW w:w="3361" w:type="dxa"/>
            <w:shd w:val="clear" w:color="auto" w:fill="auto"/>
          </w:tcPr>
          <w:p w:rsidR="007A4AB4" w:rsidRPr="007A4AB4" w:rsidRDefault="007A4AB4" w:rsidP="00853815">
            <w:pPr>
              <w:jc w:val="center"/>
              <w:rPr>
                <w:szCs w:val="28"/>
              </w:rPr>
            </w:pPr>
            <w:r w:rsidRPr="007A4AB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jc w:val="center"/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Индивидуализи</w:t>
            </w:r>
            <w:r w:rsidR="00FC2305">
              <w:rPr>
                <w:szCs w:val="28"/>
              </w:rPr>
              <w:t>-</w:t>
            </w:r>
            <w:r w:rsidRPr="007A4AB4">
              <w:rPr>
                <w:szCs w:val="28"/>
              </w:rPr>
              <w:t>рующие</w:t>
            </w:r>
            <w:proofErr w:type="spellEnd"/>
            <w:r w:rsidRPr="007A4AB4">
              <w:rPr>
                <w:szCs w:val="28"/>
              </w:rPr>
              <w:t xml:space="preserve"> характеристики имущества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Циркуляционный насос</w:t>
            </w:r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марка К80-50-200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Циркуляционный насос</w:t>
            </w:r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 xml:space="preserve">марка </w:t>
            </w:r>
            <w:proofErr w:type="spellStart"/>
            <w:r w:rsidRPr="007A4AB4">
              <w:rPr>
                <w:szCs w:val="28"/>
                <w:lang w:val="en-US"/>
              </w:rPr>
              <w:t>Salmson</w:t>
            </w:r>
            <w:proofErr w:type="spellEnd"/>
            <w:r w:rsidRPr="007A4AB4">
              <w:rPr>
                <w:szCs w:val="28"/>
                <w:lang w:val="en-US"/>
              </w:rPr>
              <w:t xml:space="preserve"> LRC 210-15/9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 xml:space="preserve">Котел «Нева» </w:t>
            </w:r>
            <w:proofErr w:type="spellStart"/>
            <w:r w:rsidRPr="007A4AB4">
              <w:rPr>
                <w:szCs w:val="28"/>
              </w:rPr>
              <w:t>КВр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мощность 0,4 Гкал, 2009 год ввода в эксплуатацию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 xml:space="preserve">Котел «Нева» </w:t>
            </w:r>
            <w:proofErr w:type="spellStart"/>
            <w:r w:rsidRPr="007A4AB4">
              <w:rPr>
                <w:szCs w:val="28"/>
              </w:rPr>
              <w:t>КВр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мощность 0,4 Гкал, 2009 год ввода в эксплуатацию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 xml:space="preserve">Котел «Нева» </w:t>
            </w:r>
            <w:proofErr w:type="spellStart"/>
            <w:r w:rsidRPr="007A4AB4">
              <w:rPr>
                <w:szCs w:val="28"/>
              </w:rPr>
              <w:t>КВр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мощность 0,4 Гкал, 2009 год ввода в эксплуатацию</w:t>
            </w:r>
          </w:p>
        </w:tc>
      </w:tr>
      <w:tr w:rsidR="007A4AB4" w:rsidRPr="007A4AB4" w:rsidTr="002B08C7">
        <w:trPr>
          <w:trHeight w:val="945"/>
        </w:trPr>
        <w:tc>
          <w:tcPr>
            <w:tcW w:w="851" w:type="dxa"/>
          </w:tcPr>
          <w:p w:rsidR="007A4AB4" w:rsidRPr="007A4AB4" w:rsidRDefault="007A4AB4" w:rsidP="007A4AB4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Дымовая труба</w:t>
            </w:r>
          </w:p>
        </w:tc>
        <w:tc>
          <w:tcPr>
            <w:tcW w:w="3361" w:type="dxa"/>
            <w:shd w:val="clear" w:color="auto" w:fill="auto"/>
          </w:tcPr>
          <w:p w:rsidR="002B08C7" w:rsidRDefault="007A4AB4" w:rsidP="00853815">
            <w:pPr>
              <w:rPr>
                <w:szCs w:val="28"/>
              </w:rPr>
            </w:pPr>
            <w:proofErr w:type="spellStart"/>
            <w:r w:rsidRPr="007A4AB4">
              <w:rPr>
                <w:szCs w:val="28"/>
              </w:rPr>
              <w:t>пгт</w:t>
            </w:r>
            <w:proofErr w:type="spellEnd"/>
            <w:r w:rsidRPr="007A4AB4">
              <w:rPr>
                <w:szCs w:val="28"/>
              </w:rPr>
              <w:t xml:space="preserve"> Пряжа, </w:t>
            </w:r>
          </w:p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>ул. Петрозаводская, д. 16, котельная № 1</w:t>
            </w:r>
          </w:p>
        </w:tc>
        <w:tc>
          <w:tcPr>
            <w:tcW w:w="2876" w:type="dxa"/>
            <w:shd w:val="clear" w:color="auto" w:fill="auto"/>
          </w:tcPr>
          <w:p w:rsidR="007A4AB4" w:rsidRPr="007A4AB4" w:rsidRDefault="007A4AB4" w:rsidP="00853815">
            <w:pPr>
              <w:rPr>
                <w:szCs w:val="28"/>
              </w:rPr>
            </w:pPr>
            <w:r w:rsidRPr="007A4AB4">
              <w:rPr>
                <w:szCs w:val="28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7A4AB4">
                <w:rPr>
                  <w:szCs w:val="28"/>
                </w:rPr>
                <w:t>23 м</w:t>
              </w:r>
            </w:smartTag>
            <w:r w:rsidRPr="007A4AB4">
              <w:rPr>
                <w:szCs w:val="28"/>
              </w:rPr>
              <w:t>, кирпичная кладка</w:t>
            </w:r>
          </w:p>
        </w:tc>
      </w:tr>
    </w:tbl>
    <w:p w:rsidR="007A4AB4" w:rsidRPr="007A4AB4" w:rsidRDefault="00FC2305" w:rsidP="007A4AB4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</w:t>
      </w: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27D3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F27D3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E480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471E"/>
    <w:rsid w:val="00250702"/>
    <w:rsid w:val="00256AAD"/>
    <w:rsid w:val="00261977"/>
    <w:rsid w:val="0026297C"/>
    <w:rsid w:val="00274921"/>
    <w:rsid w:val="00294FD3"/>
    <w:rsid w:val="002979EB"/>
    <w:rsid w:val="002A2B98"/>
    <w:rsid w:val="002B08C7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3CBC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4AB4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80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7D36"/>
    <w:rsid w:val="00F505A2"/>
    <w:rsid w:val="00F5203C"/>
    <w:rsid w:val="00F54335"/>
    <w:rsid w:val="00F6477A"/>
    <w:rsid w:val="00F86BDD"/>
    <w:rsid w:val="00FB0F91"/>
    <w:rsid w:val="00FB7CFA"/>
    <w:rsid w:val="00FC09A1"/>
    <w:rsid w:val="00FC2305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5A9F-8110-4B6E-A459-3C78DED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2016-04-25T06:08:00Z</cp:lastPrinted>
  <dcterms:created xsi:type="dcterms:W3CDTF">2016-04-22T12:54:00Z</dcterms:created>
  <dcterms:modified xsi:type="dcterms:W3CDTF">2016-04-25T06:08:00Z</dcterms:modified>
</cp:coreProperties>
</file>