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E1" w:rsidRPr="00984548" w:rsidRDefault="00580DE1" w:rsidP="00580DE1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 w:rsidRPr="00984548">
        <w:rPr>
          <w:bCs/>
          <w:sz w:val="28"/>
          <w:szCs w:val="28"/>
        </w:rPr>
        <w:t>Проект</w:t>
      </w:r>
    </w:p>
    <w:p w:rsidR="00580DE1" w:rsidRPr="00984548" w:rsidRDefault="00580DE1" w:rsidP="00580D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84548">
        <w:rPr>
          <w:bCs/>
          <w:sz w:val="28"/>
          <w:szCs w:val="28"/>
        </w:rPr>
        <w:t xml:space="preserve">Российская Федерация </w:t>
      </w:r>
    </w:p>
    <w:p w:rsidR="00580DE1" w:rsidRPr="00984548" w:rsidRDefault="00580DE1" w:rsidP="00580D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84548">
        <w:rPr>
          <w:b/>
          <w:bCs/>
          <w:sz w:val="28"/>
          <w:szCs w:val="28"/>
        </w:rPr>
        <w:t>Р е с п у б л и к а  К а р е л и я</w:t>
      </w:r>
    </w:p>
    <w:p w:rsidR="00580DE1" w:rsidRPr="00984548" w:rsidRDefault="00580DE1" w:rsidP="00580D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84548">
        <w:rPr>
          <w:bCs/>
          <w:sz w:val="28"/>
          <w:szCs w:val="28"/>
        </w:rPr>
        <w:t>ПРАВИТЕЛЬСТВО РЕСПУБЛИКИ КАРЕЛИЯ</w:t>
      </w:r>
    </w:p>
    <w:p w:rsidR="00580DE1" w:rsidRPr="00984548" w:rsidRDefault="00580DE1" w:rsidP="00580D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84548">
        <w:rPr>
          <w:b/>
          <w:bCs/>
          <w:sz w:val="28"/>
          <w:szCs w:val="28"/>
        </w:rPr>
        <w:t>ПОСТАНОВЛЕНИЕ</w:t>
      </w:r>
    </w:p>
    <w:p w:rsidR="00F6620A" w:rsidRPr="00984548" w:rsidRDefault="00F6620A" w:rsidP="00746FB4">
      <w:pPr>
        <w:jc w:val="center"/>
      </w:pPr>
    </w:p>
    <w:p w:rsidR="00746FB4" w:rsidRPr="00984548" w:rsidRDefault="00746FB4" w:rsidP="00746FB4">
      <w:pPr>
        <w:jc w:val="center"/>
        <w:rPr>
          <w:bCs/>
        </w:rPr>
      </w:pPr>
      <w:r w:rsidRPr="00984548">
        <w:rPr>
          <w:bCs/>
        </w:rPr>
        <w:t xml:space="preserve">О некоторых мерах по реализации Федерального закона </w:t>
      </w:r>
    </w:p>
    <w:p w:rsidR="00746FB4" w:rsidRPr="00984548" w:rsidRDefault="00746FB4" w:rsidP="00746FB4">
      <w:pPr>
        <w:jc w:val="center"/>
        <w:rPr>
          <w:bCs/>
        </w:rPr>
      </w:pPr>
      <w:r w:rsidRPr="00984548">
        <w:rPr>
          <w:bCs/>
        </w:rPr>
        <w:t>от 29 декабря 2014 года № 473-ФЗ   «О территориях опережающего социально-экономического развития в Российской Федерации»</w:t>
      </w:r>
    </w:p>
    <w:p w:rsidR="00746FB4" w:rsidRPr="00984548" w:rsidRDefault="00746FB4" w:rsidP="007B74C8"/>
    <w:p w:rsidR="007B74C8" w:rsidRPr="00984548" w:rsidRDefault="007B74C8" w:rsidP="007B74C8">
      <w:pPr>
        <w:spacing w:line="360" w:lineRule="auto"/>
        <w:jc w:val="both"/>
        <w:rPr>
          <w:bCs/>
        </w:rPr>
      </w:pPr>
      <w:r w:rsidRPr="00984548">
        <w:tab/>
      </w:r>
      <w:r w:rsidR="00600B70">
        <w:t xml:space="preserve">На основании </w:t>
      </w:r>
      <w:r w:rsidRPr="00984548">
        <w:rPr>
          <w:bCs/>
        </w:rPr>
        <w:t xml:space="preserve"> Федерального закона </w:t>
      </w:r>
      <w:r w:rsidRPr="00984548">
        <w:t xml:space="preserve"> </w:t>
      </w:r>
      <w:r w:rsidRPr="00984548">
        <w:rPr>
          <w:bCs/>
        </w:rPr>
        <w:t>от 29 декабря 2014 года № 473-ФЗ «О территориях опережающего социально-экономического развития в Российской Федерации» Правительство Республики Карелия постановляет:</w:t>
      </w:r>
    </w:p>
    <w:p w:rsidR="009F1D14" w:rsidRDefault="007B74C8" w:rsidP="007B74C8">
      <w:pPr>
        <w:spacing w:line="360" w:lineRule="auto"/>
        <w:ind w:firstLine="708"/>
        <w:jc w:val="both"/>
        <w:rPr>
          <w:bCs/>
        </w:rPr>
      </w:pPr>
      <w:r w:rsidRPr="00984548">
        <w:t>1.</w:t>
      </w:r>
      <w:r w:rsidR="00535FA4" w:rsidRPr="00984548">
        <w:rPr>
          <w:sz w:val="28"/>
          <w:szCs w:val="28"/>
        </w:rPr>
        <w:t xml:space="preserve"> </w:t>
      </w:r>
      <w:r w:rsidR="00535FA4" w:rsidRPr="00984548">
        <w:rPr>
          <w:bCs/>
        </w:rPr>
        <w:t>Определить Министерство экономического развития и промышленности Республики Карелия</w:t>
      </w:r>
      <w:r w:rsidR="009F1D14">
        <w:rPr>
          <w:bCs/>
        </w:rPr>
        <w:t>:</w:t>
      </w:r>
    </w:p>
    <w:p w:rsidR="009F1D14" w:rsidRDefault="009F1D14" w:rsidP="007B74C8">
      <w:pPr>
        <w:spacing w:line="360" w:lineRule="auto"/>
        <w:ind w:firstLine="708"/>
        <w:jc w:val="both"/>
        <w:rPr>
          <w:bCs/>
        </w:rPr>
      </w:pPr>
      <w:r>
        <w:rPr>
          <w:bCs/>
        </w:rPr>
        <w:t>у</w:t>
      </w:r>
      <w:r w:rsidRPr="009F1D14">
        <w:rPr>
          <w:bCs/>
        </w:rPr>
        <w:t>пол</w:t>
      </w:r>
      <w:r>
        <w:rPr>
          <w:bCs/>
        </w:rPr>
        <w:t xml:space="preserve">номоченным органом </w:t>
      </w:r>
      <w:r w:rsidRPr="009F1D14">
        <w:rPr>
          <w:bCs/>
        </w:rPr>
        <w:t>исполнительной власти Республики Карелия на заключение соглашений об осуществлении деятельности на территориях опережающего социально-экономического развития с юридическими  лицами, являющимися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</w:t>
      </w:r>
      <w:r>
        <w:rPr>
          <w:bCs/>
        </w:rPr>
        <w:t>;</w:t>
      </w:r>
    </w:p>
    <w:p w:rsidR="00535FA4" w:rsidRPr="00984548" w:rsidRDefault="00535FA4" w:rsidP="007B74C8">
      <w:pPr>
        <w:spacing w:line="360" w:lineRule="auto"/>
        <w:ind w:firstLine="708"/>
        <w:jc w:val="both"/>
        <w:rPr>
          <w:bCs/>
        </w:rPr>
      </w:pPr>
      <w:r w:rsidRPr="00984548">
        <w:rPr>
          <w:bCs/>
        </w:rPr>
        <w:t>уполномоченным органом исполнительной власти Республики Карелия на 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социально-экономического развития.</w:t>
      </w:r>
    </w:p>
    <w:p w:rsidR="007B74C8" w:rsidRPr="00984548" w:rsidRDefault="00535FA4" w:rsidP="007B74C8">
      <w:pPr>
        <w:spacing w:line="360" w:lineRule="auto"/>
        <w:ind w:firstLine="708"/>
        <w:jc w:val="both"/>
      </w:pPr>
      <w:r w:rsidRPr="00984548">
        <w:t xml:space="preserve">2. </w:t>
      </w:r>
      <w:r w:rsidR="007B74C8" w:rsidRPr="00984548">
        <w:t>Утвердить прилагаемы</w:t>
      </w:r>
      <w:r w:rsidR="00BF79C3">
        <w:t>е Т</w:t>
      </w:r>
      <w:r w:rsidR="00BF79C3" w:rsidRPr="00BF79C3">
        <w:rPr>
          <w:bCs/>
        </w:rPr>
        <w:t>ребовани</w:t>
      </w:r>
      <w:r w:rsidR="00BF79C3">
        <w:rPr>
          <w:bCs/>
        </w:rPr>
        <w:t>я</w:t>
      </w:r>
      <w:r w:rsidR="00BF79C3" w:rsidRPr="00BF79C3">
        <w:rPr>
          <w:bCs/>
        </w:rPr>
        <w:t xml:space="preserve"> к заявке юридического лица на заключение соглашения об осуществлении деятельности на территориях опережающего социально-экономического развития, перечень документов, прилагаемых к ней, порядок её </w:t>
      </w:r>
      <w:r w:rsidR="00BF79C3" w:rsidRPr="00BF79C3">
        <w:rPr>
          <w:bCs/>
        </w:rPr>
        <w:lastRenderedPageBreak/>
        <w:t>рассмотрения и принятия решения по результатам рассмотрения заявки</w:t>
      </w:r>
      <w:r w:rsidR="002F7FBC" w:rsidRPr="00BF79C3">
        <w:rPr>
          <w:bCs/>
        </w:rPr>
        <w:t xml:space="preserve"> </w:t>
      </w:r>
      <w:r w:rsidR="00652BFB" w:rsidRPr="00BF79C3">
        <w:rPr>
          <w:bCs/>
        </w:rPr>
        <w:t>(да</w:t>
      </w:r>
      <w:r w:rsidR="00652BFB" w:rsidRPr="00984548">
        <w:t xml:space="preserve">лее- </w:t>
      </w:r>
      <w:r w:rsidR="00BF79C3">
        <w:t>Требования</w:t>
      </w:r>
      <w:r w:rsidR="00652BFB" w:rsidRPr="00984548">
        <w:t>)</w:t>
      </w:r>
      <w:r w:rsidR="007B74C8" w:rsidRPr="00984548">
        <w:t>.</w:t>
      </w:r>
    </w:p>
    <w:p w:rsidR="007B74C8" w:rsidRPr="00984548" w:rsidRDefault="00366BCA" w:rsidP="007B74C8">
      <w:pPr>
        <w:spacing w:line="360" w:lineRule="auto"/>
        <w:ind w:firstLine="708"/>
        <w:jc w:val="both"/>
      </w:pPr>
      <w:r w:rsidRPr="00984548">
        <w:t>3</w:t>
      </w:r>
      <w:r w:rsidR="007B74C8" w:rsidRPr="00984548">
        <w:t>. Настоящее постановление вступает в силу с момента официального опубликования.</w:t>
      </w:r>
    </w:p>
    <w:p w:rsidR="007B74C8" w:rsidRPr="00984548" w:rsidRDefault="007B74C8" w:rsidP="007B74C8"/>
    <w:p w:rsidR="007B74C8" w:rsidRPr="00984548" w:rsidRDefault="007B74C8" w:rsidP="007B74C8">
      <w:r w:rsidRPr="00984548">
        <w:t>Глава Республики Карелия                                                                       А.П. Худилайнен</w:t>
      </w:r>
    </w:p>
    <w:p w:rsidR="00535FA4" w:rsidRPr="00984548" w:rsidRDefault="00535FA4">
      <w:pPr>
        <w:spacing w:after="200" w:line="276" w:lineRule="auto"/>
      </w:pPr>
      <w:r w:rsidRPr="00984548">
        <w:br w:type="page"/>
      </w:r>
    </w:p>
    <w:p w:rsidR="007B74C8" w:rsidRPr="00984548" w:rsidRDefault="007B74C8" w:rsidP="007B74C8">
      <w:pPr>
        <w:jc w:val="right"/>
      </w:pPr>
      <w:r w:rsidRPr="00984548">
        <w:lastRenderedPageBreak/>
        <w:t>Утвержден</w:t>
      </w:r>
      <w:r w:rsidR="00BF79C3">
        <w:t>ы</w:t>
      </w:r>
    </w:p>
    <w:p w:rsidR="007B74C8" w:rsidRPr="00984548" w:rsidRDefault="007B74C8" w:rsidP="007B74C8">
      <w:pPr>
        <w:jc w:val="right"/>
      </w:pPr>
      <w:r w:rsidRPr="00984548">
        <w:t xml:space="preserve"> постановлением Правительства Республики Карелия</w:t>
      </w:r>
    </w:p>
    <w:p w:rsidR="007B74C8" w:rsidRPr="00984548" w:rsidRDefault="007B74C8" w:rsidP="007B74C8">
      <w:pPr>
        <w:jc w:val="right"/>
      </w:pPr>
      <w:r w:rsidRPr="00984548">
        <w:t>от «___» __________ 2016 года № ____- П</w:t>
      </w:r>
    </w:p>
    <w:p w:rsidR="007B74C8" w:rsidRPr="00984548" w:rsidRDefault="007B74C8" w:rsidP="007B74C8">
      <w:pPr>
        <w:jc w:val="right"/>
      </w:pPr>
    </w:p>
    <w:p w:rsidR="007B74C8" w:rsidRPr="00984548" w:rsidRDefault="007B74C8" w:rsidP="007B74C8">
      <w:pPr>
        <w:jc w:val="center"/>
      </w:pPr>
    </w:p>
    <w:p w:rsidR="00BF79C3" w:rsidRPr="00247023" w:rsidRDefault="00BF79C3" w:rsidP="002F7FBC">
      <w:pPr>
        <w:jc w:val="center"/>
        <w:rPr>
          <w:b/>
          <w:bCs/>
        </w:rPr>
      </w:pPr>
      <w:r w:rsidRPr="00247023">
        <w:rPr>
          <w:b/>
        </w:rPr>
        <w:t>Т</w:t>
      </w:r>
      <w:r w:rsidRPr="00247023">
        <w:rPr>
          <w:b/>
          <w:bCs/>
        </w:rPr>
        <w:t xml:space="preserve">ребования </w:t>
      </w:r>
    </w:p>
    <w:p w:rsidR="002F7FBC" w:rsidRDefault="00BF79C3" w:rsidP="002F7FBC">
      <w:pPr>
        <w:jc w:val="center"/>
        <w:rPr>
          <w:b/>
          <w:bCs/>
        </w:rPr>
      </w:pPr>
      <w:r w:rsidRPr="00247023">
        <w:rPr>
          <w:b/>
          <w:bCs/>
        </w:rPr>
        <w:t>к заявке юридического лица на заключение соглашения об осуществлении деятельности на территориях опережающего социально-экономического развития, перечень документов, прилагаемых к ней, порядок её рассмотрения и принятия решения по результатам рассмотрения заявки</w:t>
      </w:r>
    </w:p>
    <w:p w:rsidR="00247023" w:rsidRPr="00247023" w:rsidRDefault="00247023" w:rsidP="002F7FBC">
      <w:pPr>
        <w:jc w:val="center"/>
        <w:rPr>
          <w:b/>
        </w:rPr>
      </w:pPr>
    </w:p>
    <w:p w:rsidR="002F7FBC" w:rsidRPr="002F7FBC" w:rsidRDefault="007B74C8" w:rsidP="00773CC4">
      <w:pPr>
        <w:jc w:val="both"/>
        <w:rPr>
          <w:bCs/>
        </w:rPr>
      </w:pPr>
      <w:r w:rsidRPr="00984548">
        <w:t xml:space="preserve">1. </w:t>
      </w:r>
      <w:r w:rsidR="002F7FBC">
        <w:t>Настоящи</w:t>
      </w:r>
      <w:r w:rsidR="0094004E">
        <w:t xml:space="preserve">м </w:t>
      </w:r>
      <w:r w:rsidR="002F7FBC" w:rsidRPr="002F7FBC">
        <w:rPr>
          <w:bCs/>
        </w:rPr>
        <w:t>устан</w:t>
      </w:r>
      <w:r w:rsidR="002F7FBC">
        <w:rPr>
          <w:bCs/>
        </w:rPr>
        <w:t>авлива</w:t>
      </w:r>
      <w:r w:rsidR="0094004E">
        <w:rPr>
          <w:bCs/>
        </w:rPr>
        <w:t>ются</w:t>
      </w:r>
      <w:r w:rsidR="002F7FBC" w:rsidRPr="002F7FBC">
        <w:rPr>
          <w:bCs/>
        </w:rPr>
        <w:t xml:space="preserve"> требовани</w:t>
      </w:r>
      <w:r w:rsidR="002F7FBC">
        <w:rPr>
          <w:bCs/>
        </w:rPr>
        <w:t>я</w:t>
      </w:r>
      <w:r w:rsidR="002F7FBC" w:rsidRPr="002F7FBC">
        <w:rPr>
          <w:bCs/>
        </w:rPr>
        <w:t xml:space="preserve"> к заявке юридического лица на заключение соглашения об осуществлении деятельности на территориях опережающего социально-экономического развития, перечень документов, прилагаемых к ней, порядок её рассмотрения и принятия решения по результатам рассмотрения заявки</w:t>
      </w:r>
      <w:r w:rsidR="002F7FBC">
        <w:rPr>
          <w:bCs/>
        </w:rPr>
        <w:t>.</w:t>
      </w:r>
    </w:p>
    <w:p w:rsidR="00773CC4" w:rsidRPr="00984548" w:rsidRDefault="002F7FBC" w:rsidP="00773CC4">
      <w:pPr>
        <w:jc w:val="both"/>
      </w:pPr>
      <w:r>
        <w:t xml:space="preserve">2. </w:t>
      </w:r>
      <w:r w:rsidR="00773CC4" w:rsidRPr="00984548">
        <w:t xml:space="preserve">Юридическое лицо, </w:t>
      </w:r>
      <w:r w:rsidR="00773CC4" w:rsidRPr="00984548">
        <w:rPr>
          <w:bCs/>
        </w:rPr>
        <w:t>являющееся коммерческой организацией, за исключением государственного и муниципального унитарного предприятия, финансовой организаци</w:t>
      </w:r>
      <w:r>
        <w:rPr>
          <w:bCs/>
        </w:rPr>
        <w:t>и</w:t>
      </w:r>
      <w:r w:rsidR="00773CC4" w:rsidRPr="00984548">
        <w:rPr>
          <w:bCs/>
        </w:rPr>
        <w:t>, в том числе кредитной и страховой организаци</w:t>
      </w:r>
      <w:r w:rsidR="00247023">
        <w:rPr>
          <w:bCs/>
        </w:rPr>
        <w:t>и</w:t>
      </w:r>
      <w:r w:rsidR="00773CC4" w:rsidRPr="00984548">
        <w:rPr>
          <w:bCs/>
        </w:rPr>
        <w:t xml:space="preserve"> и профессионально</w:t>
      </w:r>
      <w:r w:rsidR="00247023">
        <w:rPr>
          <w:bCs/>
        </w:rPr>
        <w:t>го</w:t>
      </w:r>
      <w:r w:rsidR="00773CC4" w:rsidRPr="00984548">
        <w:rPr>
          <w:bCs/>
        </w:rPr>
        <w:t xml:space="preserve"> участник</w:t>
      </w:r>
      <w:r w:rsidR="00247023">
        <w:rPr>
          <w:bCs/>
        </w:rPr>
        <w:t>а</w:t>
      </w:r>
      <w:r w:rsidR="00773CC4" w:rsidRPr="00984548">
        <w:rPr>
          <w:bCs/>
        </w:rPr>
        <w:t xml:space="preserve"> рынка ценных бумаг</w:t>
      </w:r>
      <w:r w:rsidR="00C47096" w:rsidRPr="00984548">
        <w:rPr>
          <w:bCs/>
        </w:rPr>
        <w:t xml:space="preserve">, </w:t>
      </w:r>
      <w:r w:rsidR="00773CC4" w:rsidRPr="00984548">
        <w:t>намеревающ</w:t>
      </w:r>
      <w:r w:rsidR="00247023">
        <w:t>его</w:t>
      </w:r>
      <w:r w:rsidR="00773CC4" w:rsidRPr="00984548">
        <w:t>ся приобрести статус резидента территории опережающего социально-экономического развития</w:t>
      </w:r>
      <w:r w:rsidR="00C47096" w:rsidRPr="00984548">
        <w:t xml:space="preserve">, </w:t>
      </w:r>
      <w:r w:rsidR="00773CC4" w:rsidRPr="00984548">
        <w:t xml:space="preserve"> </w:t>
      </w:r>
      <w:r w:rsidR="00C47096" w:rsidRPr="00984548">
        <w:rPr>
          <w:bCs/>
        </w:rPr>
        <w:t>создаваемой на территории монопрофильных муниципальных образований Республики Карелия (моногородов)</w:t>
      </w:r>
      <w:r>
        <w:rPr>
          <w:bCs/>
        </w:rPr>
        <w:t xml:space="preserve"> </w:t>
      </w:r>
      <w:r w:rsidRPr="00984548">
        <w:t>(далее - заявитель)</w:t>
      </w:r>
      <w:r w:rsidR="00C47096" w:rsidRPr="00984548">
        <w:rPr>
          <w:bCs/>
        </w:rPr>
        <w:t xml:space="preserve">,  </w:t>
      </w:r>
      <w:r w:rsidR="00773CC4" w:rsidRPr="00984548">
        <w:t>в целях приобретения статуса резидента такой территории и отв</w:t>
      </w:r>
      <w:r w:rsidR="00C47096" w:rsidRPr="00984548">
        <w:t>ечающ</w:t>
      </w:r>
      <w:r w:rsidR="00247023">
        <w:t>е</w:t>
      </w:r>
      <w:r w:rsidR="00C47096" w:rsidRPr="00984548">
        <w:t xml:space="preserve">е </w:t>
      </w:r>
      <w:r w:rsidR="00773CC4" w:rsidRPr="00984548">
        <w:t>требованиям</w:t>
      </w:r>
      <w:r w:rsidR="00C47096" w:rsidRPr="00984548">
        <w:t>, установленным частью 3 статьи 34 Федерального закона  от 29 декабря 2014 года № 473-ФЗ   «О территориях опережающего социально-экономического развития в Российской Федерации» и постановлением Правительства Российской Федерации от 22 июня 2015 года № 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</w:r>
      <w:r w:rsidR="00773CC4" w:rsidRPr="00984548">
        <w:t>, пода</w:t>
      </w:r>
      <w:r w:rsidR="00247023">
        <w:t>е</w:t>
      </w:r>
      <w:r w:rsidR="00773CC4" w:rsidRPr="00984548">
        <w:t xml:space="preserve">т в </w:t>
      </w:r>
      <w:r w:rsidR="00C47096" w:rsidRPr="00984548">
        <w:t>Министерство экономического развития</w:t>
      </w:r>
      <w:r w:rsidR="00366BCA" w:rsidRPr="00984548">
        <w:t xml:space="preserve"> и промышленности</w:t>
      </w:r>
      <w:r w:rsidR="00C47096" w:rsidRPr="00984548">
        <w:t xml:space="preserve"> Республики Карелия (далее</w:t>
      </w:r>
      <w:r w:rsidR="00247023">
        <w:t xml:space="preserve"> </w:t>
      </w:r>
      <w:r w:rsidR="00C47096" w:rsidRPr="00984548">
        <w:t>- уполномоченный орган)</w:t>
      </w:r>
      <w:r w:rsidR="00773CC4" w:rsidRPr="00984548">
        <w:t xml:space="preserve"> заявку на заключение соглашения </w:t>
      </w:r>
      <w:r w:rsidR="0015522D" w:rsidRPr="0015522D">
        <w:t xml:space="preserve">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</w:t>
      </w:r>
      <w:r w:rsidR="0015522D">
        <w:t xml:space="preserve">Республики Карелия (моногорода) </w:t>
      </w:r>
      <w:r>
        <w:t>(далее – заявка</w:t>
      </w:r>
      <w:r w:rsidR="0015522D">
        <w:t>, соглашение об осуществлении деятельности</w:t>
      </w:r>
      <w:r>
        <w:t>)</w:t>
      </w:r>
      <w:r w:rsidR="00773CC4" w:rsidRPr="00984548">
        <w:t>.</w:t>
      </w:r>
    </w:p>
    <w:p w:rsidR="00773CC4" w:rsidRPr="00984548" w:rsidRDefault="002F7FBC" w:rsidP="00773CC4">
      <w:pPr>
        <w:jc w:val="both"/>
      </w:pPr>
      <w:r>
        <w:t>3</w:t>
      </w:r>
      <w:r w:rsidR="00773CC4" w:rsidRPr="00984548">
        <w:t>. К заявке заявитель прилагает следующие документы:</w:t>
      </w:r>
    </w:p>
    <w:p w:rsidR="00773CC4" w:rsidRPr="00984548" w:rsidRDefault="00773CC4" w:rsidP="00773CC4">
      <w:pPr>
        <w:jc w:val="both"/>
      </w:pPr>
      <w:r w:rsidRPr="00984548">
        <w:t xml:space="preserve">1) </w:t>
      </w:r>
      <w:r w:rsidR="00C47096" w:rsidRPr="00984548">
        <w:t>копии учредительных документов;</w:t>
      </w:r>
    </w:p>
    <w:p w:rsidR="00773CC4" w:rsidRPr="00984548" w:rsidRDefault="00773CC4" w:rsidP="00773CC4">
      <w:pPr>
        <w:jc w:val="both"/>
      </w:pPr>
      <w:r w:rsidRPr="00984548">
        <w:t xml:space="preserve">2) </w:t>
      </w:r>
      <w:r w:rsidR="0083307A" w:rsidRPr="00984548">
        <w:t>паспорт</w:t>
      </w:r>
      <w:r w:rsidR="00463EC0" w:rsidRPr="00984548">
        <w:t xml:space="preserve"> инвестиционного проекта</w:t>
      </w:r>
      <w:r w:rsidRPr="00984548">
        <w:t xml:space="preserve"> </w:t>
      </w:r>
      <w:r w:rsidR="00C47096" w:rsidRPr="00984548">
        <w:t>по</w:t>
      </w:r>
      <w:r w:rsidR="00242710" w:rsidRPr="00984548">
        <w:t xml:space="preserve"> форме, установленной </w:t>
      </w:r>
      <w:r w:rsidR="00DC3523" w:rsidRPr="00984548">
        <w:t>П</w:t>
      </w:r>
      <w:r w:rsidR="00242710" w:rsidRPr="00984548">
        <w:t>риложением №</w:t>
      </w:r>
      <w:r w:rsidR="002F7FBC">
        <w:t>1</w:t>
      </w:r>
      <w:r w:rsidR="00242710" w:rsidRPr="00984548">
        <w:t xml:space="preserve"> к настоящ</w:t>
      </w:r>
      <w:r w:rsidR="005852FE">
        <w:t>им Требованиям</w:t>
      </w:r>
      <w:r w:rsidRPr="00984548">
        <w:t>;</w:t>
      </w:r>
    </w:p>
    <w:p w:rsidR="0083307A" w:rsidRPr="00984548" w:rsidRDefault="00247023" w:rsidP="0083307A">
      <w:pPr>
        <w:pStyle w:val="ConsPlusNormal"/>
        <w:spacing w:line="288" w:lineRule="auto"/>
        <w:jc w:val="both"/>
      </w:pPr>
      <w:r>
        <w:t>3) б</w:t>
      </w:r>
      <w:r w:rsidR="0083307A" w:rsidRPr="00984548">
        <w:t xml:space="preserve">изнес – план инвестиционного проекта </w:t>
      </w:r>
      <w:r w:rsidR="002F7FBC">
        <w:t>по форме, установленной</w:t>
      </w:r>
      <w:r w:rsidR="0083307A" w:rsidRPr="00984548">
        <w:t xml:space="preserve"> Приложением №</w:t>
      </w:r>
      <w:r w:rsidR="002F7FBC">
        <w:t>2</w:t>
      </w:r>
      <w:r w:rsidR="005852FE">
        <w:t xml:space="preserve"> к настоящим Требованиям</w:t>
      </w:r>
      <w:r w:rsidR="0083307A" w:rsidRPr="00984548">
        <w:t>.</w:t>
      </w:r>
    </w:p>
    <w:p w:rsidR="00773CC4" w:rsidRPr="00984548" w:rsidRDefault="0083307A" w:rsidP="00773CC4">
      <w:pPr>
        <w:jc w:val="both"/>
      </w:pPr>
      <w:r w:rsidRPr="00984548">
        <w:t>4</w:t>
      </w:r>
      <w:r w:rsidR="00773CC4" w:rsidRPr="00984548">
        <w:t>) копия свидетельства о государственной регистрации юридического лица;</w:t>
      </w:r>
    </w:p>
    <w:p w:rsidR="00773CC4" w:rsidRPr="00984548" w:rsidRDefault="0083307A" w:rsidP="00773CC4">
      <w:pPr>
        <w:jc w:val="both"/>
      </w:pPr>
      <w:r w:rsidRPr="00984548">
        <w:t>5</w:t>
      </w:r>
      <w:r w:rsidR="00773CC4" w:rsidRPr="00984548">
        <w:t>) копия свидетельства о постано</w:t>
      </w:r>
      <w:r w:rsidR="00C47096" w:rsidRPr="00984548">
        <w:t>вке на учет в налоговом органе</w:t>
      </w:r>
      <w:r w:rsidR="00837617" w:rsidRPr="00984548">
        <w:t>;</w:t>
      </w:r>
    </w:p>
    <w:p w:rsidR="00837617" w:rsidRDefault="0083307A" w:rsidP="00773CC4">
      <w:pPr>
        <w:jc w:val="both"/>
      </w:pPr>
      <w:r w:rsidRPr="00984548">
        <w:t>6</w:t>
      </w:r>
      <w:r w:rsidR="00837617" w:rsidRPr="00984548">
        <w:t>) справка органов внутренних дел о количестве привлеченной иностранной рабочей силы</w:t>
      </w:r>
      <w:r w:rsidR="0094004E">
        <w:t xml:space="preserve"> (при наличии иностранной рабочей силы)</w:t>
      </w:r>
      <w:r w:rsidR="00837617" w:rsidRPr="00984548">
        <w:t>.</w:t>
      </w:r>
    </w:p>
    <w:p w:rsidR="002F7FBC" w:rsidRPr="000D3CF1" w:rsidRDefault="002F7FBC" w:rsidP="002F7FBC">
      <w:pPr>
        <w:jc w:val="both"/>
      </w:pPr>
      <w:r w:rsidRPr="000D3CF1">
        <w:t>4. Форма заявки устанавливается уполномоченным  органом.</w:t>
      </w:r>
    </w:p>
    <w:p w:rsidR="00773CC4" w:rsidRPr="00984548" w:rsidRDefault="002F7FBC" w:rsidP="00773CC4">
      <w:pPr>
        <w:jc w:val="both"/>
      </w:pPr>
      <w:r>
        <w:t>5</w:t>
      </w:r>
      <w:r w:rsidR="00773CC4" w:rsidRPr="00984548">
        <w:t xml:space="preserve">. В случае, если документы, указанные в </w:t>
      </w:r>
      <w:r w:rsidR="004C76C4" w:rsidRPr="00984548">
        <w:t>под</w:t>
      </w:r>
      <w:r w:rsidR="00773CC4" w:rsidRPr="00984548">
        <w:t xml:space="preserve">пунктах </w:t>
      </w:r>
      <w:r w:rsidR="00DC3523" w:rsidRPr="00984548">
        <w:t>4</w:t>
      </w:r>
      <w:r w:rsidR="00773CC4" w:rsidRPr="00984548">
        <w:t xml:space="preserve"> и </w:t>
      </w:r>
      <w:r w:rsidR="00DC3523" w:rsidRPr="00984548">
        <w:t>5</w:t>
      </w:r>
      <w:r w:rsidR="004C76C4" w:rsidRPr="00984548">
        <w:t xml:space="preserve"> пункта </w:t>
      </w:r>
      <w:r>
        <w:t>3 настоящ</w:t>
      </w:r>
      <w:r w:rsidR="005852FE">
        <w:t>их Требований</w:t>
      </w:r>
      <w:r w:rsidR="00773CC4" w:rsidRPr="00984548">
        <w:t xml:space="preserve">, не представлены заявителем, по межведомственному запросу уполномоченного </w:t>
      </w:r>
      <w:r w:rsidR="004C76C4" w:rsidRPr="00984548">
        <w:t xml:space="preserve">органа </w:t>
      </w:r>
      <w:r w:rsidR="00773CC4" w:rsidRPr="00984548">
        <w:t xml:space="preserve">представляются сведения, подтверждающие факт внесения сведений о заявителе в единый государственный реестр юридических лиц, </w:t>
      </w:r>
      <w:r w:rsidR="004C76C4" w:rsidRPr="00984548">
        <w:t xml:space="preserve">а также </w:t>
      </w:r>
      <w:r w:rsidR="00773CC4" w:rsidRPr="00984548">
        <w:t>сведения, подтверждающие факт постановки заявителя на учет в налоговом органе.</w:t>
      </w:r>
    </w:p>
    <w:p w:rsidR="00773CC4" w:rsidRPr="00984548" w:rsidRDefault="002F7FBC" w:rsidP="00773CC4">
      <w:pPr>
        <w:jc w:val="both"/>
      </w:pPr>
      <w:r>
        <w:t>6</w:t>
      </w:r>
      <w:r w:rsidR="00773CC4" w:rsidRPr="00984548">
        <w:t xml:space="preserve">. Рассмотрение заявки и прилагаемых к ней документов осуществляется </w:t>
      </w:r>
      <w:r w:rsidR="004C76C4" w:rsidRPr="00984548">
        <w:t xml:space="preserve">уполномоченным органом </w:t>
      </w:r>
      <w:r w:rsidR="00773CC4" w:rsidRPr="00984548">
        <w:t xml:space="preserve"> в течение пятнадцати рабочих дней с даты их получения.</w:t>
      </w:r>
    </w:p>
    <w:p w:rsidR="0066751F" w:rsidRPr="00984548" w:rsidRDefault="002F7FBC" w:rsidP="0066751F">
      <w:pPr>
        <w:jc w:val="both"/>
      </w:pPr>
      <w:r>
        <w:t>7</w:t>
      </w:r>
      <w:r w:rsidR="0066751F" w:rsidRPr="00984548">
        <w:t xml:space="preserve">. </w:t>
      </w:r>
      <w:r w:rsidR="00EA1F9E" w:rsidRPr="00984548">
        <w:t>Уполномоченный орган проводит оценку заявки на полноту предоставленных сведений и бизнес</w:t>
      </w:r>
      <w:r w:rsidR="00247023">
        <w:t>-</w:t>
      </w:r>
      <w:r w:rsidR="00EA1F9E" w:rsidRPr="00984548">
        <w:t>плана на соответствие</w:t>
      </w:r>
      <w:r w:rsidR="0066751F" w:rsidRPr="00984548">
        <w:t xml:space="preserve"> утвержденной форме</w:t>
      </w:r>
      <w:r w:rsidR="00AC531A">
        <w:t xml:space="preserve"> и </w:t>
      </w:r>
      <w:r w:rsidR="00AC531A" w:rsidRPr="00984548">
        <w:t>требованиям, установленным частью 3 статьи 34 Федерального закона  от 29 декабря 2014 года № 473-ФЗ   «О территориях опережающего социально-экономического развития в Российской Федерации» и постановлением Правительства Российской Федерации от 22 июня 2015 года № 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</w:r>
      <w:bookmarkStart w:id="0" w:name="_GoBack"/>
      <w:bookmarkEnd w:id="0"/>
      <w:r w:rsidR="0066751F" w:rsidRPr="00984548">
        <w:t>.</w:t>
      </w:r>
      <w:r w:rsidR="0094004E">
        <w:t xml:space="preserve"> </w:t>
      </w:r>
    </w:p>
    <w:p w:rsidR="00773CC4" w:rsidRPr="00984548" w:rsidRDefault="002F7FBC" w:rsidP="00773CC4">
      <w:pPr>
        <w:jc w:val="both"/>
      </w:pPr>
      <w:r>
        <w:t>8</w:t>
      </w:r>
      <w:r w:rsidR="00773CC4" w:rsidRPr="00984548">
        <w:t xml:space="preserve">. По результатам рассмотрения заявки </w:t>
      </w:r>
      <w:r w:rsidR="004C76C4" w:rsidRPr="00984548">
        <w:t>уполномоченный орган</w:t>
      </w:r>
      <w:r w:rsidR="00773CC4" w:rsidRPr="00984548">
        <w:t xml:space="preserve"> принимает одно из следующих решений:</w:t>
      </w:r>
    </w:p>
    <w:p w:rsidR="00773CC4" w:rsidRPr="00984548" w:rsidRDefault="00773CC4" w:rsidP="00773CC4">
      <w:pPr>
        <w:jc w:val="both"/>
      </w:pPr>
      <w:r w:rsidRPr="00984548">
        <w:t>1) о возможности заключения соглашения об осуществлении деятельности;</w:t>
      </w:r>
    </w:p>
    <w:p w:rsidR="00773CC4" w:rsidRPr="00984548" w:rsidRDefault="00773CC4" w:rsidP="00773CC4">
      <w:pPr>
        <w:jc w:val="both"/>
      </w:pPr>
      <w:r w:rsidRPr="00984548">
        <w:t>2) об отказе в заключении соглашения об осуществлении деятельности.</w:t>
      </w:r>
    </w:p>
    <w:p w:rsidR="00773CC4" w:rsidRPr="00984548" w:rsidRDefault="007B654E" w:rsidP="00773CC4">
      <w:pPr>
        <w:jc w:val="both"/>
      </w:pPr>
      <w:r>
        <w:t>9</w:t>
      </w:r>
      <w:r w:rsidR="00773CC4" w:rsidRPr="00984548">
        <w:t>. Решение об отказе в заключении соглашения об осуществлении деятельности принимается в следующих случаях:</w:t>
      </w:r>
    </w:p>
    <w:p w:rsidR="00773CC4" w:rsidRDefault="00773CC4" w:rsidP="00773CC4">
      <w:pPr>
        <w:jc w:val="both"/>
      </w:pPr>
      <w:r w:rsidRPr="00984548">
        <w:t xml:space="preserve">1) несоответствие </w:t>
      </w:r>
      <w:r w:rsidR="00F2263D">
        <w:t xml:space="preserve">заявки Требованиям 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(моногородов), утвержденных </w:t>
      </w:r>
      <w:r w:rsidRPr="00984548">
        <w:t>постановлением Правительства Российской Федерации</w:t>
      </w:r>
      <w:r w:rsidR="00463EC0" w:rsidRPr="00984548">
        <w:t xml:space="preserve"> от 22 июня 2015 года № 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</w:r>
      <w:r w:rsidRPr="00984548">
        <w:t>;</w:t>
      </w:r>
    </w:p>
    <w:p w:rsidR="00B442CC" w:rsidRPr="00984548" w:rsidRDefault="00B442CC" w:rsidP="00773CC4">
      <w:pPr>
        <w:jc w:val="both"/>
      </w:pPr>
      <w:r>
        <w:t>2) несоответствие заявителя требованиям ст.284.4 Налогового Кодекса Российской Федерации;</w:t>
      </w:r>
    </w:p>
    <w:p w:rsidR="00773CC4" w:rsidRPr="0000022A" w:rsidRDefault="0000022A" w:rsidP="00773CC4">
      <w:pPr>
        <w:jc w:val="both"/>
      </w:pPr>
      <w:r>
        <w:t>3</w:t>
      </w:r>
      <w:r w:rsidR="00773CC4" w:rsidRPr="0000022A">
        <w:t>) возбуждение в отношении юридического лица производства по делу о несостоятельности (банкротстве) и (или) реорганизация или ликвидация юридического лица в соответствии с законодательством Российской Федерации;</w:t>
      </w:r>
    </w:p>
    <w:p w:rsidR="00773CC4" w:rsidRPr="0000022A" w:rsidRDefault="0000022A" w:rsidP="00773CC4">
      <w:pPr>
        <w:jc w:val="both"/>
      </w:pPr>
      <w:r>
        <w:t>4</w:t>
      </w:r>
      <w:r w:rsidR="00773CC4" w:rsidRPr="0000022A">
        <w:t xml:space="preserve">) наличие у </w:t>
      </w:r>
      <w:r w:rsidR="00463EC0" w:rsidRPr="0000022A">
        <w:t>заявителя</w:t>
      </w:r>
      <w:r w:rsidR="00773CC4" w:rsidRPr="0000022A">
        <w:t xml:space="preserve"> недоимки по налогам, сборам, страховым взносам в государственные внебюджетные фонды Российской Федерации,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отчетности за последний отчетный период. Данное положение не применяется в случае, если </w:t>
      </w:r>
      <w:r w:rsidR="00463EC0" w:rsidRPr="0000022A">
        <w:t xml:space="preserve">заявителем </w:t>
      </w:r>
      <w:r w:rsidR="00773CC4" w:rsidRPr="0000022A">
        <w:t>в установленном порядке подано заявление</w:t>
      </w:r>
      <w:r w:rsidR="00510580">
        <w:t xml:space="preserve"> об обжаловании указанной</w:t>
      </w:r>
      <w:r w:rsidR="00773CC4" w:rsidRPr="0000022A">
        <w:t xml:space="preserve"> недоимки, задолженности и решение по такому заявлению на дату рассмотрения заявки не принято.</w:t>
      </w:r>
    </w:p>
    <w:p w:rsidR="00773CC4" w:rsidRDefault="00F2263D" w:rsidP="00773CC4">
      <w:pPr>
        <w:jc w:val="both"/>
      </w:pPr>
      <w:r w:rsidRPr="000D3CF1">
        <w:t>10</w:t>
      </w:r>
      <w:r w:rsidR="00773CC4" w:rsidRPr="000D3CF1">
        <w:t xml:space="preserve">. В течение десяти рабочих дней с даты принятия решения </w:t>
      </w:r>
      <w:r w:rsidR="00463EC0" w:rsidRPr="000D3CF1">
        <w:t>уполномоченный орган</w:t>
      </w:r>
      <w:r w:rsidR="00773CC4" w:rsidRPr="000D3CF1">
        <w:t xml:space="preserve"> уведомляет об этом заявител</w:t>
      </w:r>
      <w:r w:rsidR="00247023">
        <w:t>я</w:t>
      </w:r>
      <w:r w:rsidR="00773CC4" w:rsidRPr="000D3CF1">
        <w:t>, указанн</w:t>
      </w:r>
      <w:r w:rsidR="00247023">
        <w:t>ого</w:t>
      </w:r>
      <w:r w:rsidR="00773CC4" w:rsidRPr="000D3CF1">
        <w:t xml:space="preserve"> в </w:t>
      </w:r>
      <w:r w:rsidR="00463EC0" w:rsidRPr="000D3CF1">
        <w:t xml:space="preserve">пункте </w:t>
      </w:r>
      <w:r w:rsidRPr="000D3CF1">
        <w:t>2</w:t>
      </w:r>
      <w:r w:rsidR="00463EC0" w:rsidRPr="000D3CF1">
        <w:t xml:space="preserve"> настоящ</w:t>
      </w:r>
      <w:r w:rsidR="005852FE">
        <w:t>их Требований</w:t>
      </w:r>
      <w:r w:rsidR="00773CC4" w:rsidRPr="000D3CF1">
        <w:t xml:space="preserve">. </w:t>
      </w:r>
      <w:r w:rsidRPr="000D3CF1">
        <w:t>Уполномоченный орган обязан указать в решении об отказе в заключении соглашения об осуществлении деятельности мотивированные основания такого отказа. Решение уполномоченного органа об отказе в заключении соглашения об осуществлении деятельности может быть обжаловано в суде.</w:t>
      </w:r>
    </w:p>
    <w:p w:rsidR="0015522D" w:rsidRPr="000D3CF1" w:rsidRDefault="0015522D" w:rsidP="00773CC4">
      <w:pPr>
        <w:jc w:val="both"/>
      </w:pPr>
      <w:r>
        <w:t>11. Уполномоченный орган утверждает форму</w:t>
      </w:r>
      <w:r w:rsidRPr="0015522D">
        <w:t xml:space="preserve"> соглашения об осуществлении деятельности</w:t>
      </w:r>
      <w:r>
        <w:t>.</w:t>
      </w:r>
    </w:p>
    <w:p w:rsidR="00B82B62" w:rsidRPr="00984548" w:rsidRDefault="00B82B62">
      <w:pPr>
        <w:spacing w:after="200" w:line="276" w:lineRule="auto"/>
        <w:rPr>
          <w:rFonts w:eastAsiaTheme="minorHAnsi"/>
          <w:szCs w:val="24"/>
          <w:lang w:eastAsia="en-US"/>
        </w:rPr>
      </w:pPr>
      <w:r w:rsidRPr="00984548">
        <w:br w:type="page"/>
      </w:r>
    </w:p>
    <w:p w:rsidR="002B5439" w:rsidRPr="00984548" w:rsidRDefault="002B5439" w:rsidP="002B5439">
      <w:pPr>
        <w:spacing w:after="200" w:line="276" w:lineRule="auto"/>
        <w:jc w:val="right"/>
      </w:pPr>
      <w:r w:rsidRPr="00984548">
        <w:t xml:space="preserve">Приложение № </w:t>
      </w:r>
      <w:r w:rsidR="000D3CF1">
        <w:t>1</w:t>
      </w:r>
    </w:p>
    <w:p w:rsidR="005852FE" w:rsidRDefault="002B5439" w:rsidP="005852FE">
      <w:pPr>
        <w:jc w:val="right"/>
        <w:rPr>
          <w:bCs/>
        </w:rPr>
      </w:pPr>
      <w:r w:rsidRPr="00984548">
        <w:t xml:space="preserve">к </w:t>
      </w:r>
      <w:r w:rsidR="005852FE">
        <w:t>Т</w:t>
      </w:r>
      <w:r w:rsidR="005852FE" w:rsidRPr="00BF79C3">
        <w:rPr>
          <w:bCs/>
        </w:rPr>
        <w:t>ребовани</w:t>
      </w:r>
      <w:r w:rsidR="005852FE">
        <w:rPr>
          <w:bCs/>
        </w:rPr>
        <w:t xml:space="preserve">ям </w:t>
      </w:r>
      <w:r w:rsidR="005852FE" w:rsidRPr="00BF79C3">
        <w:rPr>
          <w:bCs/>
        </w:rPr>
        <w:t xml:space="preserve">к заявке юридического лица </w:t>
      </w:r>
    </w:p>
    <w:p w:rsidR="005852FE" w:rsidRDefault="005852FE" w:rsidP="005852FE">
      <w:pPr>
        <w:jc w:val="right"/>
        <w:rPr>
          <w:bCs/>
        </w:rPr>
      </w:pPr>
      <w:r w:rsidRPr="00BF79C3">
        <w:rPr>
          <w:bCs/>
        </w:rPr>
        <w:t xml:space="preserve">на заключение соглашения об осуществлении деятельности </w:t>
      </w:r>
    </w:p>
    <w:p w:rsidR="005852FE" w:rsidRDefault="005852FE" w:rsidP="005852FE">
      <w:pPr>
        <w:jc w:val="right"/>
        <w:rPr>
          <w:bCs/>
        </w:rPr>
      </w:pPr>
      <w:r w:rsidRPr="00BF79C3">
        <w:rPr>
          <w:bCs/>
        </w:rPr>
        <w:t xml:space="preserve">на территориях опережающего социально-экономического развития, </w:t>
      </w:r>
    </w:p>
    <w:p w:rsidR="005852FE" w:rsidRDefault="005852FE" w:rsidP="005852FE">
      <w:pPr>
        <w:jc w:val="right"/>
        <w:rPr>
          <w:bCs/>
        </w:rPr>
      </w:pPr>
      <w:r w:rsidRPr="00BF79C3">
        <w:rPr>
          <w:bCs/>
        </w:rPr>
        <w:t>переч</w:t>
      </w:r>
      <w:r>
        <w:rPr>
          <w:bCs/>
        </w:rPr>
        <w:t>ню</w:t>
      </w:r>
      <w:r w:rsidRPr="00BF79C3">
        <w:rPr>
          <w:bCs/>
        </w:rPr>
        <w:t xml:space="preserve"> документов, прилагаемых к ней, порядк</w:t>
      </w:r>
      <w:r>
        <w:rPr>
          <w:bCs/>
        </w:rPr>
        <w:t>у</w:t>
      </w:r>
      <w:r w:rsidRPr="00BF79C3">
        <w:rPr>
          <w:bCs/>
        </w:rPr>
        <w:t xml:space="preserve"> её рассмотрения и </w:t>
      </w:r>
    </w:p>
    <w:p w:rsidR="002B5439" w:rsidRPr="00984548" w:rsidRDefault="005852FE" w:rsidP="005852FE">
      <w:pPr>
        <w:jc w:val="right"/>
        <w:rPr>
          <w:b/>
          <w:bCs/>
        </w:rPr>
      </w:pPr>
      <w:r w:rsidRPr="00BF79C3">
        <w:rPr>
          <w:bCs/>
        </w:rPr>
        <w:t>принятия решения по результатам рассмотрения заявки</w:t>
      </w:r>
    </w:p>
    <w:p w:rsidR="002B5439" w:rsidRPr="00984548" w:rsidRDefault="002B5439" w:rsidP="005852FE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:rsidR="002B5439" w:rsidRPr="00984548" w:rsidRDefault="002B5439" w:rsidP="002B54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4548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284"/>
        <w:gridCol w:w="602"/>
        <w:gridCol w:w="3225"/>
      </w:tblGrid>
      <w:tr w:rsidR="002B5439" w:rsidRPr="00984548" w:rsidTr="002B5439">
        <w:tc>
          <w:tcPr>
            <w:tcW w:w="10348" w:type="dxa"/>
            <w:gridSpan w:val="4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  <w:r w:rsidRPr="00984548">
              <w:t>1. Общая характеристика</w:t>
            </w: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1.1. Наименование проекта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 xml:space="preserve">1.2. Ф.И.О. инициатора проекта, инвестора, руководителя 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 xml:space="preserve">(с указанием должности) 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1.3. Почтовый адрес, телефон, факс, электронная почта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1.4. Ф.И.О. контактного лица (электронная почта, телефон)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1.5. Информация об инвесторе (опыт)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10348" w:type="dxa"/>
            <w:gridSpan w:val="4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  <w:r w:rsidRPr="00984548">
              <w:t>2. Информация об инвестиционном проекте</w:t>
            </w: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2.1. Вид экономической деятельности (согласно ОКВЭД)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отраслевая принадлежность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rPr>
          <w:trHeight w:val="740"/>
        </w:trPr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2.2. Цель проекта, в том числе с указанием: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 xml:space="preserve">- вида выпускаемой продукции (услуг), 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 xml:space="preserve">- срока реализации, 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объема инвестиций,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основных результатов (проектная мощность)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rPr>
          <w:trHeight w:val="402"/>
        </w:trPr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2.3. Описание проекта, в том числе с указанием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основных  этапов, сроков, объемов инвестиций, результатов (проектная мощность)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</w:p>
        </w:tc>
      </w:tr>
      <w:tr w:rsidR="002B5439" w:rsidRPr="00984548" w:rsidTr="002B5439">
        <w:tc>
          <w:tcPr>
            <w:tcW w:w="6237" w:type="dxa"/>
            <w:vMerge w:val="restart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2.4. Уровень проработки проекта, в том числе с указанием года подготовки документа и автора (самостоятельно, организация)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наличие:</w:t>
            </w:r>
          </w:p>
        </w:tc>
      </w:tr>
      <w:tr w:rsidR="002B5439" w:rsidRPr="00984548" w:rsidTr="002B5439">
        <w:tblPrEx>
          <w:tblBorders>
            <w:insideH w:val="nil"/>
            <w:insideV w:val="nil"/>
          </w:tblBorders>
        </w:tblPrEx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39" w:rsidRPr="00984548" w:rsidRDefault="002B5439" w:rsidP="00F57A84">
            <w:pPr>
              <w:spacing w:line="240" w:lineRule="exact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both"/>
            </w:pPr>
            <w:r w:rsidRPr="0098454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09550" cy="260350"/>
                  <wp:effectExtent l="19050" t="0" r="0" b="0"/>
                  <wp:docPr id="1" name="Рисунок 1" descr="base_24456_43379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56_43379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439" w:rsidRPr="00984548" w:rsidRDefault="002B5439" w:rsidP="002B5439">
            <w:pPr>
              <w:pStyle w:val="ConsPlusNormal"/>
            </w:pPr>
            <w:r w:rsidRPr="00984548">
              <w:t>бизнес-план</w:t>
            </w:r>
          </w:p>
        </w:tc>
      </w:tr>
      <w:tr w:rsidR="002B5439" w:rsidRPr="00984548" w:rsidTr="002B5439">
        <w:tblPrEx>
          <w:tblBorders>
            <w:insideH w:val="nil"/>
            <w:insideV w:val="nil"/>
          </w:tblBorders>
        </w:tblPrEx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39" w:rsidRPr="00984548" w:rsidRDefault="002B5439" w:rsidP="00F57A84">
            <w:pPr>
              <w:spacing w:line="240" w:lineRule="exact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both"/>
            </w:pPr>
            <w:r w:rsidRPr="0098454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09550" cy="260350"/>
                  <wp:effectExtent l="19050" t="0" r="0" b="0"/>
                  <wp:docPr id="2" name="Рисунок 2" descr="base_24456_43379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56_43379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439" w:rsidRPr="00984548" w:rsidRDefault="002B5439" w:rsidP="002B5439">
            <w:pPr>
              <w:pStyle w:val="ConsPlusNormal"/>
            </w:pPr>
            <w:r w:rsidRPr="00984548">
              <w:t>финансовая модель</w:t>
            </w:r>
          </w:p>
        </w:tc>
      </w:tr>
      <w:tr w:rsidR="002B5439" w:rsidRPr="00984548" w:rsidTr="002B5439">
        <w:tblPrEx>
          <w:tblBorders>
            <w:insideH w:val="nil"/>
            <w:insideV w:val="nil"/>
          </w:tblBorders>
        </w:tblPrEx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39" w:rsidRPr="00984548" w:rsidRDefault="002B5439" w:rsidP="00F57A84">
            <w:pPr>
              <w:spacing w:line="240" w:lineRule="exact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both"/>
            </w:pPr>
            <w:r w:rsidRPr="0098454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09550" cy="260350"/>
                  <wp:effectExtent l="19050" t="0" r="0" b="0"/>
                  <wp:docPr id="3" name="Рисунок 3" descr="base_24456_43379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56_43379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439" w:rsidRPr="00984548" w:rsidRDefault="002B5439" w:rsidP="002B5439">
            <w:pPr>
              <w:pStyle w:val="ConsPlusNormal"/>
            </w:pPr>
            <w:r w:rsidRPr="00984548">
              <w:t>проектно-сметная документация</w:t>
            </w:r>
          </w:p>
        </w:tc>
      </w:tr>
      <w:tr w:rsidR="002B5439" w:rsidRPr="00984548" w:rsidTr="002B5439">
        <w:tblPrEx>
          <w:tblBorders>
            <w:insideH w:val="nil"/>
            <w:insideV w:val="nil"/>
          </w:tblBorders>
        </w:tblPrEx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39" w:rsidRPr="00984548" w:rsidRDefault="002B5439" w:rsidP="00F57A84">
            <w:pPr>
              <w:spacing w:line="240" w:lineRule="exact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both"/>
            </w:pPr>
            <w:r w:rsidRPr="0098454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09550" cy="260350"/>
                  <wp:effectExtent l="19050" t="0" r="0" b="0"/>
                  <wp:docPr id="4" name="Рисунок 4" descr="base_24456_43379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56_43379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439" w:rsidRPr="00984548" w:rsidRDefault="002B5439" w:rsidP="002B5439">
            <w:pPr>
              <w:pStyle w:val="ConsPlusNormal"/>
            </w:pPr>
            <w:r w:rsidRPr="00984548">
              <w:t>заключение государственной экспертизы</w:t>
            </w:r>
          </w:p>
        </w:tc>
      </w:tr>
      <w:tr w:rsidR="002B5439" w:rsidRPr="00984548" w:rsidTr="002B5439">
        <w:tblPrEx>
          <w:tblBorders>
            <w:insideH w:val="nil"/>
            <w:insideV w:val="nil"/>
          </w:tblBorders>
        </w:tblPrEx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39" w:rsidRPr="00984548" w:rsidRDefault="002B5439" w:rsidP="00F57A84">
            <w:pPr>
              <w:spacing w:line="240" w:lineRule="exact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both"/>
            </w:pPr>
            <w:r w:rsidRPr="0098454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09550" cy="260350"/>
                  <wp:effectExtent l="19050" t="0" r="0" b="0"/>
                  <wp:docPr id="5" name="Рисунок 5" descr="base_24456_43379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56_43379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439" w:rsidRPr="00984548" w:rsidRDefault="002B5439" w:rsidP="002B5439">
            <w:pPr>
              <w:pStyle w:val="ConsPlusNormal"/>
            </w:pPr>
            <w:r w:rsidRPr="00984548">
              <w:t>контакты с поставщиками/покупателями</w:t>
            </w:r>
          </w:p>
        </w:tc>
      </w:tr>
      <w:tr w:rsidR="002B5439" w:rsidRPr="00984548" w:rsidTr="002B5439">
        <w:tblPrEx>
          <w:tblBorders>
            <w:insideH w:val="nil"/>
            <w:insideV w:val="nil"/>
          </w:tblBorders>
        </w:tblPrEx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39" w:rsidRPr="00984548" w:rsidRDefault="002B5439" w:rsidP="00F57A84">
            <w:pPr>
              <w:spacing w:line="240" w:lineRule="exact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both"/>
            </w:pPr>
            <w:r w:rsidRPr="0098454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09550" cy="260350"/>
                  <wp:effectExtent l="19050" t="0" r="0" b="0"/>
                  <wp:docPr id="6" name="Рисунок 6" descr="base_24456_43379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56_43379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5439" w:rsidRPr="00984548" w:rsidRDefault="002B5439" w:rsidP="002B5439">
            <w:pPr>
              <w:pStyle w:val="ConsPlusNormal"/>
            </w:pPr>
            <w:r w:rsidRPr="00984548">
              <w:t>маркетинговый план</w:t>
            </w:r>
          </w:p>
        </w:tc>
      </w:tr>
      <w:tr w:rsidR="002B5439" w:rsidRPr="00984548" w:rsidTr="002B5439">
        <w:tblPrEx>
          <w:tblBorders>
            <w:insideV w:val="nil"/>
          </w:tblBorders>
        </w:tblPrEx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439" w:rsidRPr="00984548" w:rsidRDefault="002B5439" w:rsidP="00F57A84">
            <w:pPr>
              <w:spacing w:line="240" w:lineRule="exact"/>
            </w:pP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both"/>
            </w:pPr>
            <w:r w:rsidRPr="00984548"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209550" cy="260350"/>
                  <wp:effectExtent l="19050" t="0" r="0" b="0"/>
                  <wp:docPr id="7" name="Рисунок 7" descr="base_24456_43379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56_43379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tcBorders>
              <w:top w:val="nil"/>
              <w:right w:val="single" w:sz="4" w:space="0" w:color="auto"/>
            </w:tcBorders>
            <w:vAlign w:val="center"/>
          </w:tcPr>
          <w:p w:rsidR="002B5439" w:rsidRPr="00984548" w:rsidRDefault="002B5439" w:rsidP="002B5439">
            <w:pPr>
              <w:pStyle w:val="ConsPlusNormal"/>
            </w:pPr>
            <w:r w:rsidRPr="00984548">
              <w:t>иное _____________________</w:t>
            </w: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2.5. Планируемое количество рабочих мест, в том числе с указанием: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 новых,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 модернизируемых.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(в разрезе специальностей и уровня квалификации)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 xml:space="preserve">2.6. Наличие необходимых согласований, разрешений (технические условия, разрешения, экспертизы) 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2.7. Предполагаемый класс опасности объекта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2.9. Требования к санитарно-защитной зоне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2.10. Наличие земельного участка для реализации инвестиционного проекта, в том числе с  указанием вида собственности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6237" w:type="dxa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2.11. Характеристики требуемого земельного участка; в том числе с указанием месторасположения, площади и др.</w:t>
            </w:r>
          </w:p>
        </w:tc>
        <w:tc>
          <w:tcPr>
            <w:tcW w:w="4111" w:type="dxa"/>
            <w:gridSpan w:val="3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</w:p>
        </w:tc>
      </w:tr>
      <w:tr w:rsidR="002B5439" w:rsidRPr="00984548" w:rsidTr="002B5439">
        <w:tc>
          <w:tcPr>
            <w:tcW w:w="10348" w:type="dxa"/>
            <w:gridSpan w:val="4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  <w:r w:rsidRPr="00984548">
              <w:t>3. Финансовые показатели инвестиционного проекта</w:t>
            </w:r>
          </w:p>
        </w:tc>
      </w:tr>
      <w:tr w:rsidR="002B5439" w:rsidRPr="00984548" w:rsidTr="002B5439">
        <w:trPr>
          <w:trHeight w:val="283"/>
        </w:trPr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3.1. Стоимость проекта, (млн. руб.) в том числе: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 всего,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 ранее осуществленных затрат,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 xml:space="preserve">-  планируемых  инвестиций (с указанием источника), 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 подтверждающие затраты (с указанием вида подтверждения: кредит, займ учредителей, иные.)</w:t>
            </w:r>
          </w:p>
        </w:tc>
        <w:tc>
          <w:tcPr>
            <w:tcW w:w="3827" w:type="dxa"/>
            <w:gridSpan w:val="2"/>
          </w:tcPr>
          <w:p w:rsidR="002B5439" w:rsidRPr="00984548" w:rsidRDefault="002B5439" w:rsidP="002B5439">
            <w:pPr>
              <w:pStyle w:val="ConsPlusNormal"/>
              <w:jc w:val="center"/>
            </w:pPr>
          </w:p>
        </w:tc>
      </w:tr>
      <w:tr w:rsidR="002B5439" w:rsidRPr="00984548" w:rsidTr="002B5439">
        <w:tc>
          <w:tcPr>
            <w:tcW w:w="6521" w:type="dxa"/>
            <w:gridSpan w:val="2"/>
            <w:tcBorders>
              <w:top w:val="nil"/>
            </w:tcBorders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 xml:space="preserve">3.2. Источники финансирования, (млн. руб.), в том числе 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-  собственные средства,</w:t>
            </w:r>
          </w:p>
          <w:p w:rsidR="002B5439" w:rsidRPr="00984548" w:rsidRDefault="002B5439" w:rsidP="00F57A84">
            <w:pPr>
              <w:pStyle w:val="ConsPlusNormal"/>
              <w:spacing w:line="240" w:lineRule="exact"/>
              <w:rPr>
                <w:b/>
                <w:i/>
              </w:rPr>
            </w:pPr>
            <w:r w:rsidRPr="00984548">
              <w:t>-  привлеченные средства (с указанием вида: кредиты банков, средства бюджета РФ и РК,  иностранные инвестиции, соинвестор)</w:t>
            </w:r>
          </w:p>
        </w:tc>
        <w:tc>
          <w:tcPr>
            <w:tcW w:w="3827" w:type="dxa"/>
            <w:gridSpan w:val="2"/>
          </w:tcPr>
          <w:p w:rsidR="002B5439" w:rsidRPr="00984548" w:rsidRDefault="002B5439" w:rsidP="002B5439">
            <w:pPr>
              <w:pStyle w:val="ConsPlusNormal"/>
              <w:jc w:val="center"/>
            </w:pPr>
          </w:p>
        </w:tc>
      </w:tr>
      <w:tr w:rsidR="002B5439" w:rsidRPr="00984548" w:rsidTr="002B5439">
        <w:tc>
          <w:tcPr>
            <w:tcW w:w="6521" w:type="dxa"/>
            <w:gridSpan w:val="2"/>
          </w:tcPr>
          <w:p w:rsidR="002B5439" w:rsidRPr="00984548" w:rsidRDefault="002B5439" w:rsidP="00F57A84">
            <w:pPr>
              <w:pStyle w:val="ConsPlusNormal"/>
              <w:spacing w:line="240" w:lineRule="exact"/>
              <w:rPr>
                <w:b/>
                <w:i/>
              </w:rPr>
            </w:pPr>
            <w:r w:rsidRPr="00984548">
              <w:t>3.3.  Потребность в дополнительном финансировании, (млн. руб.), с указанием планируемого источника</w:t>
            </w:r>
          </w:p>
        </w:tc>
        <w:tc>
          <w:tcPr>
            <w:tcW w:w="3827" w:type="dxa"/>
            <w:gridSpan w:val="2"/>
          </w:tcPr>
          <w:p w:rsidR="002B5439" w:rsidRPr="00984548" w:rsidRDefault="002B5439" w:rsidP="002B5439">
            <w:pPr>
              <w:pStyle w:val="ConsPlusNormal"/>
              <w:jc w:val="center"/>
            </w:pPr>
          </w:p>
        </w:tc>
      </w:tr>
      <w:tr w:rsidR="002B5439" w:rsidRPr="00984548" w:rsidTr="002B5439">
        <w:tc>
          <w:tcPr>
            <w:tcW w:w="6521" w:type="dxa"/>
            <w:gridSpan w:val="2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 xml:space="preserve">3.4.  Планируемые виды поддержки, в том числе с указанием видов государственной поддержки </w:t>
            </w:r>
          </w:p>
        </w:tc>
        <w:tc>
          <w:tcPr>
            <w:tcW w:w="3827" w:type="dxa"/>
            <w:gridSpan w:val="2"/>
          </w:tcPr>
          <w:p w:rsidR="002B5439" w:rsidRPr="00984548" w:rsidRDefault="002B5439" w:rsidP="002B5439">
            <w:pPr>
              <w:pStyle w:val="ConsPlusNormal"/>
              <w:jc w:val="center"/>
            </w:pPr>
          </w:p>
        </w:tc>
      </w:tr>
      <w:tr w:rsidR="002B5439" w:rsidRPr="00984548" w:rsidTr="002B5439">
        <w:tc>
          <w:tcPr>
            <w:tcW w:w="6521" w:type="dxa"/>
            <w:gridSpan w:val="2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3.5.  Срок окупаемости инвестиционного проекта</w:t>
            </w:r>
          </w:p>
        </w:tc>
        <w:tc>
          <w:tcPr>
            <w:tcW w:w="3827" w:type="dxa"/>
            <w:gridSpan w:val="2"/>
          </w:tcPr>
          <w:p w:rsidR="002B5439" w:rsidRPr="00984548" w:rsidRDefault="002B5439" w:rsidP="002B5439">
            <w:pPr>
              <w:pStyle w:val="ConsPlusNormal"/>
              <w:jc w:val="center"/>
            </w:pPr>
          </w:p>
        </w:tc>
      </w:tr>
      <w:tr w:rsidR="002B5439" w:rsidRPr="00984548" w:rsidTr="002B5439">
        <w:tc>
          <w:tcPr>
            <w:tcW w:w="10348" w:type="dxa"/>
            <w:gridSpan w:val="4"/>
          </w:tcPr>
          <w:p w:rsidR="002B5439" w:rsidRPr="00984548" w:rsidRDefault="002B5439" w:rsidP="00F57A84">
            <w:pPr>
              <w:pStyle w:val="ConsPlusNormal"/>
              <w:spacing w:line="240" w:lineRule="exact"/>
              <w:jc w:val="center"/>
            </w:pPr>
            <w:r w:rsidRPr="00984548">
              <w:t>4. Дополнительная информация по инвестиционному  проекту</w:t>
            </w:r>
          </w:p>
        </w:tc>
      </w:tr>
      <w:tr w:rsidR="002B5439" w:rsidRPr="00984548" w:rsidTr="002B5439">
        <w:tc>
          <w:tcPr>
            <w:tcW w:w="6521" w:type="dxa"/>
            <w:gridSpan w:val="2"/>
          </w:tcPr>
          <w:p w:rsidR="002B5439" w:rsidRPr="00984548" w:rsidRDefault="002B5439" w:rsidP="00F57A84">
            <w:pPr>
              <w:pStyle w:val="ConsPlusNormal"/>
              <w:spacing w:line="240" w:lineRule="exact"/>
            </w:pPr>
            <w:r w:rsidRPr="00984548">
              <w:t>Имеющиеся проблемы при реализации инвестиционного проекта (нехватка ресурсов, выделение/выкуп земельного участка, недостаток финансирования, отсутствие/недостаток инфраструктуры (включая объекты внешней инфраструктуры), отсутствие рынка сбыта, и др.) и предложения по их решению (при необходимости в приложении к данному паспорту)</w:t>
            </w:r>
          </w:p>
        </w:tc>
        <w:tc>
          <w:tcPr>
            <w:tcW w:w="3827" w:type="dxa"/>
            <w:gridSpan w:val="2"/>
          </w:tcPr>
          <w:p w:rsidR="002B5439" w:rsidRPr="00984548" w:rsidRDefault="002B5439" w:rsidP="002B5439">
            <w:pPr>
              <w:pStyle w:val="ConsPlusNormal"/>
              <w:jc w:val="center"/>
            </w:pPr>
          </w:p>
        </w:tc>
      </w:tr>
    </w:tbl>
    <w:p w:rsidR="002B5439" w:rsidRPr="00984548" w:rsidRDefault="002B5439" w:rsidP="002B5439">
      <w:pPr>
        <w:pStyle w:val="ConsPlusNonformat"/>
        <w:jc w:val="both"/>
      </w:pPr>
    </w:p>
    <w:p w:rsidR="002B5439" w:rsidRPr="00984548" w:rsidRDefault="002B5439" w:rsidP="00F57A8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48">
        <w:rPr>
          <w:rFonts w:ascii="Times New Roman" w:hAnsi="Times New Roman" w:cs="Times New Roman"/>
          <w:sz w:val="24"/>
          <w:szCs w:val="24"/>
        </w:rPr>
        <w:t>Составитель  паспорта  удостоверяет  правильность информации  на  дату</w:t>
      </w:r>
      <w:r w:rsidR="00F57A84" w:rsidRPr="00984548">
        <w:rPr>
          <w:rFonts w:ascii="Times New Roman" w:hAnsi="Times New Roman" w:cs="Times New Roman"/>
          <w:sz w:val="24"/>
          <w:szCs w:val="24"/>
        </w:rPr>
        <w:t xml:space="preserve"> </w:t>
      </w:r>
      <w:r w:rsidRPr="00984548">
        <w:rPr>
          <w:rFonts w:ascii="Times New Roman" w:hAnsi="Times New Roman" w:cs="Times New Roman"/>
          <w:sz w:val="24"/>
          <w:szCs w:val="24"/>
        </w:rPr>
        <w:t>составления и не возражает против ее распространения.</w:t>
      </w:r>
    </w:p>
    <w:p w:rsidR="002B5439" w:rsidRPr="00984548" w:rsidRDefault="002B5439" w:rsidP="00F57A8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439" w:rsidRPr="00984548" w:rsidRDefault="002B5439" w:rsidP="00F57A8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48">
        <w:rPr>
          <w:rFonts w:ascii="Times New Roman" w:hAnsi="Times New Roman" w:cs="Times New Roman"/>
          <w:sz w:val="24"/>
          <w:szCs w:val="24"/>
        </w:rPr>
        <w:t>Руководитель       ________________                   _____________________</w:t>
      </w:r>
    </w:p>
    <w:p w:rsidR="002B5439" w:rsidRPr="00984548" w:rsidRDefault="002B5439" w:rsidP="00F57A8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48">
        <w:rPr>
          <w:rFonts w:ascii="Times New Roman" w:hAnsi="Times New Roman" w:cs="Times New Roman"/>
          <w:sz w:val="24"/>
          <w:szCs w:val="24"/>
        </w:rPr>
        <w:t xml:space="preserve">  </w:t>
      </w:r>
      <w:r w:rsidR="00F57A84" w:rsidRPr="00984548">
        <w:rPr>
          <w:rFonts w:ascii="Times New Roman" w:hAnsi="Times New Roman" w:cs="Times New Roman"/>
          <w:sz w:val="24"/>
          <w:szCs w:val="24"/>
        </w:rPr>
        <w:tab/>
      </w:r>
      <w:r w:rsidR="00F57A84" w:rsidRPr="00984548">
        <w:rPr>
          <w:rFonts w:ascii="Times New Roman" w:hAnsi="Times New Roman" w:cs="Times New Roman"/>
          <w:sz w:val="24"/>
          <w:szCs w:val="24"/>
        </w:rPr>
        <w:tab/>
      </w:r>
      <w:r w:rsidR="00F57A84" w:rsidRPr="00984548">
        <w:rPr>
          <w:rFonts w:ascii="Times New Roman" w:hAnsi="Times New Roman" w:cs="Times New Roman"/>
          <w:sz w:val="24"/>
          <w:szCs w:val="24"/>
        </w:rPr>
        <w:tab/>
      </w:r>
      <w:r w:rsidRPr="00984548">
        <w:rPr>
          <w:rFonts w:ascii="Times New Roman" w:hAnsi="Times New Roman" w:cs="Times New Roman"/>
          <w:sz w:val="24"/>
          <w:szCs w:val="24"/>
        </w:rPr>
        <w:t xml:space="preserve">  (подпись)                 </w:t>
      </w:r>
      <w:r w:rsidR="00F57A84" w:rsidRPr="00984548">
        <w:rPr>
          <w:rFonts w:ascii="Times New Roman" w:hAnsi="Times New Roman" w:cs="Times New Roman"/>
          <w:sz w:val="24"/>
          <w:szCs w:val="24"/>
        </w:rPr>
        <w:tab/>
      </w:r>
      <w:r w:rsidRPr="00984548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2B5439" w:rsidRPr="00984548" w:rsidRDefault="002B5439" w:rsidP="00F57A8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548">
        <w:rPr>
          <w:rFonts w:ascii="Times New Roman" w:hAnsi="Times New Roman" w:cs="Times New Roman"/>
          <w:sz w:val="24"/>
          <w:szCs w:val="24"/>
        </w:rPr>
        <w:t xml:space="preserve">               М.П.</w:t>
      </w:r>
    </w:p>
    <w:p w:rsidR="002B5439" w:rsidRPr="00984548" w:rsidRDefault="002B5439" w:rsidP="00F57A84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84548">
        <w:rPr>
          <w:rFonts w:ascii="Times New Roman" w:hAnsi="Times New Roman" w:cs="Times New Roman"/>
          <w:sz w:val="24"/>
          <w:szCs w:val="24"/>
        </w:rPr>
        <w:t xml:space="preserve"> "___"_____________ 20___ г.</w:t>
      </w:r>
    </w:p>
    <w:p w:rsidR="002B5439" w:rsidRPr="00984548" w:rsidRDefault="002B5439">
      <w:pPr>
        <w:spacing w:after="200" w:line="276" w:lineRule="auto"/>
        <w:rPr>
          <w:rFonts w:eastAsiaTheme="minorHAnsi"/>
          <w:szCs w:val="24"/>
          <w:lang w:eastAsia="en-US"/>
        </w:rPr>
      </w:pPr>
      <w:r w:rsidRPr="00984548">
        <w:rPr>
          <w:rFonts w:eastAsiaTheme="minorHAnsi"/>
          <w:szCs w:val="24"/>
          <w:lang w:eastAsia="en-US"/>
        </w:rPr>
        <w:br w:type="page"/>
      </w:r>
    </w:p>
    <w:p w:rsidR="002B5439" w:rsidRPr="00984548" w:rsidRDefault="002B5439" w:rsidP="002B5439">
      <w:pPr>
        <w:pStyle w:val="ConsPlusNormal"/>
        <w:jc w:val="right"/>
        <w:outlineLvl w:val="0"/>
      </w:pPr>
      <w:r w:rsidRPr="00984548">
        <w:t xml:space="preserve">Приложение № </w:t>
      </w:r>
      <w:r w:rsidR="000D3CF1">
        <w:t>2</w:t>
      </w:r>
    </w:p>
    <w:p w:rsidR="005852FE" w:rsidRDefault="005852FE" w:rsidP="005852FE">
      <w:pPr>
        <w:jc w:val="right"/>
        <w:rPr>
          <w:bCs/>
        </w:rPr>
      </w:pPr>
      <w:r w:rsidRPr="00984548">
        <w:t xml:space="preserve">к </w:t>
      </w:r>
      <w:r>
        <w:t>Т</w:t>
      </w:r>
      <w:r w:rsidRPr="00BF79C3">
        <w:rPr>
          <w:bCs/>
        </w:rPr>
        <w:t>ребовани</w:t>
      </w:r>
      <w:r>
        <w:rPr>
          <w:bCs/>
        </w:rPr>
        <w:t xml:space="preserve">ям </w:t>
      </w:r>
      <w:r w:rsidRPr="00BF79C3">
        <w:rPr>
          <w:bCs/>
        </w:rPr>
        <w:t xml:space="preserve">к заявке юридического лица </w:t>
      </w:r>
    </w:p>
    <w:p w:rsidR="005852FE" w:rsidRDefault="005852FE" w:rsidP="005852FE">
      <w:pPr>
        <w:jc w:val="right"/>
        <w:rPr>
          <w:bCs/>
        </w:rPr>
      </w:pPr>
      <w:r w:rsidRPr="00BF79C3">
        <w:rPr>
          <w:bCs/>
        </w:rPr>
        <w:t xml:space="preserve">на заключение соглашения об осуществлении деятельности </w:t>
      </w:r>
    </w:p>
    <w:p w:rsidR="005852FE" w:rsidRDefault="005852FE" w:rsidP="005852FE">
      <w:pPr>
        <w:jc w:val="right"/>
        <w:rPr>
          <w:bCs/>
        </w:rPr>
      </w:pPr>
      <w:r w:rsidRPr="00BF79C3">
        <w:rPr>
          <w:bCs/>
        </w:rPr>
        <w:t xml:space="preserve">на территориях опережающего социально-экономического развития, </w:t>
      </w:r>
    </w:p>
    <w:p w:rsidR="005852FE" w:rsidRDefault="005852FE" w:rsidP="005852FE">
      <w:pPr>
        <w:jc w:val="right"/>
        <w:rPr>
          <w:bCs/>
        </w:rPr>
      </w:pPr>
      <w:r w:rsidRPr="00BF79C3">
        <w:rPr>
          <w:bCs/>
        </w:rPr>
        <w:t>переч</w:t>
      </w:r>
      <w:r>
        <w:rPr>
          <w:bCs/>
        </w:rPr>
        <w:t>ню</w:t>
      </w:r>
      <w:r w:rsidRPr="00BF79C3">
        <w:rPr>
          <w:bCs/>
        </w:rPr>
        <w:t xml:space="preserve"> документов, прилагаемых к ней, порядк</w:t>
      </w:r>
      <w:r>
        <w:rPr>
          <w:bCs/>
        </w:rPr>
        <w:t>у</w:t>
      </w:r>
      <w:r w:rsidRPr="00BF79C3">
        <w:rPr>
          <w:bCs/>
        </w:rPr>
        <w:t xml:space="preserve"> её рассмотрения и </w:t>
      </w:r>
    </w:p>
    <w:p w:rsidR="005852FE" w:rsidRPr="00984548" w:rsidRDefault="005852FE" w:rsidP="005852FE">
      <w:pPr>
        <w:jc w:val="right"/>
        <w:rPr>
          <w:b/>
          <w:bCs/>
        </w:rPr>
      </w:pPr>
      <w:r w:rsidRPr="00BF79C3">
        <w:rPr>
          <w:bCs/>
        </w:rPr>
        <w:t>принятия решения по результатам рассмотрения заявки</w:t>
      </w:r>
    </w:p>
    <w:p w:rsidR="00F57A84" w:rsidRPr="00984548" w:rsidRDefault="00F57A84" w:rsidP="00BB12E3">
      <w:pPr>
        <w:pStyle w:val="ConsPlusNormal"/>
        <w:jc w:val="center"/>
        <w:rPr>
          <w:b/>
          <w:bCs/>
        </w:rPr>
      </w:pPr>
    </w:p>
    <w:p w:rsidR="00BB12E3" w:rsidRPr="00984548" w:rsidRDefault="00BB12E3" w:rsidP="00BB12E3">
      <w:pPr>
        <w:pStyle w:val="ConsPlusNormal"/>
        <w:jc w:val="center"/>
        <w:rPr>
          <w:b/>
          <w:bCs/>
        </w:rPr>
      </w:pPr>
      <w:r w:rsidRPr="00984548">
        <w:rPr>
          <w:b/>
          <w:bCs/>
        </w:rPr>
        <w:t>ФОРМА БИЗНЕС-ПЛАНА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jc w:val="center"/>
        <w:outlineLvl w:val="1"/>
      </w:pPr>
      <w:r w:rsidRPr="00984548">
        <w:t>1. Информация о заявителе, претендующем заключить</w:t>
      </w:r>
    </w:p>
    <w:p w:rsidR="00BB12E3" w:rsidRPr="00984548" w:rsidRDefault="00BB12E3" w:rsidP="00BB12E3">
      <w:pPr>
        <w:pStyle w:val="ConsPlusNormal"/>
        <w:jc w:val="center"/>
      </w:pPr>
      <w:r w:rsidRPr="00984548">
        <w:t>соглашение об осуществлении деятельности на территории</w:t>
      </w:r>
    </w:p>
    <w:p w:rsidR="00BB12E3" w:rsidRPr="00984548" w:rsidRDefault="00BB12E3" w:rsidP="00BB12E3">
      <w:pPr>
        <w:pStyle w:val="ConsPlusNormal"/>
        <w:jc w:val="center"/>
      </w:pPr>
      <w:r w:rsidRPr="00984548">
        <w:t>опережающего социально-экономического развития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1.1. Наименование юридического лица - инвестора территории опережающего социально-экономическ</w:t>
      </w:r>
      <w:r w:rsidR="001C55CB" w:rsidRPr="00984548">
        <w:t>ого развития (далее- заявитель).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 xml:space="preserve">1.2. Организационно-правовая форма </w:t>
      </w:r>
      <w:r w:rsidR="001C55CB" w:rsidRPr="00984548">
        <w:t>заявитель</w:t>
      </w:r>
      <w:r w:rsidRPr="00984548">
        <w:t>, ФИО и адреса учредителей.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1.4</w:t>
      </w:r>
      <w:r w:rsidR="001C55CB" w:rsidRPr="00984548">
        <w:t>. Место нахождения заявителя</w:t>
      </w:r>
      <w:r w:rsidRPr="00984548">
        <w:t>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 xml:space="preserve">1.5. ФИО, номера телефонов, факсов руководителя (руководителей) </w:t>
      </w:r>
      <w:r w:rsidR="001C55CB" w:rsidRPr="00984548">
        <w:t>заявителя</w:t>
      </w:r>
      <w:r w:rsidRPr="00984548">
        <w:t>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 xml:space="preserve">1.6. Вид (виды) экономической деятельности заявителя. В случае, если на момент подачи заявки </w:t>
      </w:r>
      <w:r w:rsidR="001C55CB" w:rsidRPr="00984548">
        <w:t>заявитель</w:t>
      </w:r>
      <w:r w:rsidRPr="00984548">
        <w:t xml:space="preserve">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1.7. Дата составления.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jc w:val="center"/>
        <w:outlineLvl w:val="1"/>
      </w:pPr>
      <w:r w:rsidRPr="00984548">
        <w:t>2. Информация о проекте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2.1. Сущность предполагаемого проекта и место реализации.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2.2. Срок реализации проекта.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2.3. Срок окупаемости проекта.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2.4. Полная стоимость реализации проекта.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2.5. Общий предполагаемый объем инвестиций в период деятельности инвестора на территории опережающего социально-экономического развития.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2.6. Общий предполагаемый объем капитальных вложений в период деятельности инвестора на территории опережающего со</w:t>
      </w:r>
      <w:r w:rsidR="00984548" w:rsidRPr="00984548">
        <w:t xml:space="preserve">циально-экономического развития, с разбивкой по годам на период реализации инвестиционного проекта. 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2.7. Предполагаемый объем капитальных вложений в течение 3 лет деятельности инвестора на территории опережающего социально-экономического развития.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2.8. Планируемые источники денежных средств и их структура (собственные и заемные средства инвестора, бюджетное финансирование) для реализации проекта.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2.9.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10 лет).</w:t>
      </w:r>
    </w:p>
    <w:p w:rsidR="00984548" w:rsidRPr="00984548" w:rsidRDefault="00BB12E3" w:rsidP="00BB12E3">
      <w:pPr>
        <w:pStyle w:val="ConsPlusNormal"/>
        <w:ind w:firstLine="540"/>
        <w:jc w:val="both"/>
      </w:pPr>
      <w:r w:rsidRPr="00984548">
        <w:t xml:space="preserve">2.10. </w:t>
      </w:r>
      <w:r w:rsidR="00984548" w:rsidRPr="00984548">
        <w:t>Планируемое количество новых рабочих мест, с разбивкой по годам на период реализации инвестиционного проекта.</w:t>
      </w:r>
    </w:p>
    <w:p w:rsidR="00BB12E3" w:rsidRPr="00984548" w:rsidRDefault="00984548" w:rsidP="00BB12E3">
      <w:pPr>
        <w:pStyle w:val="ConsPlusNormal"/>
        <w:ind w:firstLine="540"/>
        <w:jc w:val="both"/>
      </w:pPr>
      <w:r w:rsidRPr="00984548">
        <w:t xml:space="preserve">2.11. </w:t>
      </w:r>
      <w:r w:rsidR="00BB12E3" w:rsidRPr="00984548">
        <w:t>Сопутствующие эффекты (социальные, экологические и иные) от реализации проекта.</w:t>
      </w:r>
    </w:p>
    <w:p w:rsidR="00BB12E3" w:rsidRPr="00984548" w:rsidRDefault="00BB12E3" w:rsidP="00BB12E3">
      <w:pPr>
        <w:pStyle w:val="ConsPlusNormal"/>
        <w:jc w:val="both"/>
      </w:pPr>
    </w:p>
    <w:p w:rsidR="00984548" w:rsidRDefault="00984548">
      <w:pPr>
        <w:spacing w:after="200" w:line="276" w:lineRule="auto"/>
        <w:rPr>
          <w:rFonts w:eastAsiaTheme="minorHAnsi"/>
          <w:szCs w:val="24"/>
          <w:lang w:eastAsia="en-US"/>
        </w:rPr>
      </w:pPr>
      <w:r>
        <w:br w:type="page"/>
      </w:r>
    </w:p>
    <w:p w:rsidR="00BB12E3" w:rsidRPr="00984548" w:rsidRDefault="00BB12E3" w:rsidP="00BB12E3">
      <w:pPr>
        <w:pStyle w:val="ConsPlusNormal"/>
        <w:jc w:val="center"/>
        <w:outlineLvl w:val="1"/>
      </w:pPr>
      <w:r w:rsidRPr="00984548">
        <w:t>3. Описание продукции (работ, услуг)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 xml:space="preserve">3.1. Основные характеристики продукции (работ, услуг) (функциональное назначение, основные потребительские качества и параметры продукции (работ, услуг), наличие сертификатов соответствия (в соответствии с Федеральным </w:t>
      </w:r>
      <w:hyperlink r:id="rId7" w:history="1">
        <w:r w:rsidRPr="00984548">
          <w:t>законом</w:t>
        </w:r>
      </w:hyperlink>
      <w:r w:rsidRPr="00984548">
        <w:t xml:space="preserve"> от 27 декабря 2002 года № 184-ФЗ «О техническом регулировании»), патентно-лицензионная защита, требования к контролю качества, сервисное обслуживание, возможности адаптации (модификации) продукции (работ, услуг) к изменениям рынка), возможность локализации продукции (работ, услуг).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3.2. Наличие опыта производства данной продукции (работ, услуг).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jc w:val="center"/>
        <w:outlineLvl w:val="1"/>
      </w:pPr>
      <w:r w:rsidRPr="00984548">
        <w:t>4. Логистика производства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4.1. Источники поставки сырья для производства, их местоположение и виды доставки, объемы грузопотока (в месяц).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4.2. Необходимые складские мощности для обработки и хранения сырья.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4.3. Необходимые складские мощности для хранения готовой продукции и виды доставки потребителям, объемы грузопотока (в месяц).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jc w:val="center"/>
        <w:outlineLvl w:val="1"/>
      </w:pPr>
      <w:r w:rsidRPr="00984548">
        <w:t>5. Финансовая модель инвестиционного проекта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5.1. Бюджет движения денежных средств (план) по операционной, финансовой и инвестиционной деятельности.</w:t>
      </w:r>
    </w:p>
    <w:p w:rsidR="00BB12E3" w:rsidRPr="00984548" w:rsidRDefault="00BB12E3" w:rsidP="00BB12E3">
      <w:pPr>
        <w:pStyle w:val="ConsPlusNormal"/>
        <w:ind w:firstLine="540"/>
        <w:jc w:val="both"/>
      </w:pPr>
      <w:r w:rsidRPr="00984548">
        <w:t>5.2. Расчеты, подтверждающие финансовую способность инвестора реализовать инвестиционный проект.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BB12E3" w:rsidP="00BB12E3">
      <w:pPr>
        <w:pStyle w:val="ConsPlusNormal"/>
        <w:jc w:val="center"/>
        <w:outlineLvl w:val="1"/>
      </w:pPr>
      <w:r w:rsidRPr="00984548">
        <w:t>6. Приложение</w:t>
      </w:r>
    </w:p>
    <w:p w:rsidR="00BB12E3" w:rsidRPr="00984548" w:rsidRDefault="00BB12E3" w:rsidP="00BB12E3">
      <w:pPr>
        <w:pStyle w:val="ConsPlusNormal"/>
        <w:jc w:val="both"/>
      </w:pPr>
    </w:p>
    <w:p w:rsidR="00BB12E3" w:rsidRPr="00984548" w:rsidRDefault="00646D21" w:rsidP="00646D21">
      <w:pPr>
        <w:pStyle w:val="ConsPlusNormal"/>
        <w:ind w:firstLine="540"/>
        <w:jc w:val="both"/>
      </w:pPr>
      <w:r w:rsidRPr="00984548">
        <w:t>6.1.</w:t>
      </w:r>
      <w:r w:rsidR="00BB12E3" w:rsidRPr="00984548">
        <w:t xml:space="preserve"> Документы, подтверждающие сведения, представленные в бизнес-плане.</w:t>
      </w:r>
    </w:p>
    <w:p w:rsidR="002B5439" w:rsidRPr="00984548" w:rsidRDefault="00646D21" w:rsidP="000A0567">
      <w:pPr>
        <w:pStyle w:val="ConsPlusNormal"/>
        <w:ind w:firstLine="540"/>
        <w:jc w:val="both"/>
      </w:pPr>
      <w:r w:rsidRPr="00984548">
        <w:t>6.2</w:t>
      </w:r>
      <w:r w:rsidR="00BB12E3" w:rsidRPr="00984548">
        <w:t xml:space="preserve">. Бухгалтерская отчетность </w:t>
      </w:r>
      <w:r w:rsidR="001C55CB" w:rsidRPr="00984548">
        <w:t>заявителя</w:t>
      </w:r>
      <w:r w:rsidR="00BB12E3" w:rsidRPr="00984548">
        <w:t xml:space="preserve"> за три предыдущих года.</w:t>
      </w:r>
    </w:p>
    <w:sectPr w:rsidR="002B5439" w:rsidRPr="00984548" w:rsidSect="000A05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41E"/>
    <w:multiLevelType w:val="hybridMultilevel"/>
    <w:tmpl w:val="1F3CB702"/>
    <w:lvl w:ilvl="0" w:tplc="6944D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C95008"/>
    <w:multiLevelType w:val="hybridMultilevel"/>
    <w:tmpl w:val="52226122"/>
    <w:lvl w:ilvl="0" w:tplc="6D1C2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B65E1"/>
    <w:multiLevelType w:val="hybridMultilevel"/>
    <w:tmpl w:val="21844EA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0B12"/>
    <w:multiLevelType w:val="hybridMultilevel"/>
    <w:tmpl w:val="E728A51E"/>
    <w:lvl w:ilvl="0" w:tplc="705A8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0DE1"/>
    <w:rsid w:val="0000022A"/>
    <w:rsid w:val="000A0567"/>
    <w:rsid w:val="000D3CF1"/>
    <w:rsid w:val="0012125F"/>
    <w:rsid w:val="0015522D"/>
    <w:rsid w:val="001A7155"/>
    <w:rsid w:val="001B0022"/>
    <w:rsid w:val="001C55CB"/>
    <w:rsid w:val="00242710"/>
    <w:rsid w:val="00247023"/>
    <w:rsid w:val="002B5439"/>
    <w:rsid w:val="002F7FBC"/>
    <w:rsid w:val="00330FB5"/>
    <w:rsid w:val="0036208A"/>
    <w:rsid w:val="00366BCA"/>
    <w:rsid w:val="003D32F3"/>
    <w:rsid w:val="00440D38"/>
    <w:rsid w:val="0045653E"/>
    <w:rsid w:val="00463EC0"/>
    <w:rsid w:val="004C76C4"/>
    <w:rsid w:val="00510580"/>
    <w:rsid w:val="00535FA4"/>
    <w:rsid w:val="00542C81"/>
    <w:rsid w:val="00580DE1"/>
    <w:rsid w:val="005852FE"/>
    <w:rsid w:val="005C2216"/>
    <w:rsid w:val="00600B70"/>
    <w:rsid w:val="00646D21"/>
    <w:rsid w:val="00652BFB"/>
    <w:rsid w:val="0066751F"/>
    <w:rsid w:val="006D7FE7"/>
    <w:rsid w:val="00746FB4"/>
    <w:rsid w:val="00773CC4"/>
    <w:rsid w:val="00782BC2"/>
    <w:rsid w:val="007A7F04"/>
    <w:rsid w:val="007B654E"/>
    <w:rsid w:val="007B74C8"/>
    <w:rsid w:val="00832BF3"/>
    <w:rsid w:val="0083307A"/>
    <w:rsid w:val="00837617"/>
    <w:rsid w:val="00842628"/>
    <w:rsid w:val="008449C2"/>
    <w:rsid w:val="00882604"/>
    <w:rsid w:val="0094004E"/>
    <w:rsid w:val="00984548"/>
    <w:rsid w:val="009F1D14"/>
    <w:rsid w:val="00A175CC"/>
    <w:rsid w:val="00A540AC"/>
    <w:rsid w:val="00AC531A"/>
    <w:rsid w:val="00B442CC"/>
    <w:rsid w:val="00B63B08"/>
    <w:rsid w:val="00B65CD2"/>
    <w:rsid w:val="00B75B5B"/>
    <w:rsid w:val="00B82B62"/>
    <w:rsid w:val="00BB12E3"/>
    <w:rsid w:val="00BF79C3"/>
    <w:rsid w:val="00C47096"/>
    <w:rsid w:val="00CC56DD"/>
    <w:rsid w:val="00D80F59"/>
    <w:rsid w:val="00DA3410"/>
    <w:rsid w:val="00DC3523"/>
    <w:rsid w:val="00E5515E"/>
    <w:rsid w:val="00EA1F9E"/>
    <w:rsid w:val="00F2263D"/>
    <w:rsid w:val="00F57A84"/>
    <w:rsid w:val="00F6620A"/>
    <w:rsid w:val="00F71E5C"/>
    <w:rsid w:val="00F96FAE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C8"/>
    <w:pPr>
      <w:ind w:left="720"/>
      <w:contextualSpacing/>
    </w:pPr>
  </w:style>
  <w:style w:type="paragraph" w:customStyle="1" w:styleId="ConsPlusNormal">
    <w:name w:val="ConsPlusNormal"/>
    <w:rsid w:val="00BB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B5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C8"/>
    <w:pPr>
      <w:ind w:left="720"/>
      <w:contextualSpacing/>
    </w:pPr>
  </w:style>
  <w:style w:type="paragraph" w:customStyle="1" w:styleId="ConsPlusNormal">
    <w:name w:val="ConsPlusNormal"/>
    <w:rsid w:val="00BB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209C35133D524AE8284DC95BC0F789B090684683F86EEA3836D1D221SFX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DB76-9986-4A75-A327-F58E58CE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13384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Николаевна</dc:creator>
  <cp:lastModifiedBy>volkova</cp:lastModifiedBy>
  <cp:revision>2</cp:revision>
  <cp:lastPrinted>2016-06-24T09:28:00Z</cp:lastPrinted>
  <dcterms:created xsi:type="dcterms:W3CDTF">2016-06-24T12:06:00Z</dcterms:created>
  <dcterms:modified xsi:type="dcterms:W3CDTF">2016-06-24T12:06:00Z</dcterms:modified>
</cp:coreProperties>
</file>