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6A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6A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6A58">
        <w:t>9 июня 2016 года № 424</w:t>
      </w:r>
      <w:r w:rsidR="009F6A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на 2016 год, утвержденную распоряжением Правительства Республики Карелия от 1 февраля 2016 года № 62р-П, с изменениями, внесенными распоряжениями Правительства Республики Карелия от 11 апреля </w:t>
      </w:r>
      <w:r>
        <w:rPr>
          <w:szCs w:val="28"/>
        </w:rPr>
        <w:br/>
        <w:t>2016 года № 267р-П, от 13 мая 2016 года № 350р-П, следующие изменения: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 графе «Сумма»</w:t>
      </w:r>
      <w:r w:rsidRPr="00122D21">
        <w:rPr>
          <w:szCs w:val="28"/>
        </w:rPr>
        <w:t xml:space="preserve"> </w:t>
      </w:r>
      <w:r>
        <w:rPr>
          <w:szCs w:val="28"/>
        </w:rPr>
        <w:t>строки «Расходы – всего» цифры «4092056,1» заменить цифрами «4121900,7»;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2) в графе «Сумма» строки</w:t>
      </w:r>
      <w:bookmarkStart w:id="0" w:name="_GoBack"/>
      <w:bookmarkEnd w:id="0"/>
      <w:r>
        <w:rPr>
          <w:szCs w:val="28"/>
        </w:rPr>
        <w:t xml:space="preserve"> «Министерство строительства, жилищно-коммунального хозяйства и энергетики Республики Карелия – главный распорядитель средств» цифры «3684187,2» заменить цифрами «3714031,8»;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3)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а) в графе «Сумма» строки «Объекты капитального строительства, относящиеся к государственной собственности Республики Карелия» цифры «1989474,2» заменить цифрами «2019318,8»;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б) в пункте 6: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 графе «Сумма» цифры «239859,3» заменить цифрами «269703,9»;</w:t>
      </w:r>
    </w:p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D363C0" w:rsidRDefault="00D363C0" w:rsidP="00122D21">
      <w:pPr>
        <w:shd w:val="clear" w:color="auto" w:fill="FFFFFF"/>
        <w:ind w:right="284" w:firstLine="567"/>
        <w:jc w:val="both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870"/>
        <w:gridCol w:w="765"/>
        <w:gridCol w:w="764"/>
        <w:gridCol w:w="764"/>
        <w:gridCol w:w="515"/>
        <w:gridCol w:w="425"/>
        <w:gridCol w:w="1355"/>
        <w:gridCol w:w="765"/>
        <w:gridCol w:w="1150"/>
        <w:gridCol w:w="380"/>
      </w:tblGrid>
      <w:tr w:rsidR="00122D21" w:rsidTr="00D363C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22D21" w:rsidRPr="00D363C0" w:rsidRDefault="00122D21" w:rsidP="00122D21">
            <w:pPr>
              <w:ind w:right="284"/>
              <w:jc w:val="both"/>
              <w:rPr>
                <w:sz w:val="20"/>
              </w:rPr>
            </w:pPr>
            <w:r w:rsidRPr="00D363C0">
              <w:rPr>
                <w:sz w:val="20"/>
              </w:rPr>
              <w:t>«</w:t>
            </w:r>
          </w:p>
        </w:tc>
        <w:tc>
          <w:tcPr>
            <w:tcW w:w="425" w:type="dxa"/>
          </w:tcPr>
          <w:p w:rsidR="00122D21" w:rsidRDefault="00122D21" w:rsidP="00122D21">
            <w:pPr>
              <w:ind w:right="284"/>
              <w:jc w:val="both"/>
              <w:rPr>
                <w:szCs w:val="28"/>
              </w:rPr>
            </w:pPr>
          </w:p>
        </w:tc>
        <w:tc>
          <w:tcPr>
            <w:tcW w:w="1870" w:type="dxa"/>
          </w:tcPr>
          <w:p w:rsidR="00122D21" w:rsidRPr="00122D21" w:rsidRDefault="00122D21" w:rsidP="00D363C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мероприятий по строительству и (или) </w:t>
            </w:r>
            <w:proofErr w:type="spellStart"/>
            <w:proofErr w:type="gramStart"/>
            <w:r>
              <w:rPr>
                <w:sz w:val="20"/>
              </w:rPr>
              <w:t>реконструк</w:t>
            </w:r>
            <w:r w:rsidR="00D363C0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объектов инфраструктуры, необходимых</w:t>
            </w:r>
            <w:r w:rsidR="008A600B">
              <w:rPr>
                <w:sz w:val="20"/>
              </w:rPr>
              <w:t xml:space="preserve"> для реализации новых инвестици</w:t>
            </w:r>
            <w:r>
              <w:rPr>
                <w:sz w:val="20"/>
              </w:rPr>
              <w:t>онных проектов в моногородах</w:t>
            </w:r>
          </w:p>
        </w:tc>
        <w:tc>
          <w:tcPr>
            <w:tcW w:w="765" w:type="dxa"/>
          </w:tcPr>
          <w:p w:rsidR="00122D21" w:rsidRDefault="00122D21" w:rsidP="00D363C0">
            <w:pPr>
              <w:jc w:val="both"/>
              <w:rPr>
                <w:szCs w:val="28"/>
              </w:rPr>
            </w:pPr>
          </w:p>
        </w:tc>
        <w:tc>
          <w:tcPr>
            <w:tcW w:w="764" w:type="dxa"/>
          </w:tcPr>
          <w:p w:rsidR="00122D21" w:rsidRDefault="00122D21" w:rsidP="00D363C0">
            <w:pPr>
              <w:jc w:val="both"/>
              <w:rPr>
                <w:szCs w:val="28"/>
              </w:rPr>
            </w:pPr>
          </w:p>
        </w:tc>
        <w:tc>
          <w:tcPr>
            <w:tcW w:w="764" w:type="dxa"/>
          </w:tcPr>
          <w:p w:rsidR="00122D21" w:rsidRDefault="00122D21" w:rsidP="00D363C0">
            <w:pPr>
              <w:jc w:val="both"/>
              <w:rPr>
                <w:szCs w:val="28"/>
              </w:rPr>
            </w:pPr>
          </w:p>
        </w:tc>
        <w:tc>
          <w:tcPr>
            <w:tcW w:w="515" w:type="dxa"/>
          </w:tcPr>
          <w:p w:rsidR="00122D21" w:rsidRDefault="00D363C0" w:rsidP="00D363C0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122D21" w:rsidRPr="00D363C0" w:rsidRDefault="00D363C0" w:rsidP="00D3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5" w:type="dxa"/>
          </w:tcPr>
          <w:p w:rsidR="00122D21" w:rsidRPr="00D363C0" w:rsidRDefault="00D363C0" w:rsidP="00D3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0910191020</w:t>
            </w:r>
          </w:p>
        </w:tc>
        <w:tc>
          <w:tcPr>
            <w:tcW w:w="765" w:type="dxa"/>
          </w:tcPr>
          <w:p w:rsidR="00122D21" w:rsidRPr="00D363C0" w:rsidRDefault="00D363C0" w:rsidP="00D3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150" w:type="dxa"/>
          </w:tcPr>
          <w:p w:rsidR="00122D21" w:rsidRPr="00D363C0" w:rsidRDefault="00D363C0" w:rsidP="00D3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29844,6</w:t>
            </w: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</w:tcPr>
          <w:p w:rsidR="00122D21" w:rsidRDefault="00122D21" w:rsidP="00D363C0">
            <w:pPr>
              <w:jc w:val="both"/>
              <w:rPr>
                <w:szCs w:val="28"/>
              </w:rPr>
            </w:pPr>
          </w:p>
          <w:p w:rsidR="00D363C0" w:rsidRDefault="00D363C0" w:rsidP="00D363C0">
            <w:pPr>
              <w:jc w:val="both"/>
              <w:rPr>
                <w:szCs w:val="28"/>
              </w:rPr>
            </w:pPr>
          </w:p>
          <w:p w:rsidR="00D363C0" w:rsidRDefault="00D363C0" w:rsidP="00D363C0">
            <w:pPr>
              <w:jc w:val="both"/>
              <w:rPr>
                <w:szCs w:val="28"/>
              </w:rPr>
            </w:pPr>
          </w:p>
          <w:p w:rsidR="00D363C0" w:rsidRDefault="00D363C0" w:rsidP="00D363C0">
            <w:pPr>
              <w:jc w:val="both"/>
              <w:rPr>
                <w:szCs w:val="28"/>
              </w:rPr>
            </w:pPr>
          </w:p>
          <w:p w:rsidR="00D363C0" w:rsidRDefault="00D363C0" w:rsidP="00D363C0">
            <w:pPr>
              <w:jc w:val="both"/>
              <w:rPr>
                <w:szCs w:val="28"/>
              </w:rPr>
            </w:pPr>
          </w:p>
          <w:p w:rsidR="00D363C0" w:rsidRDefault="00D363C0" w:rsidP="00D363C0">
            <w:pPr>
              <w:jc w:val="both"/>
              <w:rPr>
                <w:szCs w:val="28"/>
              </w:rPr>
            </w:pPr>
          </w:p>
          <w:p w:rsidR="00D363C0" w:rsidRDefault="00D363C0" w:rsidP="00D363C0">
            <w:pPr>
              <w:jc w:val="both"/>
              <w:rPr>
                <w:szCs w:val="28"/>
              </w:rPr>
            </w:pPr>
          </w:p>
          <w:p w:rsidR="00D363C0" w:rsidRPr="00D363C0" w:rsidRDefault="00D363C0" w:rsidP="00D363C0">
            <w:pPr>
              <w:ind w:right="-144"/>
              <w:rPr>
                <w:sz w:val="20"/>
              </w:rPr>
            </w:pPr>
            <w:r w:rsidRPr="00D363C0">
              <w:rPr>
                <w:sz w:val="20"/>
              </w:rPr>
              <w:t>»;</w:t>
            </w:r>
          </w:p>
        </w:tc>
      </w:tr>
    </w:tbl>
    <w:p w:rsid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</w:p>
    <w:p w:rsidR="00122D21" w:rsidRDefault="00D363C0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lastRenderedPageBreak/>
        <w:t>в) графу «Наименование объекта» пункта 8 изложить в следующей редакции:</w:t>
      </w:r>
    </w:p>
    <w:p w:rsidR="00D363C0" w:rsidRDefault="00D363C0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«Реконструкция здания под размещение пожарного депо государственного казенного учреждения «Отряд противопожарной службы по Беломорскому району», г. Беломорск, ул. Пионерская, </w:t>
      </w:r>
      <w:r w:rsidR="008A600B">
        <w:rPr>
          <w:szCs w:val="28"/>
        </w:rPr>
        <w:t xml:space="preserve">д. </w:t>
      </w:r>
      <w:r>
        <w:rPr>
          <w:szCs w:val="28"/>
        </w:rPr>
        <w:t>2-б».</w:t>
      </w:r>
    </w:p>
    <w:p w:rsidR="00122D21" w:rsidRPr="00122D21" w:rsidRDefault="00122D21" w:rsidP="00122D21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5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2D21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A600B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6A58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63C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FF9C-632A-41C3-8AF5-888C3E96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2016-06-09T09:13:00Z</cp:lastPrinted>
  <dcterms:created xsi:type="dcterms:W3CDTF">2016-06-07T09:21:00Z</dcterms:created>
  <dcterms:modified xsi:type="dcterms:W3CDTF">2016-06-09T09:13:00Z</dcterms:modified>
</cp:coreProperties>
</file>