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564C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2564CE" w:rsidP="002564CE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4 июля 2016 года № 505р-П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A2A6D" w:rsidRDefault="005A2A6D" w:rsidP="005A2A6D">
      <w:pPr>
        <w:pStyle w:val="ConsPlusNormal"/>
        <w:ind w:firstLine="540"/>
        <w:jc w:val="both"/>
        <w:rPr>
          <w:sz w:val="28"/>
          <w:szCs w:val="28"/>
        </w:rPr>
      </w:pPr>
    </w:p>
    <w:p w:rsidR="005A2A6D" w:rsidRPr="005A2A6D" w:rsidRDefault="005A2A6D" w:rsidP="005A2A6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A2A6D">
        <w:rPr>
          <w:sz w:val="28"/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Pr="005A2A6D">
        <w:rPr>
          <w:sz w:val="28"/>
          <w:szCs w:val="28"/>
        </w:rPr>
        <w:t>Питкярантского</w:t>
      </w:r>
      <w:proofErr w:type="spellEnd"/>
      <w:r w:rsidRPr="005A2A6D">
        <w:rPr>
          <w:sz w:val="28"/>
          <w:szCs w:val="28"/>
        </w:rPr>
        <w:t xml:space="preserve"> муниципального района от 18 ноября 2015 года № 308 «Об утверждении перечня объектов государственной собственности Республики Карелия, предлагаемых для передачи в муниципальную собственность </w:t>
      </w:r>
      <w:proofErr w:type="spellStart"/>
      <w:r w:rsidRPr="005A2A6D">
        <w:rPr>
          <w:sz w:val="28"/>
          <w:szCs w:val="28"/>
        </w:rPr>
        <w:t>Питкярантского</w:t>
      </w:r>
      <w:proofErr w:type="spellEnd"/>
      <w:r w:rsidRPr="005A2A6D">
        <w:rPr>
          <w:sz w:val="28"/>
          <w:szCs w:val="28"/>
        </w:rPr>
        <w:t xml:space="preserve"> муниципального района», в соответствии с Законом Республики Карелия от 2 октября 1995 года № 78-ЗРК «О порядке передачи объектов государственной собственности</w:t>
      </w:r>
      <w:proofErr w:type="gramEnd"/>
      <w:r w:rsidRPr="005A2A6D">
        <w:rPr>
          <w:sz w:val="28"/>
          <w:szCs w:val="28"/>
        </w:rPr>
        <w:t xml:space="preserve"> Республики Карелия в муниципальную собственность» передать в муниципальную собственность </w:t>
      </w:r>
      <w:proofErr w:type="spellStart"/>
      <w:r w:rsidRPr="005A2A6D">
        <w:rPr>
          <w:sz w:val="28"/>
          <w:szCs w:val="28"/>
        </w:rPr>
        <w:t>Питкярантского</w:t>
      </w:r>
      <w:proofErr w:type="spellEnd"/>
      <w:r w:rsidRPr="005A2A6D">
        <w:rPr>
          <w:sz w:val="28"/>
          <w:szCs w:val="28"/>
        </w:rPr>
        <w:t xml:space="preserve"> муниципального района от государственного бюджетного профессионального образовательного учреждения Республики Карелия «Петрозаводский музыкальный колледж имени Карла </w:t>
      </w:r>
      <w:proofErr w:type="spellStart"/>
      <w:r w:rsidRPr="005A2A6D">
        <w:rPr>
          <w:sz w:val="28"/>
          <w:szCs w:val="28"/>
        </w:rPr>
        <w:t>Эриковича</w:t>
      </w:r>
      <w:proofErr w:type="spellEnd"/>
      <w:r w:rsidRPr="005A2A6D">
        <w:rPr>
          <w:sz w:val="28"/>
          <w:szCs w:val="28"/>
        </w:rPr>
        <w:t xml:space="preserve"> </w:t>
      </w:r>
      <w:proofErr w:type="spellStart"/>
      <w:r w:rsidRPr="005A2A6D">
        <w:rPr>
          <w:sz w:val="28"/>
          <w:szCs w:val="28"/>
        </w:rPr>
        <w:t>Раутио</w:t>
      </w:r>
      <w:proofErr w:type="spellEnd"/>
      <w:r w:rsidRPr="005A2A6D">
        <w:rPr>
          <w:sz w:val="28"/>
          <w:szCs w:val="28"/>
        </w:rPr>
        <w:t>» государственное имущество Республики Карелия согласно приложению к настоящему распоряжению.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5A2A6D" w:rsidRDefault="005A2A6D" w:rsidP="005A2A6D">
      <w:pPr>
        <w:ind w:firstLine="851"/>
        <w:jc w:val="both"/>
        <w:rPr>
          <w:szCs w:val="28"/>
        </w:rPr>
      </w:pPr>
    </w:p>
    <w:p w:rsidR="005A2A6D" w:rsidRDefault="005A2A6D" w:rsidP="005A2A6D">
      <w:pPr>
        <w:sectPr w:rsidR="005A2A6D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5A2A6D" w:rsidTr="005A2A6D">
        <w:tc>
          <w:tcPr>
            <w:tcW w:w="4752" w:type="dxa"/>
          </w:tcPr>
          <w:p w:rsidR="005A2A6D" w:rsidRDefault="005A2A6D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5A2A6D" w:rsidRDefault="005A2A6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5A2A6D" w:rsidRDefault="005A2A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5A2A6D" w:rsidRDefault="005A2A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564CE">
              <w:rPr>
                <w:szCs w:val="28"/>
              </w:rPr>
              <w:t>4 июля 2016 года № 505р-П</w:t>
            </w:r>
            <w:bookmarkStart w:id="0" w:name="_GoBack"/>
            <w:bookmarkEnd w:id="0"/>
          </w:p>
          <w:p w:rsidR="005A2A6D" w:rsidRDefault="005A2A6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5A2A6D" w:rsidRDefault="005A2A6D" w:rsidP="005A2A6D">
      <w:pPr>
        <w:pStyle w:val="ConsPlusTitle"/>
        <w:widowControl/>
        <w:jc w:val="center"/>
        <w:rPr>
          <w:sz w:val="28"/>
          <w:szCs w:val="28"/>
        </w:rPr>
      </w:pPr>
    </w:p>
    <w:p w:rsidR="005A2A6D" w:rsidRDefault="005A2A6D" w:rsidP="005A2A6D">
      <w:pPr>
        <w:pStyle w:val="ConsPlusTitle"/>
        <w:widowControl/>
        <w:jc w:val="center"/>
        <w:rPr>
          <w:sz w:val="28"/>
          <w:szCs w:val="28"/>
        </w:rPr>
      </w:pPr>
    </w:p>
    <w:p w:rsidR="005A2A6D" w:rsidRDefault="005A2A6D" w:rsidP="005A2A6D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5A2A6D" w:rsidRDefault="005A2A6D" w:rsidP="005A2A6D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</w:t>
      </w:r>
    </w:p>
    <w:p w:rsidR="005A2A6D" w:rsidRDefault="005A2A6D" w:rsidP="005A2A6D">
      <w:pPr>
        <w:jc w:val="center"/>
        <w:rPr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803"/>
        <w:gridCol w:w="1843"/>
        <w:gridCol w:w="2268"/>
      </w:tblGrid>
      <w:tr w:rsidR="005A2A6D" w:rsidTr="005A2A6D">
        <w:trPr>
          <w:cantSplit/>
          <w:trHeight w:val="60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>
              <w:rPr>
                <w:szCs w:val="28"/>
              </w:rPr>
              <w:br/>
              <w:t>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5A2A6D" w:rsidRDefault="005A2A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</w:t>
            </w:r>
          </w:p>
          <w:p w:rsidR="005A2A6D" w:rsidRDefault="005A2A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5A2A6D" w:rsidTr="005A2A6D">
        <w:trPr>
          <w:cantSplit/>
          <w:trHeight w:val="60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rPr>
                <w:szCs w:val="28"/>
              </w:rPr>
            </w:pPr>
            <w:r>
              <w:rPr>
                <w:szCs w:val="28"/>
              </w:rPr>
              <w:t xml:space="preserve">Пианино </w:t>
            </w:r>
            <w:proofErr w:type="spellStart"/>
            <w:r>
              <w:rPr>
                <w:szCs w:val="28"/>
              </w:rPr>
              <w:t>Kawai</w:t>
            </w:r>
            <w:proofErr w:type="spellEnd"/>
            <w:r>
              <w:rPr>
                <w:szCs w:val="28"/>
              </w:rPr>
              <w:t xml:space="preserve"> K15 М/РЕР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230000,00</w:t>
            </w:r>
          </w:p>
        </w:tc>
      </w:tr>
      <w:tr w:rsidR="005A2A6D" w:rsidTr="005A2A6D">
        <w:trPr>
          <w:cantSplit/>
          <w:trHeight w:val="55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rPr>
                <w:szCs w:val="28"/>
              </w:rPr>
            </w:pPr>
            <w:r>
              <w:rPr>
                <w:szCs w:val="28"/>
              </w:rPr>
              <w:t xml:space="preserve">Пианино </w:t>
            </w:r>
            <w:proofErr w:type="spellStart"/>
            <w:r>
              <w:rPr>
                <w:szCs w:val="28"/>
              </w:rPr>
              <w:t>Kawai</w:t>
            </w:r>
            <w:proofErr w:type="spellEnd"/>
            <w:r>
              <w:rPr>
                <w:szCs w:val="28"/>
              </w:rPr>
              <w:t xml:space="preserve"> K15 М/РЕР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230000,00</w:t>
            </w:r>
          </w:p>
        </w:tc>
      </w:tr>
      <w:tr w:rsidR="005A2A6D" w:rsidTr="005A2A6D">
        <w:trPr>
          <w:cantSplit/>
          <w:trHeight w:val="68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 w:rsidP="005A2A6D">
            <w:pPr>
              <w:rPr>
                <w:szCs w:val="28"/>
              </w:rPr>
            </w:pPr>
            <w:r>
              <w:rPr>
                <w:szCs w:val="28"/>
              </w:rPr>
              <w:t>Баян «Юпитер-1ДНВ», диапазон 37х60, 1-голосный, 3-рядный,</w:t>
            </w:r>
          </w:p>
          <w:p w:rsidR="005A2A6D" w:rsidRDefault="005A2A6D" w:rsidP="005A2A6D">
            <w:pPr>
              <w:rPr>
                <w:szCs w:val="28"/>
              </w:rPr>
            </w:pPr>
            <w:r>
              <w:rPr>
                <w:szCs w:val="28"/>
              </w:rPr>
              <w:t>не выборный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36000,00</w:t>
            </w:r>
          </w:p>
        </w:tc>
      </w:tr>
      <w:tr w:rsidR="005A2A6D" w:rsidTr="005A2A6D">
        <w:trPr>
          <w:cantSplit/>
          <w:trHeight w:val="70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rPr>
                <w:szCs w:val="28"/>
              </w:rPr>
            </w:pPr>
            <w:r>
              <w:rPr>
                <w:szCs w:val="28"/>
              </w:rPr>
              <w:t>Ксилофон студенческий с регулируемой высотой КС 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32550,00</w:t>
            </w:r>
          </w:p>
        </w:tc>
      </w:tr>
      <w:tr w:rsidR="005A2A6D" w:rsidTr="005A2A6D">
        <w:trPr>
          <w:cantSplit/>
          <w:trHeight w:val="749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rPr>
                <w:szCs w:val="28"/>
              </w:rPr>
            </w:pPr>
            <w:r>
              <w:rPr>
                <w:szCs w:val="28"/>
              </w:rPr>
              <w:t>Ксилофон студенческий с регулируемой высотой КС 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32550,00</w:t>
            </w:r>
          </w:p>
        </w:tc>
      </w:tr>
      <w:tr w:rsidR="005A2A6D" w:rsidTr="005A2A6D">
        <w:trPr>
          <w:cantSplit/>
          <w:trHeight w:val="51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rPr>
                <w:szCs w:val="28"/>
              </w:rPr>
            </w:pPr>
            <w:r>
              <w:rPr>
                <w:szCs w:val="28"/>
              </w:rPr>
              <w:t>Колокольчики оркестровые ГО 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32000,00</w:t>
            </w:r>
          </w:p>
        </w:tc>
      </w:tr>
      <w:tr w:rsidR="005A2A6D" w:rsidTr="005A2A6D">
        <w:trPr>
          <w:cantSplit/>
          <w:trHeight w:val="70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rPr>
                <w:szCs w:val="28"/>
              </w:rPr>
            </w:pPr>
            <w:r>
              <w:rPr>
                <w:szCs w:val="28"/>
              </w:rPr>
              <w:t xml:space="preserve">Гитара классическая </w:t>
            </w:r>
            <w:r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Cremona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Mod</w:t>
            </w:r>
            <w:proofErr w:type="spellEnd"/>
            <w:r>
              <w:rPr>
                <w:szCs w:val="28"/>
              </w:rPr>
              <w:t>. 271 4/4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21000,00</w:t>
            </w:r>
          </w:p>
        </w:tc>
      </w:tr>
      <w:tr w:rsidR="005A2A6D" w:rsidTr="005A2A6D">
        <w:trPr>
          <w:cantSplit/>
          <w:trHeight w:val="53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6D" w:rsidRDefault="005A2A6D">
            <w:pPr>
              <w:jc w:val="center"/>
              <w:rPr>
                <w:szCs w:val="28"/>
              </w:rPr>
            </w:pP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A6D" w:rsidRDefault="005A2A6D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614100,00</w:t>
            </w:r>
          </w:p>
        </w:tc>
      </w:tr>
    </w:tbl>
    <w:p w:rsidR="00C8590E" w:rsidRDefault="005A2A6D" w:rsidP="005A2A6D">
      <w:pPr>
        <w:tabs>
          <w:tab w:val="left" w:pos="9356"/>
        </w:tabs>
        <w:ind w:right="-1"/>
        <w:jc w:val="center"/>
      </w:pPr>
      <w:r>
        <w:t>______________</w:t>
      </w: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A6D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4CE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2A6D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64C4-889E-4D61-BD76-24F50023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2016-07-04T12:53:00Z</cp:lastPrinted>
  <dcterms:created xsi:type="dcterms:W3CDTF">2016-06-24T13:13:00Z</dcterms:created>
  <dcterms:modified xsi:type="dcterms:W3CDTF">2016-07-04T12:54:00Z</dcterms:modified>
</cp:coreProperties>
</file>