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4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2345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23456">
        <w:t>22 августа 2016 года № 322-П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21D64" w:rsidRDefault="00421D64" w:rsidP="00421D6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21D64" w:rsidRDefault="00421D64" w:rsidP="00421D6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 осуществлении бюджетных инвестиций</w:t>
      </w:r>
    </w:p>
    <w:p w:rsidR="00E46AAE" w:rsidRDefault="00E46AAE" w:rsidP="00421D64">
      <w:pPr>
        <w:autoSpaceDE w:val="0"/>
        <w:autoSpaceDN w:val="0"/>
        <w:adjustRightInd w:val="0"/>
        <w:jc w:val="center"/>
        <w:rPr>
          <w:szCs w:val="28"/>
        </w:rPr>
      </w:pPr>
    </w:p>
    <w:p w:rsidR="009262A4" w:rsidRDefault="009262A4" w:rsidP="00926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23 апреля 2014 года № 129-П, обеспечения выполнения обязательств по </w:t>
      </w:r>
      <w:r>
        <w:rPr>
          <w:rFonts w:ascii="Times New Roman" w:hAnsi="Times New Roman" w:cs="Times New Roman"/>
          <w:sz w:val="28"/>
          <w:szCs w:val="28"/>
        </w:rPr>
        <w:t>Дополнительному соглашению от 29  декабря 2015 года № 15 к Договору от 18 июля 2008 года № 41-ЗС о долевом финансировании региональных адресных программ по проведению капитального ремонта многоквартирных домов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(или) переселению граждан из аварийного жилищного фонда, достижения целевых показателей реализации в период 2014 – 2017 годов региональных адресных программ по переселению граждан из аварийного жилищного фонда, признанного таковым по состоянию на 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(распоряжение Правительства Российской Федерации от 26 сентября 2013 года № 1743-р),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Правилами принятия решений о заключении государственных контрактов на поставку товаров,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оказание услуг для обеспечения нужд Республики Карелия на срок, превышающий срок действия утвержденных лимитов бюджетных обязательств,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1 июля 2014 года  № 208-П,  и Порядком принятия решени</w:t>
      </w:r>
      <w:r w:rsidR="00EE67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объекты государственной собственности Республики Карелия,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Карелия от 2 марта 2016 года № 83-П, 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262A4" w:rsidRDefault="009262A4" w:rsidP="009262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Осуществить в 2017 году бюджетные инвестиции в форме капитальных вложений, финансовое обеспечение которых осуществляется за счет средств государственной корпорации – Фонда содействия реформированию жилищно-коммунального хозяйства, бюджета Республики </w:t>
      </w:r>
      <w:r>
        <w:rPr>
          <w:szCs w:val="28"/>
        </w:rPr>
        <w:lastRenderedPageBreak/>
        <w:t>Карелия и бюджетов муниципальных образований, в объекты государственной собственности  Республики Карелия (далее – объекты) согласно приложению.</w:t>
      </w:r>
    </w:p>
    <w:p w:rsidR="009262A4" w:rsidRDefault="009262A4" w:rsidP="009262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Срок ввода объектов в эксплуатацию – 2017 год.</w:t>
      </w:r>
    </w:p>
    <w:p w:rsidR="009262A4" w:rsidRDefault="009262A4" w:rsidP="00926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главным распорядителем средств бюджета Республики Карелия Министерство строительства, жилищно-коммунального хозяйства и энергетики Республики Карелия.</w:t>
      </w:r>
    </w:p>
    <w:p w:rsidR="009262A4" w:rsidRDefault="009262A4" w:rsidP="009262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государственным заказчиком (застройщиком) казенное учреждение Республики Карелия «Управление капитального строительства Республики Карелия».</w:t>
      </w:r>
    </w:p>
    <w:p w:rsidR="009262A4" w:rsidRDefault="009262A4" w:rsidP="009262A4">
      <w:pPr>
        <w:autoSpaceDE w:val="0"/>
        <w:autoSpaceDN w:val="0"/>
        <w:adjustRightInd w:val="0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jc w:val="both"/>
        <w:rPr>
          <w:szCs w:val="28"/>
        </w:rPr>
      </w:pPr>
    </w:p>
    <w:p w:rsidR="009262A4" w:rsidRDefault="009262A4" w:rsidP="009262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9262A4" w:rsidRDefault="009262A4" w:rsidP="009262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186B24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2A4" w:rsidRDefault="009262A4" w:rsidP="009262A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262A4" w:rsidRDefault="009262A4" w:rsidP="009262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421D64" w:rsidRDefault="00421D64" w:rsidP="009262A4">
      <w:pPr>
        <w:rPr>
          <w:szCs w:val="28"/>
        </w:rPr>
        <w:sectPr w:rsidR="00421D64" w:rsidSect="00421D64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9262A4" w:rsidRDefault="009262A4" w:rsidP="009262A4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9262A4" w:rsidRDefault="009262A4" w:rsidP="009262A4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>к постановлению Правительства</w:t>
      </w:r>
    </w:p>
    <w:p w:rsidR="009262A4" w:rsidRDefault="009262A4" w:rsidP="009262A4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9262A4" w:rsidRDefault="00B23456" w:rsidP="009262A4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>о</w:t>
      </w:r>
      <w:r w:rsidR="009262A4">
        <w:rPr>
          <w:szCs w:val="28"/>
        </w:rPr>
        <w:t>т</w:t>
      </w:r>
      <w:r>
        <w:rPr>
          <w:szCs w:val="28"/>
        </w:rPr>
        <w:t xml:space="preserve"> 22 августа 2016 года № 322-П</w:t>
      </w:r>
    </w:p>
    <w:p w:rsidR="009262A4" w:rsidRDefault="009262A4" w:rsidP="009262A4">
      <w:pPr>
        <w:autoSpaceDE w:val="0"/>
        <w:autoSpaceDN w:val="0"/>
        <w:adjustRightInd w:val="0"/>
        <w:jc w:val="center"/>
        <w:rPr>
          <w:szCs w:val="28"/>
        </w:rPr>
      </w:pPr>
    </w:p>
    <w:p w:rsidR="009262A4" w:rsidRDefault="009262A4" w:rsidP="009262A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Объекты государственной собственности Республики Карелия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3317"/>
        <w:gridCol w:w="1596"/>
        <w:gridCol w:w="1538"/>
        <w:gridCol w:w="1551"/>
        <w:gridCol w:w="1437"/>
      </w:tblGrid>
      <w:tr w:rsidR="00E428C1" w:rsidTr="00B23456">
        <w:trPr>
          <w:trHeight w:val="2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428C1" w:rsidRDefault="000E0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8C1" w:rsidRDefault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8C1" w:rsidRDefault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Предполагаемая (предельная) стоимость, рублей</w:t>
            </w:r>
          </w:p>
        </w:tc>
      </w:tr>
      <w:tr w:rsidR="00421D64" w:rsidTr="00B23456">
        <w:trPr>
          <w:trHeight w:val="23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21D64" w:rsidRDefault="00421D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D64" w:rsidRDefault="00421D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64" w:rsidRDefault="00421D64" w:rsidP="00421D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D64" w:rsidRDefault="00421D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9262A4" w:rsidTr="00B23456">
        <w:trPr>
          <w:trHeight w:val="16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D6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E428C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венной корпорации </w:t>
            </w:r>
            <w:r w:rsidR="00E428C1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Фонда содействия </w:t>
            </w:r>
            <w:proofErr w:type="spellStart"/>
            <w:r>
              <w:rPr>
                <w:color w:val="000000"/>
                <w:sz w:val="24"/>
                <w:szCs w:val="24"/>
              </w:rPr>
              <w:t>реформи</w:t>
            </w:r>
            <w:proofErr w:type="spellEnd"/>
            <w:r w:rsidR="00421D64">
              <w:rPr>
                <w:color w:val="000000"/>
                <w:sz w:val="24"/>
                <w:szCs w:val="24"/>
              </w:rPr>
              <w:t>-</w:t>
            </w:r>
          </w:p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рованию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жилищно-</w:t>
            </w:r>
            <w:proofErr w:type="spellStart"/>
            <w:r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E428C1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бюджета Республики Карелия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</w:t>
            </w:r>
            <w:r w:rsidR="00E428C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E428C1" w:rsidTr="00B23456">
        <w:trPr>
          <w:trHeight w:val="350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428C1" w:rsidRPr="00E428C1" w:rsidRDefault="00E428C1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428C1">
              <w:rPr>
                <w:color w:val="000000"/>
                <w:sz w:val="20"/>
              </w:rPr>
              <w:t>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C1" w:rsidRPr="00E428C1" w:rsidRDefault="00E428C1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C1" w:rsidRPr="00E428C1" w:rsidRDefault="00E428C1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C1" w:rsidRPr="00E428C1" w:rsidRDefault="00E428C1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C1" w:rsidRPr="00E428C1" w:rsidRDefault="00E428C1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8C1" w:rsidRPr="00E428C1" w:rsidRDefault="00E428C1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6</w:t>
            </w:r>
          </w:p>
        </w:tc>
      </w:tr>
      <w:tr w:rsidR="009262A4" w:rsidTr="00B23456">
        <w:trPr>
          <w:trHeight w:val="350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128 764 903,50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67 657 003,67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52 767 936,99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8 339 962,84</w:t>
            </w:r>
          </w:p>
        </w:tc>
      </w:tr>
      <w:tr w:rsidR="009262A4" w:rsidTr="00B23456">
        <w:trPr>
          <w:trHeight w:val="274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15 451 788,42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8 118 840,44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6 332 152,44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1 000 795,54</w:t>
            </w:r>
          </w:p>
        </w:tc>
      </w:tr>
      <w:tr w:rsidR="009262A4" w:rsidTr="00B23456">
        <w:trPr>
          <w:trHeight w:val="1138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28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 проектной документации и строительство 43 квартирного дома по ул. Пушкина в г. Сортавала Сорта</w:t>
            </w:r>
            <w:r w:rsidR="000E0056"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вальского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 Сортавальского муниципального района Республики Карелия (общей площадью жилых помещений  1</w:t>
            </w:r>
            <w:r w:rsidR="00421D64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956</w:t>
            </w:r>
            <w:r w:rsidR="00421D64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 xml:space="preserve"> кв. 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78 367 140,00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42 485 038,87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28 803 428,22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7 078 672,91</w:t>
            </w:r>
          </w:p>
        </w:tc>
      </w:tr>
      <w:tr w:rsidR="009262A4" w:rsidTr="00B23456">
        <w:trPr>
          <w:trHeight w:val="329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428C1">
              <w:rPr>
                <w:color w:val="000000"/>
                <w:sz w:val="20"/>
              </w:rPr>
              <w:t>9 404 056,80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428C1">
              <w:rPr>
                <w:color w:val="000000"/>
                <w:sz w:val="20"/>
              </w:rPr>
              <w:t>5 098 204,66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428C1">
              <w:rPr>
                <w:color w:val="000000"/>
                <w:sz w:val="20"/>
              </w:rPr>
              <w:t>3 456 411,39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428C1">
              <w:rPr>
                <w:color w:val="000000"/>
                <w:sz w:val="20"/>
              </w:rPr>
              <w:t>849 440,75</w:t>
            </w:r>
          </w:p>
        </w:tc>
      </w:tr>
      <w:tr w:rsidR="009262A4" w:rsidTr="00B23456">
        <w:trPr>
          <w:trHeight w:val="1205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428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 проектной документации и строительство 8</w:t>
            </w:r>
            <w:r w:rsidR="00421D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квартирного дома по ул. Алексеева в п. </w:t>
            </w:r>
            <w:proofErr w:type="spellStart"/>
            <w:r>
              <w:rPr>
                <w:color w:val="000000"/>
                <w:sz w:val="20"/>
              </w:rPr>
              <w:t>Рускеала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Кааламского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Сортавальского муниципального района Республики Карелия (общей площадью жилых помещений  </w:t>
            </w:r>
            <w:r w:rsidR="00E428C1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376</w:t>
            </w:r>
            <w:r w:rsidR="00421D64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 xml:space="preserve">  кв. 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15 064 440,00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7 506 174,32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7 180 352,40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377 913,28</w:t>
            </w:r>
          </w:p>
        </w:tc>
      </w:tr>
      <w:tr w:rsidR="009262A4" w:rsidTr="00B23456">
        <w:trPr>
          <w:trHeight w:val="307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1 807 732,80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900 740,92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861 642,29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45 349,59</w:t>
            </w:r>
          </w:p>
        </w:tc>
      </w:tr>
      <w:tr w:rsidR="009262A4" w:rsidTr="00B23456">
        <w:trPr>
          <w:trHeight w:val="1150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428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 проектной документации и строительство 8</w:t>
            </w:r>
            <w:r w:rsidR="00421D64">
              <w:rPr>
                <w:color w:val="000000"/>
                <w:sz w:val="20"/>
              </w:rPr>
              <w:t xml:space="preserve"> </w:t>
            </w:r>
            <w:r w:rsidR="00E428C1">
              <w:rPr>
                <w:color w:val="000000"/>
                <w:sz w:val="20"/>
              </w:rPr>
              <w:t>квартирного дома по ул. Школьная</w:t>
            </w:r>
            <w:r>
              <w:rPr>
                <w:color w:val="000000"/>
                <w:sz w:val="20"/>
              </w:rPr>
              <w:t xml:space="preserve"> в п. </w:t>
            </w:r>
            <w:proofErr w:type="spellStart"/>
            <w:r>
              <w:rPr>
                <w:color w:val="000000"/>
                <w:sz w:val="20"/>
              </w:rPr>
              <w:t>Рускеала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Кааламского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Сортавальского муниципального района Республики Карелия (общей площадью жилых помещений  </w:t>
            </w:r>
            <w:r w:rsidR="00E428C1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376</w:t>
            </w:r>
            <w:r w:rsidR="00421D64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 xml:space="preserve">  кв. 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15 064 440,00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6 957 504,33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7 701 588,89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405 346,78</w:t>
            </w:r>
          </w:p>
        </w:tc>
      </w:tr>
      <w:tr w:rsidR="009262A4" w:rsidTr="00B23456">
        <w:trPr>
          <w:trHeight w:val="197"/>
        </w:trPr>
        <w:tc>
          <w:tcPr>
            <w:tcW w:w="4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1 807 732,80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834 900,52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924 190,67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48 641,61</w:t>
            </w:r>
          </w:p>
        </w:tc>
      </w:tr>
      <w:tr w:rsidR="00E428C1" w:rsidTr="00B23456">
        <w:trPr>
          <w:trHeight w:val="252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428C1" w:rsidRPr="00E428C1" w:rsidRDefault="00E428C1" w:rsidP="007B00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428C1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C1" w:rsidRPr="00E428C1" w:rsidRDefault="00E428C1" w:rsidP="007B00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C1" w:rsidRPr="00E428C1" w:rsidRDefault="00E428C1" w:rsidP="007B00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C1" w:rsidRPr="00E428C1" w:rsidRDefault="00E428C1" w:rsidP="007B00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C1" w:rsidRPr="00E428C1" w:rsidRDefault="00E428C1" w:rsidP="007B00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8C1" w:rsidRPr="00E428C1" w:rsidRDefault="00E428C1" w:rsidP="007B00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6</w:t>
            </w:r>
          </w:p>
        </w:tc>
      </w:tr>
      <w:tr w:rsidR="009262A4" w:rsidTr="00B23456">
        <w:trPr>
          <w:trHeight w:val="1128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428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56" w:rsidRDefault="009262A4" w:rsidP="000E00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Подготовка проектной документации и строительство 11</w:t>
            </w:r>
            <w:r w:rsidR="00421D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квартирного дома по </w:t>
            </w:r>
            <w:r w:rsidR="00421D64">
              <w:rPr>
                <w:color w:val="000000"/>
                <w:sz w:val="20"/>
              </w:rPr>
              <w:t xml:space="preserve">ул. </w:t>
            </w:r>
            <w:r>
              <w:rPr>
                <w:color w:val="000000"/>
                <w:sz w:val="20"/>
              </w:rPr>
              <w:t>Лермонтова</w:t>
            </w:r>
            <w:r w:rsidR="000E005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п. Поросозеро </w:t>
            </w:r>
            <w:proofErr w:type="spellStart"/>
            <w:r>
              <w:rPr>
                <w:color w:val="000000"/>
                <w:sz w:val="20"/>
              </w:rPr>
              <w:t>Поросозерского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</w:rPr>
              <w:t>Суоярвского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 Республики Карелия (общей площадью жилых помещений  </w:t>
            </w:r>
          </w:p>
          <w:p w:rsidR="009262A4" w:rsidRDefault="009262A4" w:rsidP="000E005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505,9 кв. 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20 268 883,50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10 708 286,15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9 082 567,48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2A4" w:rsidRPr="00E428C1" w:rsidRDefault="009262A4" w:rsidP="00E428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428C1">
              <w:rPr>
                <w:bCs/>
                <w:color w:val="000000"/>
                <w:sz w:val="20"/>
              </w:rPr>
              <w:t>478 029,87</w:t>
            </w:r>
          </w:p>
        </w:tc>
      </w:tr>
      <w:tr w:rsidR="009262A4" w:rsidTr="00B23456">
        <w:trPr>
          <w:trHeight w:val="295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2A4" w:rsidRDefault="009262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2 432 266,02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1 284 994,34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1 089 908,10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2A4" w:rsidRDefault="009262A4" w:rsidP="00E42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57 363,58</w:t>
            </w:r>
          </w:p>
        </w:tc>
      </w:tr>
    </w:tbl>
    <w:p w:rsidR="00AA4F6A" w:rsidRDefault="00E428C1" w:rsidP="00E428C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2" w:name="_GoBack"/>
      <w:bookmarkEnd w:id="2"/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421D64">
      <w:headerReference w:type="default" r:id="rId11"/>
      <w:headerReference w:type="first" r:id="rId12"/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629630"/>
      <w:docPartObj>
        <w:docPartGallery w:val="Page Numbers (Top of Page)"/>
        <w:docPartUnique/>
      </w:docPartObj>
    </w:sdtPr>
    <w:sdtEndPr/>
    <w:sdtContent>
      <w:p w:rsidR="00421D64" w:rsidRDefault="001A6EDB">
        <w:pPr>
          <w:pStyle w:val="a7"/>
          <w:jc w:val="center"/>
        </w:pPr>
        <w:r>
          <w:fldChar w:fldCharType="begin"/>
        </w:r>
        <w:r w:rsidR="00421D64">
          <w:instrText>PAGE   \* MERGEFORMAT</w:instrText>
        </w:r>
        <w:r>
          <w:fldChar w:fldCharType="separate"/>
        </w:r>
        <w:r w:rsidR="00B23456">
          <w:rPr>
            <w:noProof/>
          </w:rPr>
          <w:t>2</w:t>
        </w:r>
        <w:r>
          <w:fldChar w:fldCharType="end"/>
        </w:r>
      </w:p>
    </w:sdtContent>
  </w:sdt>
  <w:p w:rsidR="00421D64" w:rsidRDefault="00421D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1A6EDB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B23456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056"/>
    <w:rsid w:val="000E0EA4"/>
    <w:rsid w:val="000F4138"/>
    <w:rsid w:val="00101C3A"/>
    <w:rsid w:val="00103C69"/>
    <w:rsid w:val="0013077C"/>
    <w:rsid w:val="001348C3"/>
    <w:rsid w:val="001605B0"/>
    <w:rsid w:val="00186B24"/>
    <w:rsid w:val="00195D34"/>
    <w:rsid w:val="001A000A"/>
    <w:rsid w:val="001A6EDB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21D64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62A4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3456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28C1"/>
    <w:rsid w:val="00E46AAE"/>
    <w:rsid w:val="00E775CF"/>
    <w:rsid w:val="00E86860"/>
    <w:rsid w:val="00EA0821"/>
    <w:rsid w:val="00EC4208"/>
    <w:rsid w:val="00ED3468"/>
    <w:rsid w:val="00ED69B7"/>
    <w:rsid w:val="00ED6C2A"/>
    <w:rsid w:val="00EE6701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746A-B2A1-4217-8376-64C0E2D3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2016-08-23T11:56:00Z</cp:lastPrinted>
  <dcterms:created xsi:type="dcterms:W3CDTF">2016-08-18T07:31:00Z</dcterms:created>
  <dcterms:modified xsi:type="dcterms:W3CDTF">2016-08-23T11:56:00Z</dcterms:modified>
</cp:coreProperties>
</file>