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32A4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32A4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32A41">
        <w:t>3 августа 2016 года № 600</w:t>
      </w:r>
      <w:r w:rsidR="00632A4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05276" w:rsidRDefault="00B05276" w:rsidP="004F3E42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</w:p>
    <w:p w:rsidR="00B05276" w:rsidRDefault="004F3E42" w:rsidP="004F3E42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 xml:space="preserve">В соответствии с частью 11 статьи 154 Федерального закона </w:t>
      </w:r>
      <w:r>
        <w:rPr>
          <w:color w:val="000000"/>
          <w:spacing w:val="-2"/>
          <w:szCs w:val="28"/>
        </w:rPr>
        <w:br/>
        <w:t xml:space="preserve">от 22 августа 2004 года № 122-ФЗ «О внесении изменений </w:t>
      </w:r>
      <w:r w:rsidR="00B52DF3">
        <w:rPr>
          <w:color w:val="000000"/>
          <w:spacing w:val="-2"/>
          <w:szCs w:val="28"/>
        </w:rPr>
        <w:br/>
      </w:r>
      <w:r>
        <w:rPr>
          <w:color w:val="000000"/>
          <w:spacing w:val="-2"/>
          <w:szCs w:val="28"/>
        </w:rPr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 w:rsidR="00B52DF3">
        <w:rPr>
          <w:color w:val="000000"/>
          <w:spacing w:val="-2"/>
          <w:szCs w:val="28"/>
        </w:rPr>
        <w:br/>
      </w:r>
      <w:r>
        <w:rPr>
          <w:color w:val="000000"/>
          <w:spacing w:val="-2"/>
          <w:szCs w:val="28"/>
        </w:rPr>
        <w:t xml:space="preserve">с принятием федеральных законов «О внесении изменений и дополнений </w:t>
      </w:r>
      <w:r w:rsidR="00B52DF3">
        <w:rPr>
          <w:color w:val="000000"/>
          <w:spacing w:val="-2"/>
          <w:szCs w:val="28"/>
        </w:rPr>
        <w:br/>
      </w:r>
      <w:r>
        <w:rPr>
          <w:color w:val="000000"/>
          <w:spacing w:val="-2"/>
          <w:szCs w:val="28"/>
        </w:rPr>
        <w:t>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color w:val="000000"/>
          <w:spacing w:val="-2"/>
          <w:szCs w:val="28"/>
        </w:rPr>
        <w:t>» и «Об общих принципах организации местного самоуправления в Российской Федерации»</w:t>
      </w:r>
      <w:r w:rsidR="00B05276">
        <w:rPr>
          <w:color w:val="000000"/>
          <w:spacing w:val="-2"/>
          <w:szCs w:val="28"/>
        </w:rPr>
        <w:t>:</w:t>
      </w:r>
    </w:p>
    <w:p w:rsidR="00B10F06" w:rsidRDefault="004F3E42" w:rsidP="004F3E42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Утвердить перечень </w:t>
      </w:r>
      <w:r w:rsidR="00B10F06">
        <w:rPr>
          <w:szCs w:val="28"/>
        </w:rPr>
        <w:t>государственного имущества Республики Карелия, предлагаемого к передаче в собственность Российской Федерации, согласно приложению.</w:t>
      </w:r>
    </w:p>
    <w:p w:rsidR="00B10F06" w:rsidRDefault="004F3E42" w:rsidP="004F3E42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B10F06">
        <w:rPr>
          <w:szCs w:val="28"/>
        </w:rPr>
        <w:t xml:space="preserve">Уполномочить </w:t>
      </w:r>
      <w:r>
        <w:rPr>
          <w:szCs w:val="28"/>
        </w:rPr>
        <w:t>Государственн</w:t>
      </w:r>
      <w:r w:rsidR="00B10F06">
        <w:rPr>
          <w:szCs w:val="28"/>
        </w:rPr>
        <w:t>ый</w:t>
      </w:r>
      <w:r>
        <w:rPr>
          <w:szCs w:val="28"/>
        </w:rPr>
        <w:t xml:space="preserve"> комитет Республики Карелия по управлению государственным имуществом и организации закупок </w:t>
      </w:r>
      <w:r w:rsidR="00B10F06">
        <w:rPr>
          <w:szCs w:val="28"/>
        </w:rPr>
        <w:t>направить в Федеральное агентство по управлению государственным имуществом документы, необходимые для принятия решения о передаче имущества.</w:t>
      </w:r>
    </w:p>
    <w:p w:rsidR="00B10F06" w:rsidRDefault="00B10F06" w:rsidP="004F3E42">
      <w:pPr>
        <w:ind w:right="283" w:firstLine="567"/>
        <w:jc w:val="both"/>
        <w:rPr>
          <w:szCs w:val="28"/>
        </w:rPr>
      </w:pPr>
      <w:r>
        <w:rPr>
          <w:szCs w:val="28"/>
        </w:rPr>
        <w:t>3. Государственному комитету Республики Карелия по управлению государственным имуществом и организации закупок</w:t>
      </w:r>
      <w:r w:rsidR="004E29A2">
        <w:rPr>
          <w:szCs w:val="28"/>
        </w:rPr>
        <w:t xml:space="preserve"> подписать акт приема-передачи имущества с федеральным органом исполнительной власти, уполномоченным на принятие имущества.</w:t>
      </w:r>
    </w:p>
    <w:p w:rsidR="004E29A2" w:rsidRDefault="004E29A2" w:rsidP="004F3E42">
      <w:pPr>
        <w:ind w:right="283" w:firstLine="567"/>
        <w:jc w:val="both"/>
        <w:rPr>
          <w:szCs w:val="28"/>
        </w:rPr>
      </w:pPr>
    </w:p>
    <w:p w:rsidR="005640AE" w:rsidRDefault="005640AE" w:rsidP="004F3E42">
      <w:pPr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6B1F74" w:rsidRDefault="006B1F74" w:rsidP="00830F03">
      <w:pPr>
        <w:sectPr w:rsidR="006B1F74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6B1F74" w:rsidRPr="00E27330" w:rsidRDefault="004E29A2" w:rsidP="004E29A2">
      <w:pPr>
        <w:ind w:left="4678"/>
        <w:rPr>
          <w:szCs w:val="28"/>
        </w:rPr>
      </w:pPr>
      <w:r>
        <w:rPr>
          <w:szCs w:val="28"/>
        </w:rPr>
        <w:lastRenderedPageBreak/>
        <w:t>Приложение к распоряжению</w:t>
      </w:r>
      <w:r w:rsidR="006B1F74" w:rsidRPr="00E27330">
        <w:rPr>
          <w:szCs w:val="28"/>
        </w:rPr>
        <w:t xml:space="preserve"> Правительства Республики Карелия</w:t>
      </w:r>
    </w:p>
    <w:p w:rsidR="006B1F74" w:rsidRPr="00E27330" w:rsidRDefault="006B1F74" w:rsidP="006B1F74">
      <w:pPr>
        <w:ind w:firstLine="4678"/>
        <w:rPr>
          <w:szCs w:val="28"/>
        </w:rPr>
      </w:pPr>
      <w:r w:rsidRPr="00E27330">
        <w:rPr>
          <w:szCs w:val="28"/>
        </w:rPr>
        <w:t xml:space="preserve">от </w:t>
      </w:r>
      <w:r w:rsidR="00632A41">
        <w:t>3 августа 2016 года № 600р-П</w:t>
      </w:r>
      <w:bookmarkStart w:id="0" w:name="_GoBack"/>
      <w:bookmarkEnd w:id="0"/>
    </w:p>
    <w:p w:rsidR="006B1F74" w:rsidRDefault="006B1F74" w:rsidP="006B1F74">
      <w:pPr>
        <w:jc w:val="right"/>
        <w:rPr>
          <w:szCs w:val="28"/>
        </w:rPr>
      </w:pPr>
    </w:p>
    <w:p w:rsidR="004E29A2" w:rsidRDefault="004E29A2" w:rsidP="006B1F74">
      <w:pPr>
        <w:jc w:val="right"/>
        <w:rPr>
          <w:szCs w:val="28"/>
        </w:rPr>
      </w:pPr>
    </w:p>
    <w:p w:rsidR="004E29A2" w:rsidRPr="00E27330" w:rsidRDefault="004E29A2" w:rsidP="006B1F74">
      <w:pPr>
        <w:jc w:val="right"/>
        <w:rPr>
          <w:szCs w:val="28"/>
        </w:rPr>
      </w:pPr>
    </w:p>
    <w:p w:rsidR="006B1F74" w:rsidRPr="00E27330" w:rsidRDefault="006B1F74" w:rsidP="006B1F74">
      <w:pPr>
        <w:ind w:right="-542"/>
        <w:jc w:val="center"/>
        <w:rPr>
          <w:szCs w:val="28"/>
        </w:rPr>
      </w:pPr>
    </w:p>
    <w:p w:rsidR="006B1F74" w:rsidRPr="00E27330" w:rsidRDefault="006B1F74" w:rsidP="006B1F74">
      <w:pPr>
        <w:jc w:val="center"/>
        <w:rPr>
          <w:szCs w:val="28"/>
        </w:rPr>
      </w:pPr>
      <w:r w:rsidRPr="00E27330">
        <w:rPr>
          <w:szCs w:val="28"/>
        </w:rPr>
        <w:t xml:space="preserve">ПЕРЕЧЕНЬ </w:t>
      </w:r>
    </w:p>
    <w:p w:rsidR="004E29A2" w:rsidRDefault="004E29A2" w:rsidP="006B1F74">
      <w:pPr>
        <w:jc w:val="center"/>
        <w:rPr>
          <w:szCs w:val="28"/>
        </w:rPr>
      </w:pPr>
      <w:r>
        <w:rPr>
          <w:szCs w:val="28"/>
        </w:rPr>
        <w:t>г</w:t>
      </w:r>
      <w:r w:rsidR="006B1F74" w:rsidRPr="00E27330">
        <w:rPr>
          <w:szCs w:val="28"/>
        </w:rPr>
        <w:t>осударственн</w:t>
      </w:r>
      <w:r>
        <w:rPr>
          <w:szCs w:val="28"/>
        </w:rPr>
        <w:t xml:space="preserve">ого имущества </w:t>
      </w:r>
      <w:r w:rsidR="006B1F74" w:rsidRPr="00E27330">
        <w:rPr>
          <w:szCs w:val="28"/>
        </w:rPr>
        <w:t>Республики Карелия</w:t>
      </w:r>
      <w:r>
        <w:rPr>
          <w:szCs w:val="28"/>
        </w:rPr>
        <w:t xml:space="preserve">, предлагаемого </w:t>
      </w:r>
    </w:p>
    <w:p w:rsidR="006B1F74" w:rsidRPr="00E27330" w:rsidRDefault="004E29A2" w:rsidP="004E29A2">
      <w:pPr>
        <w:jc w:val="center"/>
        <w:rPr>
          <w:szCs w:val="28"/>
        </w:rPr>
      </w:pPr>
      <w:r>
        <w:rPr>
          <w:szCs w:val="28"/>
        </w:rPr>
        <w:t xml:space="preserve">к передаче в собственность Российской Федерации </w:t>
      </w:r>
    </w:p>
    <w:p w:rsidR="006B1F74" w:rsidRPr="00E27330" w:rsidRDefault="006B1F74" w:rsidP="006B1F74">
      <w:pPr>
        <w:rPr>
          <w:szCs w:val="28"/>
        </w:rPr>
      </w:pPr>
    </w:p>
    <w:tbl>
      <w:tblPr>
        <w:tblStyle w:val="ac"/>
        <w:tblW w:w="9214" w:type="dxa"/>
        <w:tblLayout w:type="fixed"/>
        <w:tblLook w:val="01E0" w:firstRow="1" w:lastRow="1" w:firstColumn="1" w:lastColumn="1" w:noHBand="0" w:noVBand="0"/>
      </w:tblPr>
      <w:tblGrid>
        <w:gridCol w:w="2552"/>
        <w:gridCol w:w="2801"/>
        <w:gridCol w:w="3861"/>
      </w:tblGrid>
      <w:tr w:rsidR="004E29A2" w:rsidRPr="00E27330" w:rsidTr="004E29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2" w:rsidRPr="00E27330" w:rsidRDefault="004E29A2" w:rsidP="00626598">
            <w:pPr>
              <w:jc w:val="center"/>
              <w:rPr>
                <w:szCs w:val="28"/>
              </w:rPr>
            </w:pPr>
            <w:r w:rsidRPr="00E27330">
              <w:rPr>
                <w:szCs w:val="28"/>
              </w:rPr>
              <w:t>Наименование имущества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2" w:rsidRPr="00E27330" w:rsidRDefault="004E29A2" w:rsidP="004E29A2">
            <w:pPr>
              <w:spacing w:after="120"/>
              <w:jc w:val="center"/>
              <w:rPr>
                <w:szCs w:val="28"/>
              </w:rPr>
            </w:pPr>
            <w:r w:rsidRPr="00E27330">
              <w:rPr>
                <w:szCs w:val="28"/>
              </w:rPr>
              <w:t xml:space="preserve">Адрес </w:t>
            </w:r>
            <w:r>
              <w:rPr>
                <w:szCs w:val="28"/>
              </w:rPr>
              <w:t>место</w:t>
            </w:r>
            <w:r w:rsidRPr="00E27330">
              <w:rPr>
                <w:szCs w:val="28"/>
              </w:rPr>
              <w:t>нахождения имущества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A2" w:rsidRDefault="004E29A2" w:rsidP="006265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4E29A2" w:rsidRPr="00E27330" w:rsidRDefault="004E29A2" w:rsidP="00626598">
            <w:pPr>
              <w:jc w:val="center"/>
              <w:rPr>
                <w:szCs w:val="28"/>
              </w:rPr>
            </w:pPr>
            <w:r w:rsidRPr="00E27330">
              <w:rPr>
                <w:szCs w:val="28"/>
              </w:rPr>
              <w:t>характеристики имущества</w:t>
            </w:r>
          </w:p>
        </w:tc>
      </w:tr>
      <w:tr w:rsidR="004E29A2" w:rsidRPr="00E27330" w:rsidTr="004E29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2" w:rsidRPr="00E27330" w:rsidRDefault="004E29A2" w:rsidP="00626598">
            <w:pPr>
              <w:rPr>
                <w:szCs w:val="28"/>
              </w:rPr>
            </w:pPr>
            <w:r>
              <w:rPr>
                <w:szCs w:val="28"/>
              </w:rPr>
              <w:t>Нежилые помещения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2" w:rsidRDefault="004E29A2" w:rsidP="004E29A2">
            <w:pPr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г. Петрозаводск, </w:t>
            </w:r>
          </w:p>
          <w:p w:rsidR="004E29A2" w:rsidRPr="00E27330" w:rsidRDefault="004E29A2" w:rsidP="004E29A2">
            <w:pPr>
              <w:rPr>
                <w:szCs w:val="28"/>
              </w:rPr>
            </w:pPr>
            <w:r>
              <w:rPr>
                <w:szCs w:val="28"/>
              </w:rPr>
              <w:t xml:space="preserve">ул. Чапаева, д. 6а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2" w:rsidRPr="00E27330" w:rsidRDefault="004E29A2" w:rsidP="00CD332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кадастровый номер 10:01:0110148:204, общая площадь 2056,6 кв. м, номера на поэтажном плане: цоколь: 12</w:t>
            </w:r>
            <w:r w:rsidR="00CD332F">
              <w:rPr>
                <w:szCs w:val="28"/>
              </w:rPr>
              <w:t xml:space="preserve"> – </w:t>
            </w:r>
            <w:r>
              <w:rPr>
                <w:szCs w:val="28"/>
              </w:rPr>
              <w:t>34, 1 этаж: 1</w:t>
            </w:r>
            <w:r w:rsidR="00CD332F">
              <w:rPr>
                <w:szCs w:val="28"/>
              </w:rPr>
              <w:t xml:space="preserve"> – </w:t>
            </w:r>
            <w:r>
              <w:rPr>
                <w:szCs w:val="28"/>
              </w:rPr>
              <w:t>23, 2 этаж:            1</w:t>
            </w:r>
            <w:r w:rsidR="00CD332F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19, 3 этаж: </w:t>
            </w:r>
            <w:r w:rsidRPr="00CD332F">
              <w:t>1</w:t>
            </w:r>
            <w:r w:rsidR="00CD332F">
              <w:t xml:space="preserve">– </w:t>
            </w:r>
            <w:r w:rsidRPr="00CD332F">
              <w:t>23</w:t>
            </w:r>
          </w:p>
        </w:tc>
      </w:tr>
    </w:tbl>
    <w:p w:rsidR="006B1F74" w:rsidRDefault="006B1F74" w:rsidP="006B1F74">
      <w:pPr>
        <w:tabs>
          <w:tab w:val="left" w:pos="9356"/>
        </w:tabs>
        <w:ind w:right="-1"/>
        <w:jc w:val="center"/>
      </w:pPr>
      <w:r>
        <w:t>_____________</w:t>
      </w:r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3C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E63C8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E29A2"/>
    <w:rsid w:val="004F3E4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7045"/>
    <w:rsid w:val="005941BE"/>
    <w:rsid w:val="00597DB6"/>
    <w:rsid w:val="005A5001"/>
    <w:rsid w:val="005A554E"/>
    <w:rsid w:val="005B536B"/>
    <w:rsid w:val="005B6246"/>
    <w:rsid w:val="005B6F23"/>
    <w:rsid w:val="005C0580"/>
    <w:rsid w:val="005C2A55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2A41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1F74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5276"/>
    <w:rsid w:val="00B06FC7"/>
    <w:rsid w:val="00B07117"/>
    <w:rsid w:val="00B10BFD"/>
    <w:rsid w:val="00B10F06"/>
    <w:rsid w:val="00B11497"/>
    <w:rsid w:val="00B11BD0"/>
    <w:rsid w:val="00B335FF"/>
    <w:rsid w:val="00B35129"/>
    <w:rsid w:val="00B52DF3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332F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0EC8-B2FC-4D5A-A432-DB333328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2016-08-04T08:22:00Z</cp:lastPrinted>
  <dcterms:created xsi:type="dcterms:W3CDTF">2016-07-20T11:21:00Z</dcterms:created>
  <dcterms:modified xsi:type="dcterms:W3CDTF">2016-08-04T08:22:00Z</dcterms:modified>
</cp:coreProperties>
</file>