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60EA993" wp14:editId="2B8C6ACF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73959" w:rsidRDefault="001863D0" w:rsidP="00C1047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Признать утратившими силу:</w:t>
      </w:r>
    </w:p>
    <w:p w:rsidR="001863D0" w:rsidRDefault="001863D0" w:rsidP="00C1047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0479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 Главы Республики Карелия от 17 </w:t>
      </w:r>
      <w:r w:rsidR="00C10479">
        <w:rPr>
          <w:sz w:val="28"/>
          <w:szCs w:val="28"/>
        </w:rPr>
        <w:t xml:space="preserve"> ноября 2010 года                   № 907-р (Собрание законодательства Республики Карелия, 2010, № 11,                   ст. 1426); </w:t>
      </w:r>
    </w:p>
    <w:p w:rsidR="006B02F4" w:rsidRPr="005472E2" w:rsidRDefault="006B02F4" w:rsidP="006B02F4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11 марта 2011 года                   № 54-р (Собрание законодательства Республики Карелия, 2011, № 3,                   ст. 293);</w:t>
      </w:r>
    </w:p>
    <w:p w:rsidR="00B73959" w:rsidRDefault="006B02F4" w:rsidP="006B0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</w:t>
      </w:r>
      <w:r w:rsidR="00B9027B">
        <w:rPr>
          <w:sz w:val="28"/>
          <w:szCs w:val="28"/>
        </w:rPr>
        <w:t>23 мая</w:t>
      </w:r>
      <w:r>
        <w:rPr>
          <w:sz w:val="28"/>
          <w:szCs w:val="28"/>
        </w:rPr>
        <w:t xml:space="preserve"> 201</w:t>
      </w:r>
      <w:r w:rsidR="00B9027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№ </w:t>
      </w:r>
      <w:r w:rsidR="00B9027B">
        <w:rPr>
          <w:sz w:val="28"/>
          <w:szCs w:val="28"/>
        </w:rPr>
        <w:t>152</w:t>
      </w:r>
      <w:r>
        <w:rPr>
          <w:sz w:val="28"/>
          <w:szCs w:val="28"/>
        </w:rPr>
        <w:t>-р (Собрание законодательства Республики Карелия, 201</w:t>
      </w:r>
      <w:r w:rsidR="00B9027B">
        <w:rPr>
          <w:sz w:val="28"/>
          <w:szCs w:val="28"/>
        </w:rPr>
        <w:t>1</w:t>
      </w:r>
      <w:r>
        <w:rPr>
          <w:sz w:val="28"/>
          <w:szCs w:val="28"/>
        </w:rPr>
        <w:t xml:space="preserve">, № </w:t>
      </w:r>
      <w:r w:rsidR="00B9027B">
        <w:rPr>
          <w:sz w:val="28"/>
          <w:szCs w:val="28"/>
        </w:rPr>
        <w:t>5</w:t>
      </w:r>
      <w:r>
        <w:rPr>
          <w:sz w:val="28"/>
          <w:szCs w:val="28"/>
        </w:rPr>
        <w:t xml:space="preserve">,                   ст. </w:t>
      </w:r>
      <w:r w:rsidR="00B9027B">
        <w:rPr>
          <w:sz w:val="28"/>
          <w:szCs w:val="28"/>
        </w:rPr>
        <w:t>680</w:t>
      </w:r>
      <w:r>
        <w:rPr>
          <w:sz w:val="28"/>
          <w:szCs w:val="28"/>
        </w:rPr>
        <w:t>);</w:t>
      </w:r>
    </w:p>
    <w:p w:rsidR="00B9027B" w:rsidRDefault="00B9027B" w:rsidP="00B90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12 сентября 2011 года                   № 306-р (Собрание законодательства Республики Карелия, 2011, № 9,                   ст. 1424);</w:t>
      </w:r>
    </w:p>
    <w:p w:rsidR="00B9027B" w:rsidRDefault="00B9027B" w:rsidP="00B90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13 декабря 2011 года                   № 424-р (Собрание законодательства Республики Карелия, 2011, № 12,                   ст. 2018);</w:t>
      </w:r>
    </w:p>
    <w:p w:rsidR="00B9027B" w:rsidRDefault="00B9027B" w:rsidP="00B90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10 мая 2012 года                   № 131-р (Собрание законодательства Республики Карелия, 2012, № 5,                   ст. 877);</w:t>
      </w:r>
    </w:p>
    <w:p w:rsidR="00B9027B" w:rsidRDefault="00B9027B" w:rsidP="00B90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26 октября 2012 года                   № 416-р (Собрание законодательства Республики Карелия, 2012, № 10,                   ст. 1806);</w:t>
      </w:r>
    </w:p>
    <w:p w:rsidR="00B9027B" w:rsidRDefault="00410042" w:rsidP="00B90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B9027B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="00B9027B">
        <w:rPr>
          <w:sz w:val="28"/>
          <w:szCs w:val="28"/>
        </w:rPr>
        <w:t xml:space="preserve"> Главы Республики Карелия от 28 июня </w:t>
      </w:r>
      <w:r>
        <w:rPr>
          <w:sz w:val="28"/>
          <w:szCs w:val="28"/>
        </w:rPr>
        <w:t xml:space="preserve">               </w:t>
      </w:r>
      <w:r w:rsidR="00B9027B">
        <w:rPr>
          <w:sz w:val="28"/>
          <w:szCs w:val="28"/>
        </w:rPr>
        <w:t>2013 года</w:t>
      </w:r>
      <w:r>
        <w:rPr>
          <w:sz w:val="28"/>
          <w:szCs w:val="28"/>
        </w:rPr>
        <w:t xml:space="preserve"> </w:t>
      </w:r>
      <w:r w:rsidR="00B9027B">
        <w:rPr>
          <w:sz w:val="28"/>
          <w:szCs w:val="28"/>
        </w:rPr>
        <w:t>№ 193-р (Собрание законодательства Республики Карелия, 2013, № 6, ст. 1003);</w:t>
      </w:r>
    </w:p>
    <w:p w:rsidR="00B9027B" w:rsidRDefault="00B9027B" w:rsidP="00B90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10 декабря 2013 года                   № 434-р (Собрание законодательства Республики Карелия, 2013, № 12,                   ст. 2271);</w:t>
      </w:r>
    </w:p>
    <w:p w:rsidR="00B9027B" w:rsidRDefault="00B9027B" w:rsidP="00B90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распоряжение Главы Республики Карелия от 10 февраля 2014 года                   № 36-р (Собрание законодательства Республики Карелия, 2014, № 2,                   ст. 183);</w:t>
      </w:r>
    </w:p>
    <w:p w:rsidR="00B9027B" w:rsidRDefault="00B9027B" w:rsidP="00B90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29 сентября 2014 года                   № 313-р (Собрание законодательства Республики Карелия, 2014, № 9,                   ст. 1607);</w:t>
      </w:r>
    </w:p>
    <w:p w:rsidR="00B9027B" w:rsidRDefault="00B9027B" w:rsidP="00B90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19 октября 2015 года                   № 354-р (Собрание законодательства Республики Карелия, 2015, № 10,                   ст. 1948);</w:t>
      </w:r>
    </w:p>
    <w:p w:rsidR="006B5BE9" w:rsidRDefault="006B5BE9" w:rsidP="006B5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 распоряжения Главы Республики Карелия от 23 августа  2016 года  № 362-р.</w:t>
      </w:r>
    </w:p>
    <w:p w:rsidR="006B02F4" w:rsidRDefault="006B02F4" w:rsidP="006B02F4">
      <w:pPr>
        <w:jc w:val="both"/>
        <w:rPr>
          <w:sz w:val="28"/>
          <w:szCs w:val="28"/>
        </w:rPr>
      </w:pPr>
    </w:p>
    <w:p w:rsidR="006B02F4" w:rsidRDefault="006B02F4" w:rsidP="006B02F4">
      <w:pPr>
        <w:jc w:val="both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705110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410042">
        <w:rPr>
          <w:sz w:val="28"/>
          <w:szCs w:val="28"/>
        </w:rPr>
        <w:t xml:space="preserve">октября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705110">
        <w:rPr>
          <w:sz w:val="28"/>
          <w:szCs w:val="28"/>
        </w:rPr>
        <w:t xml:space="preserve"> 420-р</w:t>
      </w:r>
      <w:bookmarkStart w:id="0" w:name="_GoBack"/>
      <w:bookmarkEnd w:id="0"/>
    </w:p>
    <w:sectPr w:rsidR="000F1E51" w:rsidRPr="00223F2D" w:rsidSect="00F32F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0511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05110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051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791103"/>
      <w:docPartObj>
        <w:docPartGallery w:val="Page Numbers (Top of Page)"/>
        <w:docPartUnique/>
      </w:docPartObj>
    </w:sdtPr>
    <w:sdtEndPr/>
    <w:sdtContent>
      <w:p w:rsidR="006B5BE9" w:rsidRDefault="006B5B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110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863D0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C58F5"/>
    <w:rsid w:val="002F5AA6"/>
    <w:rsid w:val="0032450B"/>
    <w:rsid w:val="00393AB2"/>
    <w:rsid w:val="003C0104"/>
    <w:rsid w:val="003E06D8"/>
    <w:rsid w:val="003F3965"/>
    <w:rsid w:val="003F627C"/>
    <w:rsid w:val="00410042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B02F4"/>
    <w:rsid w:val="006B5BE9"/>
    <w:rsid w:val="006E1BC0"/>
    <w:rsid w:val="006E3F39"/>
    <w:rsid w:val="00705110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9027B"/>
    <w:rsid w:val="00BD6393"/>
    <w:rsid w:val="00C01B62"/>
    <w:rsid w:val="00C10479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32FE9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8</cp:revision>
  <cp:lastPrinted>2016-10-03T08:57:00Z</cp:lastPrinted>
  <dcterms:created xsi:type="dcterms:W3CDTF">2016-09-30T11:59:00Z</dcterms:created>
  <dcterms:modified xsi:type="dcterms:W3CDTF">2016-10-04T07:24:00Z</dcterms:modified>
</cp:coreProperties>
</file>