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46F955" wp14:editId="79D82DF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A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bookmarkStart w:id="0" w:name="_GoBack"/>
      <w:bookmarkEnd w:id="0"/>
      <w:r>
        <w:rPr>
          <w:spacing w:val="60"/>
        </w:rPr>
        <w:t>ПОСТАНОВЛЕНИЕ</w:t>
      </w:r>
    </w:p>
    <w:p w:rsidR="00307849" w:rsidRDefault="00307849" w:rsidP="00574A2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74A22">
        <w:t>28 ноября 2016 года № 419-П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03D36" w:rsidRPr="00AB137A" w:rsidRDefault="001C34DC" w:rsidP="00AB137A">
      <w:pPr>
        <w:pStyle w:val="HEADERTEXT"/>
        <w:rPr>
          <w:szCs w:val="28"/>
        </w:rPr>
      </w:pPr>
      <w:r>
        <w:rPr>
          <w:szCs w:val="28"/>
        </w:rPr>
        <w:t xml:space="preserve">      </w:t>
      </w:r>
      <w:bookmarkStart w:id="1" w:name="Par1"/>
      <w:bookmarkStart w:id="2" w:name="Par23"/>
      <w:bookmarkEnd w:id="1"/>
      <w:bookmarkEnd w:id="2"/>
    </w:p>
    <w:p w:rsidR="00AB137A" w:rsidRDefault="00AB137A" w:rsidP="00AB137A">
      <w:pPr>
        <w:autoSpaceDE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19 мая 2016 года № 177-П</w:t>
      </w:r>
    </w:p>
    <w:p w:rsidR="00AB137A" w:rsidRDefault="00AB137A" w:rsidP="00AB137A">
      <w:pPr>
        <w:autoSpaceDE w:val="0"/>
        <w:ind w:right="141"/>
        <w:jc w:val="center"/>
        <w:rPr>
          <w:b/>
          <w:szCs w:val="28"/>
        </w:rPr>
      </w:pPr>
    </w:p>
    <w:p w:rsidR="00AB137A" w:rsidRPr="00AB137A" w:rsidRDefault="00AB137A" w:rsidP="00AB137A">
      <w:pPr>
        <w:autoSpaceDE w:val="0"/>
        <w:ind w:right="141" w:firstLine="540"/>
        <w:jc w:val="both"/>
        <w:rPr>
          <w:b/>
          <w:szCs w:val="28"/>
        </w:rPr>
      </w:pPr>
      <w:r w:rsidRPr="00AB137A">
        <w:rPr>
          <w:szCs w:val="28"/>
        </w:rPr>
        <w:t xml:space="preserve">Правительство Республики Карелия </w:t>
      </w:r>
      <w:proofErr w:type="gramStart"/>
      <w:r w:rsidRPr="00AB137A">
        <w:rPr>
          <w:b/>
          <w:szCs w:val="28"/>
        </w:rPr>
        <w:t>п</w:t>
      </w:r>
      <w:proofErr w:type="gramEnd"/>
      <w:r w:rsidRPr="00AB137A">
        <w:rPr>
          <w:b/>
          <w:szCs w:val="28"/>
        </w:rPr>
        <w:t xml:space="preserve"> о с т а н о в л я е т:</w:t>
      </w:r>
    </w:p>
    <w:p w:rsidR="00AB137A" w:rsidRPr="00AB137A" w:rsidRDefault="00AB137A" w:rsidP="00AB137A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137A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Республики Карелия от 19 мая 2016 года № 177-П   «О распределении на 2016 год субсидий бюджетам муниципальных районов  (городских округов) </w:t>
      </w:r>
      <w:r w:rsidR="00DD6F57">
        <w:rPr>
          <w:rFonts w:ascii="Times New Roman" w:hAnsi="Times New Roman" w:cs="Times New Roman"/>
          <w:sz w:val="28"/>
          <w:szCs w:val="28"/>
        </w:rPr>
        <w:br/>
      </w:r>
      <w:r w:rsidRPr="00AB137A">
        <w:rPr>
          <w:rFonts w:ascii="Times New Roman" w:hAnsi="Times New Roman" w:cs="Times New Roman"/>
          <w:sz w:val="28"/>
          <w:szCs w:val="28"/>
        </w:rPr>
        <w:t>на компенсацию части затрат на уплату процентов по кредитам, полученным муниципальными образованиями в российских кредитных организациях» (</w:t>
      </w:r>
      <w:r w:rsidRPr="00AB137A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Официальный интернет-портал правовой информации (www.pravo.gov.ru),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 мая</w:t>
      </w:r>
      <w:r w:rsidRPr="00AB1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2016 года</w:t>
      </w:r>
      <w:r w:rsidR="00DD6F5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B1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100020160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523</w:t>
      </w:r>
      <w:r w:rsidRPr="00AB137A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02;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 сентября 2016 года,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№ 1000201609190002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137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изменение, изложив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B137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  <w:proofErr w:type="gramEnd"/>
    </w:p>
    <w:p w:rsidR="00AB137A" w:rsidRDefault="00AB137A" w:rsidP="00AB137A">
      <w:pPr>
        <w:autoSpaceDE w:val="0"/>
        <w:ind w:right="141" w:firstLine="540"/>
        <w:jc w:val="both"/>
        <w:rPr>
          <w:szCs w:val="28"/>
        </w:rPr>
      </w:pPr>
    </w:p>
    <w:p w:rsidR="00AB137A" w:rsidRDefault="00AB137A" w:rsidP="00AB137A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AB137A" w:rsidRDefault="00AB137A" w:rsidP="00AB137A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B137A" w:rsidRDefault="00AB137A" w:rsidP="00AB137A">
      <w:pPr>
        <w:pStyle w:val="ConsPlusNormal"/>
        <w:widowControl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мая 2016 года № 177-П</w:t>
      </w:r>
    </w:p>
    <w:p w:rsidR="00AB137A" w:rsidRDefault="00AB137A" w:rsidP="00AB13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137A" w:rsidRDefault="00AB137A" w:rsidP="00AB137A">
      <w:pPr>
        <w:pStyle w:val="ConsPlusTitle"/>
        <w:spacing w:line="1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B137A" w:rsidRDefault="00AB137A" w:rsidP="00AB137A">
      <w:pPr>
        <w:autoSpaceDE w:val="0"/>
        <w:spacing w:after="120"/>
        <w:ind w:firstLine="540"/>
        <w:jc w:val="center"/>
        <w:rPr>
          <w:szCs w:val="28"/>
        </w:rPr>
      </w:pPr>
      <w:r>
        <w:rPr>
          <w:szCs w:val="28"/>
        </w:rPr>
        <w:t xml:space="preserve">на 2016 год субсидий бюджетам муниципальных районов                      (городских округов) на компенсацию части затрат на уплату процентов                     по кредитам, полученным муниципальными образованиями </w:t>
      </w:r>
      <w:r w:rsidR="00574DB3">
        <w:rPr>
          <w:szCs w:val="28"/>
        </w:rPr>
        <w:br/>
      </w:r>
      <w:r>
        <w:rPr>
          <w:szCs w:val="28"/>
        </w:rPr>
        <w:t>в   российских кредитных организациях</w:t>
      </w:r>
    </w:p>
    <w:p w:rsidR="00AB137A" w:rsidRPr="00574DB3" w:rsidRDefault="00AB137A" w:rsidP="00AB137A">
      <w:pPr>
        <w:autoSpaceDE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574DB3">
        <w:rPr>
          <w:szCs w:val="28"/>
        </w:rPr>
        <w:t>(тыс. рублей)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</w:tblGrid>
      <w:tr w:rsidR="00AB137A" w:rsidTr="00AB137A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7A" w:rsidRDefault="00AB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137A" w:rsidRDefault="00AB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7A" w:rsidRDefault="00AB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7A" w:rsidRDefault="00AB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D6F57" w:rsidTr="00DD6F57">
        <w:trPr>
          <w:trHeight w:val="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D6F57" w:rsidRDefault="00DD6F57"/>
    <w:tbl>
      <w:tblPr>
        <w:tblW w:w="116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  <w:gridCol w:w="2205"/>
      </w:tblGrid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 w:rsidP="00D73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 w:rsidP="00D73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 w:rsidP="00D73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2 736,0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2 936,0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358,0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57" w:rsidRDefault="00DD6F57" w:rsidP="00574DB3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2 045,0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364E6">
              <w:rPr>
                <w:szCs w:val="28"/>
              </w:rPr>
              <w:t>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364E6">
              <w:rPr>
                <w:szCs w:val="28"/>
              </w:rPr>
              <w:t>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5 274,0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668,0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1 770,0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1 187,0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1 699,0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546,0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1 901,0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3 220,0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F57" w:rsidRDefault="00DD6F57" w:rsidP="00574DB3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1 824,0</w:t>
            </w:r>
          </w:p>
        </w:tc>
      </w:tr>
      <w:tr w:rsidR="00DD6F57" w:rsidTr="00DD6F57">
        <w:trPr>
          <w:gridAfter w:val="1"/>
          <w:wAfter w:w="2205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836,0</w:t>
            </w:r>
          </w:p>
        </w:tc>
      </w:tr>
      <w:tr w:rsidR="00DD6F57" w:rsidTr="00DD6F5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6F57" w:rsidRDefault="00DD6F57">
            <w:pPr>
              <w:pStyle w:val="ConsPlusNormal"/>
              <w:widowControl/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F57" w:rsidRDefault="00DD6F57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57" w:rsidRDefault="00DD6F57">
            <w:pPr>
              <w:snapToGri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27 000,0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D6F57" w:rsidRDefault="00DD6F57" w:rsidP="00574DB3">
            <w:pPr>
              <w:snapToGrid w:val="0"/>
              <w:spacing w:after="12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B137A" w:rsidRDefault="00AB137A" w:rsidP="00574D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    </w:t>
      </w:r>
    </w:p>
    <w:p w:rsidR="00AB137A" w:rsidRDefault="00AB137A" w:rsidP="00AB137A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82319"/>
      <w:docPartObj>
        <w:docPartGallery w:val="Page Numbers (Top of Page)"/>
        <w:docPartUnique/>
      </w:docPartObj>
    </w:sdtPr>
    <w:sdtEndPr/>
    <w:sdtContent>
      <w:p w:rsidR="00DD6F57" w:rsidRDefault="00DD6F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22">
          <w:rPr>
            <w:noProof/>
          </w:rPr>
          <w:t>2</w:t>
        </w:r>
        <w:r>
          <w:fldChar w:fldCharType="end"/>
        </w:r>
      </w:p>
    </w:sdtContent>
  </w:sdt>
  <w:p w:rsidR="00DD6F57" w:rsidRDefault="00DD6F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74A22"/>
    <w:rsid w:val="00574DB3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4E6"/>
    <w:rsid w:val="00A36C25"/>
    <w:rsid w:val="00A545D1"/>
    <w:rsid w:val="00A72BAF"/>
    <w:rsid w:val="00A9267C"/>
    <w:rsid w:val="00A92C19"/>
    <w:rsid w:val="00A92C29"/>
    <w:rsid w:val="00AA36E4"/>
    <w:rsid w:val="00AA4F6A"/>
    <w:rsid w:val="00AB137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D6F57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14F5-3FFC-4A6A-8837-4ED6CEB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2016-11-28T11:01:00Z</cp:lastPrinted>
  <dcterms:created xsi:type="dcterms:W3CDTF">2016-11-24T12:45:00Z</dcterms:created>
  <dcterms:modified xsi:type="dcterms:W3CDTF">2016-11-28T11:02:00Z</dcterms:modified>
</cp:coreProperties>
</file>