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643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D643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BD6431">
        <w:t>1 ноября 2016 года № 850</w:t>
      </w:r>
      <w:r w:rsidR="00BD6431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2EE5" w:rsidRDefault="00742EE5" w:rsidP="00830F03">
      <w:pPr>
        <w:jc w:val="both"/>
        <w:rPr>
          <w:szCs w:val="28"/>
        </w:rPr>
      </w:pPr>
    </w:p>
    <w:p w:rsidR="00F71764" w:rsidRDefault="00D97470" w:rsidP="00D97470">
      <w:pPr>
        <w:ind w:right="140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D97470" w:rsidRDefault="00D97470" w:rsidP="00D97470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18 февраля </w:t>
      </w:r>
      <w:r>
        <w:rPr>
          <w:szCs w:val="28"/>
        </w:rPr>
        <w:br/>
        <w:t>2011 года № 64р-П (Собрание законодательства Республики Карелия, 2011, № 2, ст. 214);</w:t>
      </w:r>
    </w:p>
    <w:p w:rsidR="00D97470" w:rsidRDefault="00D97470" w:rsidP="00D97470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20 июня </w:t>
      </w:r>
      <w:r>
        <w:rPr>
          <w:szCs w:val="28"/>
        </w:rPr>
        <w:br/>
        <w:t>2011 года № 295р-П (Собрание законодательства Республики Карелия, 2011, № 6, ст. 926);</w:t>
      </w:r>
    </w:p>
    <w:p w:rsidR="00D97470" w:rsidRDefault="00D97470" w:rsidP="00D97470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10 мая 2012 года № 308р-П (Собрание законодательства Республики Карелия, 2012, № 5, </w:t>
      </w:r>
      <w:r>
        <w:rPr>
          <w:szCs w:val="28"/>
        </w:rPr>
        <w:br/>
        <w:t>ст. 911);</w:t>
      </w:r>
    </w:p>
    <w:p w:rsidR="00D97470" w:rsidRDefault="00D97470" w:rsidP="00D97470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26 октября </w:t>
      </w:r>
      <w:r>
        <w:rPr>
          <w:szCs w:val="28"/>
        </w:rPr>
        <w:br/>
        <w:t>2012 года № 646р-П (Собрание законодательства Республики Карелия, 2012, № 10, ст. 1889);</w:t>
      </w:r>
    </w:p>
    <w:p w:rsidR="00D97470" w:rsidRDefault="00D97470" w:rsidP="00D97470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 апреля </w:t>
      </w:r>
      <w:r>
        <w:rPr>
          <w:szCs w:val="28"/>
        </w:rPr>
        <w:br/>
        <w:t>2014 года № 172р-П (Собрание законодательства Республики Карелия, 2014, № 4, ст. 631);</w:t>
      </w:r>
    </w:p>
    <w:p w:rsidR="00D97470" w:rsidRDefault="00D97470" w:rsidP="00D97470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26 ноября </w:t>
      </w:r>
      <w:r>
        <w:rPr>
          <w:szCs w:val="28"/>
        </w:rPr>
        <w:br/>
        <w:t>2014 года № 733р-П (Собрание законодательства Республики Карелия, 2014, № 11, ст. 2094).</w:t>
      </w:r>
    </w:p>
    <w:p w:rsidR="00D97470" w:rsidRDefault="00D97470" w:rsidP="00D97470">
      <w:pPr>
        <w:ind w:right="140" w:firstLine="709"/>
        <w:jc w:val="both"/>
        <w:rPr>
          <w:szCs w:val="28"/>
        </w:rPr>
      </w:pPr>
    </w:p>
    <w:p w:rsidR="00F71764" w:rsidRDefault="00F71764" w:rsidP="00F71764">
      <w:pPr>
        <w:ind w:firstLine="851"/>
        <w:jc w:val="both"/>
        <w:rPr>
          <w:szCs w:val="28"/>
        </w:rPr>
      </w:pPr>
    </w:p>
    <w:p w:rsidR="00CE77A5" w:rsidRPr="00AA4F6A" w:rsidRDefault="00CE77A5" w:rsidP="00CE77A5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CE77A5" w:rsidRDefault="00CE77A5" w:rsidP="00CE77A5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A23B0D" w:rsidRDefault="007B29A5" w:rsidP="00225C9A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431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77A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97470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B10F-B4CA-440C-AA8B-7F9EACDE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2016-11-01T11:09:00Z</cp:lastPrinted>
  <dcterms:created xsi:type="dcterms:W3CDTF">2016-10-27T07:03:00Z</dcterms:created>
  <dcterms:modified xsi:type="dcterms:W3CDTF">2016-11-02T08:16:00Z</dcterms:modified>
</cp:coreProperties>
</file>