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F220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A2FCD4A" wp14:editId="66E33BB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F220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9F2205">
        <w:t xml:space="preserve"> 9 ноября 2016 года № 857р-П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3627B7" w:rsidRDefault="003627B7" w:rsidP="003627B7">
      <w:pPr>
        <w:ind w:right="140" w:firstLine="568"/>
        <w:jc w:val="both"/>
        <w:rPr>
          <w:szCs w:val="28"/>
        </w:rPr>
      </w:pPr>
      <w:r>
        <w:rPr>
          <w:szCs w:val="28"/>
        </w:rPr>
        <w:t>1. Утвердить прилагаемую структуру Министерства Республики Карелия по вопросам национальной политики, связям с общественными и религиозными объединениями.</w:t>
      </w:r>
    </w:p>
    <w:p w:rsidR="003627B7" w:rsidRDefault="003627B7" w:rsidP="003627B7">
      <w:pPr>
        <w:ind w:right="140" w:firstLine="568"/>
        <w:jc w:val="both"/>
        <w:rPr>
          <w:szCs w:val="28"/>
        </w:rPr>
      </w:pPr>
      <w:r>
        <w:rPr>
          <w:szCs w:val="28"/>
        </w:rPr>
        <w:t>2. Признать утратившим силу распоряжение Правительства Республики Карелия от 18 июля 201</w:t>
      </w:r>
      <w:r w:rsidR="00E6316A">
        <w:rPr>
          <w:szCs w:val="28"/>
        </w:rPr>
        <w:t>6</w:t>
      </w:r>
      <w:r>
        <w:rPr>
          <w:szCs w:val="28"/>
        </w:rPr>
        <w:t xml:space="preserve"> года № 541р-П.</w:t>
      </w:r>
    </w:p>
    <w:p w:rsidR="003627B7" w:rsidRDefault="003627B7" w:rsidP="003627B7">
      <w:pPr>
        <w:ind w:firstLine="851"/>
        <w:jc w:val="both"/>
        <w:rPr>
          <w:szCs w:val="28"/>
        </w:rPr>
      </w:pPr>
    </w:p>
    <w:p w:rsidR="003627B7" w:rsidRDefault="003627B7" w:rsidP="003627B7">
      <w:pPr>
        <w:ind w:firstLine="851"/>
        <w:jc w:val="both"/>
        <w:rPr>
          <w:szCs w:val="28"/>
        </w:rPr>
      </w:pPr>
    </w:p>
    <w:p w:rsidR="003627B7" w:rsidRDefault="003627B7" w:rsidP="003627B7">
      <w:pPr>
        <w:ind w:firstLine="851"/>
        <w:jc w:val="both"/>
        <w:rPr>
          <w:szCs w:val="28"/>
        </w:rPr>
      </w:pPr>
    </w:p>
    <w:p w:rsidR="003627B7" w:rsidRDefault="003627B7" w:rsidP="003627B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627B7" w:rsidRDefault="003627B7" w:rsidP="003627B7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3627B7" w:rsidRDefault="003627B7" w:rsidP="003627B7"/>
    <w:p w:rsidR="003627B7" w:rsidRDefault="003627B7" w:rsidP="003627B7">
      <w:pPr>
        <w:tabs>
          <w:tab w:val="left" w:pos="9356"/>
        </w:tabs>
        <w:ind w:right="-1"/>
      </w:pPr>
      <w:r>
        <w:t xml:space="preserve">  </w:t>
      </w:r>
    </w:p>
    <w:p w:rsidR="003627B7" w:rsidRDefault="003627B7" w:rsidP="003627B7">
      <w:pPr>
        <w:ind w:left="-142" w:right="424" w:firstLine="568"/>
        <w:jc w:val="both"/>
        <w:rPr>
          <w:szCs w:val="28"/>
        </w:rPr>
      </w:pPr>
      <w:r>
        <w:t xml:space="preserve">        </w:t>
      </w:r>
    </w:p>
    <w:p w:rsidR="003627B7" w:rsidRDefault="003627B7" w:rsidP="003627B7">
      <w:pPr>
        <w:ind w:left="-142" w:right="424" w:firstLine="568"/>
        <w:jc w:val="both"/>
        <w:rPr>
          <w:szCs w:val="28"/>
        </w:rPr>
      </w:pPr>
    </w:p>
    <w:p w:rsidR="003627B7" w:rsidRDefault="003627B7" w:rsidP="003627B7">
      <w:pPr>
        <w:ind w:left="-142" w:right="424" w:firstLine="568"/>
        <w:jc w:val="both"/>
        <w:rPr>
          <w:szCs w:val="28"/>
        </w:rPr>
      </w:pPr>
    </w:p>
    <w:p w:rsidR="003627B7" w:rsidRDefault="003627B7" w:rsidP="003627B7">
      <w:pPr>
        <w:ind w:left="-142" w:right="424" w:firstLine="568"/>
        <w:jc w:val="both"/>
        <w:rPr>
          <w:szCs w:val="28"/>
        </w:rPr>
      </w:pPr>
    </w:p>
    <w:p w:rsidR="003627B7" w:rsidRDefault="003627B7" w:rsidP="003627B7">
      <w:pPr>
        <w:rPr>
          <w:szCs w:val="28"/>
        </w:rPr>
        <w:sectPr w:rsidR="003627B7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3627B7" w:rsidRDefault="003627B7" w:rsidP="003627B7">
      <w:pPr>
        <w:ind w:left="4536" w:right="424"/>
        <w:rPr>
          <w:szCs w:val="28"/>
        </w:rPr>
      </w:pPr>
      <w:r>
        <w:rPr>
          <w:szCs w:val="28"/>
        </w:rPr>
        <w:lastRenderedPageBreak/>
        <w:t xml:space="preserve">Утверждена распоряжением Правительства Республики Карелия от  </w:t>
      </w:r>
      <w:r w:rsidR="009F2205">
        <w:t>9 ноября 2016 года № 857р-П</w:t>
      </w:r>
      <w:bookmarkStart w:id="0" w:name="_GoBack"/>
      <w:bookmarkEnd w:id="0"/>
    </w:p>
    <w:p w:rsidR="003627B7" w:rsidRDefault="003627B7" w:rsidP="003627B7">
      <w:pPr>
        <w:ind w:left="4536" w:right="424"/>
        <w:rPr>
          <w:szCs w:val="28"/>
        </w:rPr>
      </w:pPr>
    </w:p>
    <w:p w:rsidR="003627B7" w:rsidRDefault="003627B7" w:rsidP="003627B7">
      <w:pPr>
        <w:ind w:left="4536" w:right="424"/>
        <w:rPr>
          <w:szCs w:val="28"/>
        </w:rPr>
      </w:pPr>
    </w:p>
    <w:p w:rsidR="003627B7" w:rsidRDefault="003627B7" w:rsidP="003627B7">
      <w:pPr>
        <w:ind w:left="4536" w:right="424"/>
        <w:rPr>
          <w:szCs w:val="28"/>
        </w:rPr>
      </w:pPr>
    </w:p>
    <w:p w:rsidR="003627B7" w:rsidRDefault="003627B7" w:rsidP="003627B7">
      <w:pPr>
        <w:ind w:left="-142" w:right="424"/>
        <w:jc w:val="center"/>
        <w:rPr>
          <w:szCs w:val="28"/>
        </w:rPr>
      </w:pPr>
      <w:r>
        <w:rPr>
          <w:szCs w:val="28"/>
        </w:rPr>
        <w:t>Структура</w:t>
      </w:r>
    </w:p>
    <w:p w:rsidR="003627B7" w:rsidRDefault="003627B7" w:rsidP="003627B7">
      <w:pPr>
        <w:ind w:left="-142" w:right="424"/>
        <w:jc w:val="center"/>
        <w:rPr>
          <w:szCs w:val="28"/>
        </w:rPr>
      </w:pPr>
      <w:r>
        <w:rPr>
          <w:szCs w:val="28"/>
        </w:rPr>
        <w:t xml:space="preserve">Министерства Республики Карелия по вопросам национальной </w:t>
      </w:r>
    </w:p>
    <w:p w:rsidR="003627B7" w:rsidRDefault="003627B7" w:rsidP="003627B7">
      <w:pPr>
        <w:ind w:left="-142" w:right="424"/>
        <w:jc w:val="center"/>
        <w:rPr>
          <w:szCs w:val="28"/>
        </w:rPr>
      </w:pPr>
      <w:r>
        <w:rPr>
          <w:szCs w:val="28"/>
        </w:rPr>
        <w:t xml:space="preserve">политики, связям с общественными и религиозными объединениями </w:t>
      </w:r>
    </w:p>
    <w:p w:rsidR="003627B7" w:rsidRDefault="003627B7" w:rsidP="003627B7">
      <w:pPr>
        <w:ind w:left="-142" w:right="424"/>
        <w:jc w:val="center"/>
        <w:rPr>
          <w:szCs w:val="28"/>
        </w:rPr>
      </w:pPr>
    </w:p>
    <w:p w:rsidR="003627B7" w:rsidRDefault="003627B7" w:rsidP="003627B7">
      <w:pPr>
        <w:spacing w:before="60" w:after="60"/>
        <w:ind w:right="424" w:firstLine="567"/>
        <w:jc w:val="both"/>
        <w:rPr>
          <w:szCs w:val="28"/>
        </w:rPr>
      </w:pPr>
    </w:p>
    <w:p w:rsidR="003627B7" w:rsidRDefault="003627B7" w:rsidP="003627B7">
      <w:pPr>
        <w:spacing w:before="60" w:after="60"/>
        <w:ind w:right="424" w:firstLine="567"/>
        <w:jc w:val="both"/>
        <w:rPr>
          <w:szCs w:val="28"/>
        </w:rPr>
      </w:pPr>
      <w:r>
        <w:rPr>
          <w:szCs w:val="28"/>
        </w:rPr>
        <w:t>Министр</w:t>
      </w:r>
    </w:p>
    <w:p w:rsidR="003627B7" w:rsidRDefault="003627B7" w:rsidP="003627B7">
      <w:pPr>
        <w:spacing w:before="60" w:after="60"/>
        <w:ind w:right="424"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</w:p>
    <w:p w:rsidR="003627B7" w:rsidRDefault="003627B7" w:rsidP="003627B7">
      <w:pPr>
        <w:spacing w:before="60" w:after="60"/>
        <w:ind w:right="424"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</w:p>
    <w:p w:rsidR="003627B7" w:rsidRDefault="003627B7" w:rsidP="003627B7">
      <w:pPr>
        <w:spacing w:before="60" w:after="60"/>
        <w:ind w:right="424" w:firstLine="567"/>
        <w:jc w:val="both"/>
        <w:rPr>
          <w:szCs w:val="28"/>
        </w:rPr>
      </w:pPr>
      <w:r>
        <w:rPr>
          <w:szCs w:val="28"/>
        </w:rPr>
        <w:t>Заместитель Министра – начальник отдела по взаимодействию с общественными объединениями</w:t>
      </w:r>
    </w:p>
    <w:p w:rsidR="003627B7" w:rsidRDefault="003627B7" w:rsidP="003627B7">
      <w:pPr>
        <w:spacing w:before="60" w:after="60"/>
        <w:ind w:right="424" w:firstLine="567"/>
        <w:jc w:val="both"/>
        <w:rPr>
          <w:szCs w:val="28"/>
        </w:rPr>
      </w:pPr>
      <w:r>
        <w:rPr>
          <w:szCs w:val="28"/>
        </w:rPr>
        <w:t>Отдел государственной поддержки коренных народов</w:t>
      </w:r>
    </w:p>
    <w:p w:rsidR="003627B7" w:rsidRDefault="003627B7" w:rsidP="003627B7">
      <w:pPr>
        <w:spacing w:before="60" w:after="60"/>
        <w:ind w:right="424" w:firstLine="567"/>
        <w:jc w:val="both"/>
        <w:rPr>
          <w:szCs w:val="28"/>
        </w:rPr>
      </w:pPr>
      <w:r>
        <w:rPr>
          <w:szCs w:val="28"/>
        </w:rPr>
        <w:t>Отдел межнациональных и межконфессиональных отношений</w:t>
      </w:r>
    </w:p>
    <w:p w:rsidR="003627B7" w:rsidRDefault="003627B7" w:rsidP="003627B7">
      <w:pPr>
        <w:spacing w:before="60" w:after="60"/>
        <w:ind w:right="424" w:firstLine="567"/>
        <w:jc w:val="both"/>
        <w:rPr>
          <w:szCs w:val="28"/>
        </w:rPr>
      </w:pPr>
      <w:r>
        <w:rPr>
          <w:szCs w:val="28"/>
        </w:rPr>
        <w:t>Отдел по взаимодействию с общественными объединениями</w:t>
      </w:r>
    </w:p>
    <w:p w:rsidR="003627B7" w:rsidRDefault="003627B7" w:rsidP="003627B7">
      <w:pPr>
        <w:spacing w:before="60" w:after="60"/>
        <w:ind w:right="424" w:firstLine="567"/>
        <w:jc w:val="both"/>
        <w:rPr>
          <w:szCs w:val="28"/>
        </w:rPr>
      </w:pPr>
      <w:r>
        <w:rPr>
          <w:szCs w:val="28"/>
        </w:rPr>
        <w:t xml:space="preserve">Общий отдел </w:t>
      </w:r>
    </w:p>
    <w:p w:rsidR="003627B7" w:rsidRDefault="003627B7" w:rsidP="003627B7">
      <w:pPr>
        <w:ind w:right="424" w:firstLine="567"/>
        <w:jc w:val="both"/>
        <w:rPr>
          <w:szCs w:val="28"/>
        </w:rPr>
      </w:pPr>
    </w:p>
    <w:p w:rsidR="003627B7" w:rsidRDefault="00E6316A" w:rsidP="003627B7">
      <w:pPr>
        <w:ind w:right="424" w:firstLine="567"/>
        <w:jc w:val="both"/>
        <w:rPr>
          <w:szCs w:val="28"/>
        </w:rPr>
      </w:pPr>
      <w:r>
        <w:rPr>
          <w:szCs w:val="28"/>
        </w:rPr>
        <w:t>Всего численность – 20 единиц</w:t>
      </w:r>
      <w:r w:rsidR="003627B7">
        <w:rPr>
          <w:szCs w:val="28"/>
        </w:rPr>
        <w:t>.</w:t>
      </w:r>
    </w:p>
    <w:p w:rsidR="003627B7" w:rsidRDefault="003627B7" w:rsidP="003627B7">
      <w:pPr>
        <w:ind w:left="-142" w:right="424"/>
        <w:jc w:val="both"/>
        <w:rPr>
          <w:szCs w:val="28"/>
        </w:rPr>
      </w:pPr>
    </w:p>
    <w:p w:rsidR="003627B7" w:rsidRDefault="003627B7" w:rsidP="003627B7">
      <w:pPr>
        <w:ind w:left="-142" w:right="424"/>
        <w:jc w:val="center"/>
        <w:rPr>
          <w:szCs w:val="28"/>
        </w:rPr>
      </w:pPr>
      <w:r>
        <w:rPr>
          <w:szCs w:val="28"/>
        </w:rPr>
        <w:t>____________</w:t>
      </w:r>
    </w:p>
    <w:p w:rsidR="003627B7" w:rsidRDefault="003627B7" w:rsidP="003627B7">
      <w:pPr>
        <w:tabs>
          <w:tab w:val="left" w:pos="9356"/>
        </w:tabs>
        <w:ind w:right="-1"/>
      </w:pPr>
    </w:p>
    <w:sectPr w:rsidR="003627B7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27B7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2205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316A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C54B-F806-42CF-BBC6-5B95F8C2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2016-11-09T07:46:00Z</cp:lastPrinted>
  <dcterms:created xsi:type="dcterms:W3CDTF">2016-11-07T08:00:00Z</dcterms:created>
  <dcterms:modified xsi:type="dcterms:W3CDTF">2016-11-09T07:46:00Z</dcterms:modified>
</cp:coreProperties>
</file>