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F402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 Ка</w:t>
      </w:r>
      <w:bookmarkStart w:id="0" w:name="_GoBack"/>
      <w:bookmarkEnd w:id="0"/>
      <w:r>
        <w:t xml:space="preserve">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F402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4F402F">
        <w:t xml:space="preserve"> </w:t>
      </w:r>
      <w:r w:rsidR="004F402F">
        <w:t>7 декабря 2016 года № 93</w:t>
      </w:r>
      <w:r w:rsidR="004F402F">
        <w:t>2</w:t>
      </w:r>
      <w:r w:rsidR="004F402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8E5142" w:rsidRDefault="008E5142" w:rsidP="008E5142">
      <w:pPr>
        <w:spacing w:after="120"/>
        <w:ind w:right="140" w:firstLine="567"/>
        <w:jc w:val="both"/>
        <w:rPr>
          <w:szCs w:val="28"/>
        </w:rPr>
      </w:pPr>
    </w:p>
    <w:p w:rsidR="009200DF" w:rsidRDefault="008E5142" w:rsidP="008E5142">
      <w:pPr>
        <w:spacing w:after="120"/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9 Градостроительного кодекса Российской Федерации, статьями 10, 13 и 15 Федерального закона от 21 декабря                2004 года № 172-ФЗ «О переводе земель или земельных участков из одной категории в другую», на основании ходатайства общества с ограниченной ответственностью «</w:t>
      </w:r>
      <w:proofErr w:type="spellStart"/>
      <w:r>
        <w:rPr>
          <w:szCs w:val="28"/>
        </w:rPr>
        <w:t>Лест</w:t>
      </w:r>
      <w:proofErr w:type="spellEnd"/>
      <w:r>
        <w:rPr>
          <w:szCs w:val="28"/>
        </w:rPr>
        <w:t>» осуществить перевод земельного участка, имеющего кадастровый номер 10:20:0015503:82, площадью 704 кв. м (местоположение:</w:t>
      </w:r>
      <w:proofErr w:type="gramEnd"/>
      <w:r>
        <w:rPr>
          <w:szCs w:val="28"/>
        </w:rPr>
        <w:t xml:space="preserve"> Республика Карелия, 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земельный участок расположен в юго-восточной части кадастрового квартала 10:20:0015503), из состава земель запаса в </w:t>
      </w:r>
      <w:proofErr w:type="gramStart"/>
      <w:r>
        <w:rPr>
          <w:szCs w:val="28"/>
        </w:rPr>
        <w:t>земли</w:t>
      </w:r>
      <w:proofErr w:type="gramEnd"/>
      <w:r>
        <w:rPr>
          <w:szCs w:val="28"/>
        </w:rPr>
        <w:t xml:space="preserve"> особо охраняемых территорий и объектов.</w:t>
      </w:r>
    </w:p>
    <w:p w:rsidR="004F5BD2" w:rsidRDefault="004F5BD2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A2D5A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AA2D5A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402F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C73C4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E5142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5F377-A03E-47BC-B609-50BFE479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2016-12-08T08:18:00Z</cp:lastPrinted>
  <dcterms:created xsi:type="dcterms:W3CDTF">2016-12-02T12:11:00Z</dcterms:created>
  <dcterms:modified xsi:type="dcterms:W3CDTF">2016-12-08T08:18:00Z</dcterms:modified>
</cp:coreProperties>
</file>