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42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BA462AD" wp14:editId="7C6A682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42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4225">
        <w:t>26 декабря 2016 года № 968р-П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508BF" w:rsidRDefault="00D508BF" w:rsidP="00D508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proofErr w:type="gramStart"/>
      <w:r>
        <w:rPr>
          <w:szCs w:val="28"/>
        </w:rPr>
        <w:t>В целях обеспечения бесперебойного движения автомобильного транспорта между населенными пунктами Республики Карелия, на основании статьи 72 Б</w:t>
      </w:r>
      <w:bookmarkStart w:id="0" w:name="_GoBack"/>
      <w:bookmarkEnd w:id="0"/>
      <w:r>
        <w:rPr>
          <w:szCs w:val="28"/>
        </w:rPr>
        <w:t xml:space="preserve">юджетного кодекса Российской Федерации и постановления Правительства Республики Карелия от 1 июля 2014 года </w:t>
      </w:r>
      <w:r w:rsidR="00375E26">
        <w:rPr>
          <w:szCs w:val="28"/>
        </w:rPr>
        <w:t xml:space="preserve">                   </w:t>
      </w:r>
      <w:r>
        <w:rPr>
          <w:szCs w:val="28"/>
        </w:rPr>
        <w:t>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</w:t>
      </w:r>
      <w:proofErr w:type="gramEnd"/>
      <w:r>
        <w:rPr>
          <w:szCs w:val="28"/>
        </w:rPr>
        <w:t xml:space="preserve"> обязательств»: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1. Заключить государственные контракты: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 на выполнение работ по содержанию автомобильной дороги общего пользования регионального или межмуниципального значения «Суна – Чупа» в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r w:rsidR="00375E26">
        <w:rPr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1,150 км"/>
        </w:smartTagPr>
        <w:r>
          <w:rPr>
            <w:szCs w:val="28"/>
          </w:rPr>
          <w:t>1,150 км</w:t>
        </w:r>
      </w:smartTag>
      <w:r>
        <w:rPr>
          <w:szCs w:val="28"/>
        </w:rPr>
        <w:t xml:space="preserve"> с 1 января по 31 декабря 2017 года;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Шуя» в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r w:rsidR="00375E26">
        <w:rPr>
          <w:szCs w:val="28"/>
        </w:rPr>
        <w:t xml:space="preserve">    </w:t>
      </w:r>
      <w:smartTag w:uri="urn:schemas-microsoft-com:office:smarttags" w:element="metricconverter">
        <w:smartTagPr>
          <w:attr w:name="ProductID" w:val="2,050 км"/>
        </w:smartTagPr>
        <w:r>
          <w:rPr>
            <w:szCs w:val="28"/>
          </w:rPr>
          <w:t>2,050 км</w:t>
        </w:r>
      </w:smartTag>
      <w:r>
        <w:rPr>
          <w:szCs w:val="28"/>
        </w:rPr>
        <w:t xml:space="preserve"> с 1 января по 31 декабря 2017 года;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</w:t>
      </w:r>
      <w:proofErr w:type="spellStart"/>
      <w:r>
        <w:rPr>
          <w:szCs w:val="28"/>
        </w:rPr>
        <w:t>Хийтола</w:t>
      </w:r>
      <w:proofErr w:type="spellEnd"/>
      <w:r>
        <w:rPr>
          <w:szCs w:val="28"/>
        </w:rPr>
        <w:t xml:space="preserve">» в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17,010 км"/>
        </w:smartTagPr>
        <w:r>
          <w:rPr>
            <w:szCs w:val="28"/>
          </w:rPr>
          <w:t>17,010 км</w:t>
        </w:r>
      </w:smartTag>
      <w:r>
        <w:rPr>
          <w:szCs w:val="28"/>
        </w:rPr>
        <w:t xml:space="preserve"> с 1 января по 31 декабря 2017 года;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Матросы» в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4,267 км"/>
        </w:smartTagPr>
        <w:r>
          <w:rPr>
            <w:szCs w:val="28"/>
          </w:rPr>
          <w:t>4,267 км</w:t>
        </w:r>
      </w:smartTag>
      <w:r>
        <w:rPr>
          <w:szCs w:val="28"/>
        </w:rPr>
        <w:t xml:space="preserve"> с 1 января по 31 декабря 2017 года;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</w:t>
      </w:r>
      <w:r>
        <w:rPr>
          <w:szCs w:val="28"/>
        </w:rPr>
        <w:lastRenderedPageBreak/>
        <w:t xml:space="preserve">м. </w:t>
      </w:r>
      <w:proofErr w:type="spellStart"/>
      <w:r>
        <w:rPr>
          <w:szCs w:val="28"/>
        </w:rPr>
        <w:t>Падас</w:t>
      </w:r>
      <w:proofErr w:type="spellEnd"/>
      <w:r>
        <w:rPr>
          <w:szCs w:val="28"/>
        </w:rPr>
        <w:t xml:space="preserve">» в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15,280 км"/>
        </w:smartTagPr>
        <w:r>
          <w:rPr>
            <w:szCs w:val="28"/>
          </w:rPr>
          <w:t>15,280 км</w:t>
        </w:r>
      </w:smartTag>
      <w:r>
        <w:rPr>
          <w:szCs w:val="28"/>
        </w:rPr>
        <w:t xml:space="preserve"> с 1 января по 31 декабря 2017 года.</w:t>
      </w:r>
    </w:p>
    <w:p w:rsidR="00D508BF" w:rsidRDefault="00A173D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2</w:t>
      </w:r>
      <w:r w:rsidR="00D508BF">
        <w:rPr>
          <w:szCs w:val="28"/>
        </w:rPr>
        <w:t>. Определить: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предельный срок выполнения работ по государственным контрактам  –       31 декабря 2017 года;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источник финансирования расходов – Дорожный фонд Республики Карелия;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государственного заказчика – казенное учреждение Республики Карелия «Управление автомобильных дорог Республики Карелия»</w:t>
      </w:r>
      <w:r w:rsidR="000078C6">
        <w:rPr>
          <w:szCs w:val="28"/>
        </w:rPr>
        <w:t>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>предельный объем средств на выполнение государственных контрактов – 6 328 949 рублей, в том числе: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«Суна – Чупа» в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r w:rsidR="00A173DF">
        <w:rPr>
          <w:szCs w:val="28"/>
        </w:rPr>
        <w:t xml:space="preserve">                    </w:t>
      </w:r>
      <w:smartTag w:uri="urn:schemas-microsoft-com:office:smarttags" w:element="metricconverter">
        <w:smartTagPr>
          <w:attr w:name="ProductID" w:val="1,150 км"/>
        </w:smartTagPr>
        <w:r>
          <w:rPr>
            <w:szCs w:val="28"/>
          </w:rPr>
          <w:t>1,150 км</w:t>
        </w:r>
      </w:smartTag>
      <w:r>
        <w:rPr>
          <w:szCs w:val="28"/>
        </w:rPr>
        <w:t xml:space="preserve"> с 1 января по 31 декабря 2017 года</w:t>
      </w:r>
      <w:r w:rsidR="00A173DF">
        <w:rPr>
          <w:szCs w:val="28"/>
        </w:rPr>
        <w:t xml:space="preserve"> </w:t>
      </w:r>
      <w:r>
        <w:rPr>
          <w:szCs w:val="28"/>
        </w:rPr>
        <w:t>– 179 968 рублей;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Шуя» в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r w:rsidR="00A173DF">
        <w:rPr>
          <w:szCs w:val="28"/>
        </w:rPr>
        <w:t xml:space="preserve">                         </w:t>
      </w:r>
      <w:smartTag w:uri="urn:schemas-microsoft-com:office:smarttags" w:element="metricconverter">
        <w:smartTagPr>
          <w:attr w:name="ProductID" w:val="2,050 км"/>
        </w:smartTagPr>
        <w:r>
          <w:rPr>
            <w:szCs w:val="28"/>
          </w:rPr>
          <w:t>2,050 км</w:t>
        </w:r>
      </w:smartTag>
      <w:r>
        <w:rPr>
          <w:szCs w:val="28"/>
        </w:rPr>
        <w:t xml:space="preserve"> с 1 января по 31 декабря 2017 года</w:t>
      </w:r>
      <w:r w:rsidR="00A173DF">
        <w:rPr>
          <w:szCs w:val="28"/>
        </w:rPr>
        <w:t xml:space="preserve"> </w:t>
      </w:r>
      <w:r>
        <w:rPr>
          <w:szCs w:val="28"/>
        </w:rPr>
        <w:t>–</w:t>
      </w:r>
      <w:r w:rsidR="00A173DF">
        <w:rPr>
          <w:szCs w:val="28"/>
        </w:rPr>
        <w:t xml:space="preserve"> </w:t>
      </w:r>
      <w:r>
        <w:rPr>
          <w:szCs w:val="28"/>
        </w:rPr>
        <w:t>329 298 рублей;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</w:t>
      </w:r>
      <w:proofErr w:type="spellStart"/>
      <w:r>
        <w:rPr>
          <w:szCs w:val="28"/>
        </w:rPr>
        <w:t>Хийтола</w:t>
      </w:r>
      <w:proofErr w:type="spellEnd"/>
      <w:r>
        <w:rPr>
          <w:szCs w:val="28"/>
        </w:rPr>
        <w:t xml:space="preserve">» в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17,010 км"/>
        </w:smartTagPr>
        <w:r>
          <w:rPr>
            <w:szCs w:val="28"/>
          </w:rPr>
          <w:t>17,010 км</w:t>
        </w:r>
      </w:smartTag>
      <w:r>
        <w:rPr>
          <w:szCs w:val="28"/>
        </w:rPr>
        <w:t xml:space="preserve"> с 1 января по 31 декабря 2017 года</w:t>
      </w:r>
      <w:r w:rsidR="00A173DF">
        <w:rPr>
          <w:szCs w:val="28"/>
        </w:rPr>
        <w:t xml:space="preserve"> </w:t>
      </w:r>
      <w:r>
        <w:rPr>
          <w:szCs w:val="28"/>
        </w:rPr>
        <w:t>– 2 732 370 рублей;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п. Матросы» в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4,267 км"/>
        </w:smartTagPr>
        <w:r>
          <w:rPr>
            <w:szCs w:val="28"/>
          </w:rPr>
          <w:t>4,267 км</w:t>
        </w:r>
      </w:smartTag>
      <w:r>
        <w:rPr>
          <w:szCs w:val="28"/>
        </w:rPr>
        <w:t xml:space="preserve"> с 1 января по 31 декабря 2017 года</w:t>
      </w:r>
      <w:r w:rsidR="00A173DF">
        <w:rPr>
          <w:szCs w:val="28"/>
        </w:rPr>
        <w:t xml:space="preserve"> </w:t>
      </w:r>
      <w:r>
        <w:rPr>
          <w:szCs w:val="28"/>
        </w:rPr>
        <w:t>– 632 838 рублей;</w:t>
      </w:r>
    </w:p>
    <w:p w:rsidR="00D508BF" w:rsidRDefault="00D508B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  <w:r>
        <w:rPr>
          <w:szCs w:val="28"/>
        </w:rPr>
        <w:t xml:space="preserve">на выполнение работ по содержанию автомобильной дороги общего пользования регионального или межмуниципального значения «Подъезд к         м. </w:t>
      </w:r>
      <w:proofErr w:type="spellStart"/>
      <w:r>
        <w:rPr>
          <w:szCs w:val="28"/>
        </w:rPr>
        <w:t>Падас</w:t>
      </w:r>
      <w:proofErr w:type="spellEnd"/>
      <w:r>
        <w:rPr>
          <w:szCs w:val="28"/>
        </w:rPr>
        <w:t xml:space="preserve">» в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районе Республики Карелия протяженностью </w:t>
      </w:r>
      <w:smartTag w:uri="urn:schemas-microsoft-com:office:smarttags" w:element="metricconverter">
        <w:smartTagPr>
          <w:attr w:name="ProductID" w:val="15,280 км"/>
        </w:smartTagPr>
        <w:r>
          <w:rPr>
            <w:szCs w:val="28"/>
          </w:rPr>
          <w:t>15,280 км</w:t>
        </w:r>
      </w:smartTag>
      <w:r>
        <w:rPr>
          <w:szCs w:val="28"/>
        </w:rPr>
        <w:t xml:space="preserve"> с 1 января по 31 декабря 2017 года</w:t>
      </w:r>
      <w:r w:rsidR="00A173DF">
        <w:rPr>
          <w:szCs w:val="28"/>
        </w:rPr>
        <w:t xml:space="preserve"> </w:t>
      </w:r>
      <w:r>
        <w:rPr>
          <w:szCs w:val="28"/>
        </w:rPr>
        <w:t>– 2 454 475 рублей.</w:t>
      </w:r>
    </w:p>
    <w:p w:rsidR="00A173DF" w:rsidRDefault="00A173DF" w:rsidP="00D508BF">
      <w:pPr>
        <w:autoSpaceDE w:val="0"/>
        <w:autoSpaceDN w:val="0"/>
        <w:adjustRightInd w:val="0"/>
        <w:ind w:right="140" w:firstLine="540"/>
        <w:jc w:val="both"/>
        <w:rPr>
          <w:szCs w:val="28"/>
        </w:rPr>
      </w:pPr>
    </w:p>
    <w:p w:rsidR="00D508BF" w:rsidRDefault="00D508BF" w:rsidP="00D508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D508B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173D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55730"/>
      <w:docPartObj>
        <w:docPartGallery w:val="Page Numbers (Top of Page)"/>
        <w:docPartUnique/>
      </w:docPartObj>
    </w:sdtPr>
    <w:sdtEndPr/>
    <w:sdtContent>
      <w:p w:rsidR="00A173DF" w:rsidRDefault="00A173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2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8C6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75E26"/>
    <w:rsid w:val="003874B1"/>
    <w:rsid w:val="003A4225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73DF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08BF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5B92-1D42-473C-89BE-6F6FBD4D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2016-12-26T11:01:00Z</cp:lastPrinted>
  <dcterms:created xsi:type="dcterms:W3CDTF">2016-12-23T12:48:00Z</dcterms:created>
  <dcterms:modified xsi:type="dcterms:W3CDTF">2016-12-26T11:02:00Z</dcterms:modified>
</cp:coreProperties>
</file>