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0716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8A536CD" wp14:editId="0534302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0716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07162">
        <w:t xml:space="preserve"> </w:t>
      </w:r>
      <w:bookmarkStart w:id="0" w:name="_GoBack"/>
      <w:r w:rsidR="00A07162">
        <w:t>16 января 2017 года № 17р-П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4226" w:rsidRDefault="00184065" w:rsidP="004F7DF7">
      <w:pPr>
        <w:spacing w:before="480"/>
        <w:jc w:val="both"/>
        <w:rPr>
          <w:szCs w:val="28"/>
        </w:rPr>
      </w:pPr>
      <w:r>
        <w:tab/>
      </w:r>
      <w:proofErr w:type="gramStart"/>
      <w:r w:rsidR="00AD4226">
        <w:rPr>
          <w:szCs w:val="28"/>
        </w:rPr>
        <w:t xml:space="preserve">Внести в состав Карельской региональной комиссии по подготовке управленческих кадров для организаций народного хозяйства Российской Федерации (далее – региональная комиссия), утвержденный постановлением Правительства Республики Карелия от 23 июня 2007 года № 92-П </w:t>
      </w:r>
      <w:r w:rsidR="00AD4226">
        <w:rPr>
          <w:szCs w:val="28"/>
        </w:rPr>
        <w:br/>
        <w:t xml:space="preserve">«О реализации Государственного плана подготовки управленческих кадров для организаций народного хозяйства Российской Федерации </w:t>
      </w:r>
      <w:r w:rsidR="00AD4226">
        <w:rPr>
          <w:szCs w:val="28"/>
        </w:rPr>
        <w:br/>
        <w:t>в 2007/08 – 2017/18 учебных годах» (Собрание законодательства Республики Карелия, 2007, № 6, ст. 795;</w:t>
      </w:r>
      <w:proofErr w:type="gramEnd"/>
      <w:r w:rsidR="00AD4226">
        <w:rPr>
          <w:szCs w:val="28"/>
        </w:rPr>
        <w:t xml:space="preserve"> </w:t>
      </w:r>
      <w:proofErr w:type="gramStart"/>
      <w:r w:rsidR="00AD4226">
        <w:rPr>
          <w:szCs w:val="28"/>
        </w:rPr>
        <w:t xml:space="preserve">2008, № 12, ст. 1563; 2009, № 4, ст. 369; 2011, </w:t>
      </w:r>
      <w:r w:rsidR="00AD4226">
        <w:rPr>
          <w:szCs w:val="28"/>
        </w:rPr>
        <w:br/>
        <w:t xml:space="preserve">№ 3, ст. 326; 2012, № 3, ст. 456; № 9, ст. 1647; 2015, № 12, ст. 2406; </w:t>
      </w:r>
      <w:r w:rsidR="004F7DF7">
        <w:rPr>
          <w:szCs w:val="28"/>
        </w:rPr>
        <w:t>О</w:t>
      </w:r>
      <w:r w:rsidR="00AD4226">
        <w:rPr>
          <w:szCs w:val="28"/>
        </w:rPr>
        <w:t>фициальный интернет-портал правовой информации (</w:t>
      </w:r>
      <w:r w:rsidR="00AD4226">
        <w:rPr>
          <w:szCs w:val="28"/>
          <w:lang w:val="en-US"/>
        </w:rPr>
        <w:t>www</w:t>
      </w:r>
      <w:r w:rsidR="00AD4226">
        <w:rPr>
          <w:szCs w:val="28"/>
        </w:rPr>
        <w:t>.</w:t>
      </w:r>
      <w:proofErr w:type="spellStart"/>
      <w:r w:rsidR="00AD4226">
        <w:rPr>
          <w:szCs w:val="28"/>
          <w:lang w:val="en-US"/>
        </w:rPr>
        <w:t>pravo</w:t>
      </w:r>
      <w:proofErr w:type="spellEnd"/>
      <w:r w:rsidR="00AD4226">
        <w:rPr>
          <w:szCs w:val="28"/>
        </w:rPr>
        <w:t>.</w:t>
      </w:r>
      <w:proofErr w:type="spellStart"/>
      <w:r w:rsidR="00AD4226">
        <w:rPr>
          <w:szCs w:val="28"/>
          <w:lang w:val="en-US"/>
        </w:rPr>
        <w:t>gov</w:t>
      </w:r>
      <w:proofErr w:type="spellEnd"/>
      <w:r w:rsidR="00AD4226">
        <w:rPr>
          <w:szCs w:val="28"/>
        </w:rPr>
        <w:t>.</w:t>
      </w:r>
      <w:proofErr w:type="spellStart"/>
      <w:r w:rsidR="00AD4226">
        <w:rPr>
          <w:szCs w:val="28"/>
          <w:lang w:val="en-US"/>
        </w:rPr>
        <w:t>ru</w:t>
      </w:r>
      <w:proofErr w:type="spellEnd"/>
      <w:r w:rsidR="00AD4226">
        <w:rPr>
          <w:szCs w:val="28"/>
        </w:rPr>
        <w:t xml:space="preserve">), </w:t>
      </w:r>
      <w:r w:rsidR="00AD4226">
        <w:rPr>
          <w:szCs w:val="28"/>
        </w:rPr>
        <w:br/>
        <w:t>21 июня 2016 года, № 1000201606210004), следующие изменения:</w:t>
      </w:r>
      <w:proofErr w:type="gramEnd"/>
    </w:p>
    <w:p w:rsidR="00AD4226" w:rsidRDefault="00AD4226" w:rsidP="00AD4226">
      <w:pPr>
        <w:ind w:firstLine="709"/>
        <w:jc w:val="both"/>
        <w:rPr>
          <w:szCs w:val="28"/>
        </w:rPr>
      </w:pPr>
      <w:r>
        <w:rPr>
          <w:szCs w:val="28"/>
        </w:rPr>
        <w:t xml:space="preserve">1) включить в состав региональной комиссии </w:t>
      </w:r>
      <w:proofErr w:type="spellStart"/>
      <w:r>
        <w:rPr>
          <w:szCs w:val="28"/>
        </w:rPr>
        <w:t>Жирнеля</w:t>
      </w:r>
      <w:proofErr w:type="spellEnd"/>
      <w:r>
        <w:rPr>
          <w:szCs w:val="28"/>
        </w:rPr>
        <w:t xml:space="preserve"> Е.В. – первого заместителя Министра экономического развития и промышленности Республики Карелия, назначив его заместителем председателя региональной комиссии;</w:t>
      </w:r>
    </w:p>
    <w:p w:rsidR="00AD4226" w:rsidRDefault="00AD4226" w:rsidP="00AD4226">
      <w:pPr>
        <w:ind w:firstLine="709"/>
        <w:jc w:val="both"/>
        <w:rPr>
          <w:szCs w:val="28"/>
        </w:rPr>
      </w:pPr>
      <w:r>
        <w:rPr>
          <w:szCs w:val="28"/>
        </w:rPr>
        <w:t>2) исключить из состава региональной комиссии Мануйлова С.Н.</w:t>
      </w:r>
    </w:p>
    <w:p w:rsidR="00AD4226" w:rsidRDefault="00AD4226" w:rsidP="00AD4226">
      <w:pPr>
        <w:jc w:val="both"/>
        <w:rPr>
          <w:szCs w:val="28"/>
        </w:rPr>
      </w:pPr>
    </w:p>
    <w:p w:rsidR="00AD4226" w:rsidRDefault="00AD4226" w:rsidP="00AD4226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4F7DF7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07162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226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4DBA-8FF5-4364-8F75-FD05C718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2017-01-17T07:52:00Z</cp:lastPrinted>
  <dcterms:created xsi:type="dcterms:W3CDTF">2017-01-13T09:48:00Z</dcterms:created>
  <dcterms:modified xsi:type="dcterms:W3CDTF">2017-01-17T07:52:00Z</dcterms:modified>
</cp:coreProperties>
</file>