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A690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9D68812" wp14:editId="562ED6E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69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A6905">
        <w:t xml:space="preserve"> </w:t>
      </w:r>
      <w:bookmarkStart w:id="0" w:name="_GoBack"/>
      <w:r w:rsidR="002A6905">
        <w:t>30 января 2017 года № 40р-П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35E83" w:rsidRDefault="00184065" w:rsidP="00372005">
      <w:pPr>
        <w:spacing w:before="360"/>
        <w:ind w:right="140"/>
        <w:jc w:val="both"/>
      </w:pPr>
      <w:r>
        <w:tab/>
      </w:r>
      <w:r w:rsidR="00B35E83">
        <w:t>Внести в пункт 2 распоряжения Правительства Республики Карелия от 6 апреля 2016 года № 250р-П (Собрание законодательства Республики Карелия</w:t>
      </w:r>
      <w:r w:rsidR="0065430A">
        <w:t xml:space="preserve">, </w:t>
      </w:r>
      <w:r w:rsidR="00B35E83">
        <w:t xml:space="preserve"> </w:t>
      </w:r>
      <w:r w:rsidR="00D654A8">
        <w:t>2016, № 2, ст. 847) с изменениями, внесенными распоряжениями Правительства Республики Карелия от 20 июня 2016 года № 444р-П,                от 7 декабря 2016 года № 933р-П, изменение, изложив его в следующей редакции:</w:t>
      </w:r>
    </w:p>
    <w:p w:rsidR="00D654A8" w:rsidRDefault="00D654A8" w:rsidP="00D654A8">
      <w:pPr>
        <w:ind w:right="140"/>
        <w:jc w:val="both"/>
      </w:pPr>
      <w:r>
        <w:tab/>
        <w:t>«2. Определить Министерство по делам молодежи, физической культуре и спорту Республики Карелия органом,</w:t>
      </w:r>
      <w:r w:rsidR="00372005">
        <w:t xml:space="preserve"> уполномоченным на взаимодействие с Министерством экономического развития Российской Федерации и Федеральным агентством по делам молодежи в реализации мероприятий «Вовлечение молодежи в предпринимательскую деятельность» и «Создание и (или) обеспечение деятельности центров молодежного инновационного творчества» подпрограммы.».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5F2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6905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2005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5430A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5E83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54A8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A3AE1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1887-59A2-4DE8-A8C2-3914B69E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2017-01-31T08:24:00Z</cp:lastPrinted>
  <dcterms:created xsi:type="dcterms:W3CDTF">2017-01-30T12:30:00Z</dcterms:created>
  <dcterms:modified xsi:type="dcterms:W3CDTF">2017-01-31T08:24:00Z</dcterms:modified>
</cp:coreProperties>
</file>