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6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806F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806F4">
        <w:t xml:space="preserve">11 января 2017 года № </w:t>
      </w:r>
      <w:r w:rsidR="008806F4">
        <w:t>6</w:t>
      </w:r>
      <w:bookmarkStart w:id="0" w:name="_GoBack"/>
      <w:bookmarkEnd w:id="0"/>
      <w:r w:rsidR="008806F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5A08B9" w:rsidRDefault="005A08B9" w:rsidP="00E93A71">
      <w:pPr>
        <w:autoSpaceDE w:val="0"/>
        <w:autoSpaceDN w:val="0"/>
        <w:adjustRightInd w:val="0"/>
        <w:ind w:right="141"/>
        <w:jc w:val="center"/>
        <w:rPr>
          <w:b/>
          <w:bCs/>
          <w:szCs w:val="28"/>
          <w:lang w:eastAsia="en-US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  <w:lang w:eastAsia="en-US"/>
        </w:rPr>
        <w:t>О внесении изменения в постановление Правительства</w:t>
      </w:r>
    </w:p>
    <w:p w:rsidR="005A08B9" w:rsidRDefault="005A08B9" w:rsidP="00E93A71">
      <w:pPr>
        <w:autoSpaceDE w:val="0"/>
        <w:autoSpaceDN w:val="0"/>
        <w:adjustRightInd w:val="0"/>
        <w:ind w:right="141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Республики Карелия от 10 ноября 2008 года № 235-П</w:t>
      </w:r>
    </w:p>
    <w:p w:rsidR="005A08B9" w:rsidRDefault="005A08B9" w:rsidP="00E93A71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B9" w:rsidRDefault="005A08B9" w:rsidP="00E93A71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93A71" w:rsidRDefault="005A08B9" w:rsidP="00E93A71">
      <w:pPr>
        <w:autoSpaceDE w:val="0"/>
        <w:autoSpaceDN w:val="0"/>
        <w:adjustRightInd w:val="0"/>
        <w:spacing w:after="120"/>
        <w:ind w:right="141"/>
        <w:jc w:val="both"/>
        <w:rPr>
          <w:szCs w:val="28"/>
        </w:rPr>
      </w:pPr>
      <w:r>
        <w:rPr>
          <w:bCs/>
          <w:iCs/>
          <w:szCs w:val="28"/>
          <w:lang w:eastAsia="en-US"/>
        </w:rPr>
        <w:t xml:space="preserve">         </w:t>
      </w:r>
      <w:r>
        <w:rPr>
          <w:bCs/>
          <w:iCs/>
          <w:szCs w:val="28"/>
          <w:lang w:eastAsia="en-US"/>
        </w:rPr>
        <w:tab/>
      </w:r>
      <w:r>
        <w:rPr>
          <w:szCs w:val="28"/>
        </w:rPr>
        <w:t xml:space="preserve">Внести в </w:t>
      </w:r>
      <w:r w:rsidR="00E93A71">
        <w:rPr>
          <w:szCs w:val="28"/>
        </w:rPr>
        <w:t xml:space="preserve">приложение № 2 к </w:t>
      </w:r>
      <w:r>
        <w:rPr>
          <w:szCs w:val="28"/>
        </w:rPr>
        <w:t>постановлени</w:t>
      </w:r>
      <w:r w:rsidR="00E93A71">
        <w:rPr>
          <w:szCs w:val="28"/>
        </w:rPr>
        <w:t>ю</w:t>
      </w:r>
      <w:r>
        <w:rPr>
          <w:szCs w:val="28"/>
        </w:rPr>
        <w:t xml:space="preserve"> Правительства </w:t>
      </w:r>
      <w:r>
        <w:rPr>
          <w:bCs/>
          <w:szCs w:val="28"/>
          <w:lang w:eastAsia="en-US"/>
        </w:rPr>
        <w:t xml:space="preserve">Республики Карелия от </w:t>
      </w:r>
      <w:r w:rsidR="00E93A71">
        <w:rPr>
          <w:bCs/>
          <w:szCs w:val="28"/>
          <w:lang w:eastAsia="en-US"/>
        </w:rPr>
        <w:t>10 ноября 2008</w:t>
      </w:r>
      <w:r>
        <w:rPr>
          <w:bCs/>
          <w:szCs w:val="28"/>
          <w:lang w:eastAsia="en-US"/>
        </w:rPr>
        <w:t xml:space="preserve"> года № </w:t>
      </w:r>
      <w:r w:rsidR="00E93A71">
        <w:rPr>
          <w:bCs/>
          <w:szCs w:val="28"/>
          <w:lang w:eastAsia="en-US"/>
        </w:rPr>
        <w:t>235</w:t>
      </w:r>
      <w:r>
        <w:rPr>
          <w:bCs/>
          <w:szCs w:val="28"/>
          <w:lang w:eastAsia="en-US"/>
        </w:rPr>
        <w:t xml:space="preserve">-П «О </w:t>
      </w:r>
      <w:r w:rsidR="00E93A71">
        <w:rPr>
          <w:bCs/>
          <w:szCs w:val="28"/>
          <w:lang w:eastAsia="en-US"/>
        </w:rPr>
        <w:t xml:space="preserve">разграничении имущества, находящегося в муниципальной собственности Сегежского муниципального района» </w:t>
      </w:r>
      <w:r>
        <w:rPr>
          <w:szCs w:val="28"/>
        </w:rPr>
        <w:t>(Собрание законодательства Республики Карелия, 2014, № 12, ст. 23</w:t>
      </w:r>
      <w:r w:rsidR="00E93A71">
        <w:rPr>
          <w:szCs w:val="28"/>
        </w:rPr>
        <w:t>07) изменение, изложив пункт 2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92"/>
        <w:gridCol w:w="566"/>
        <w:gridCol w:w="2401"/>
        <w:gridCol w:w="3000"/>
        <w:gridCol w:w="2786"/>
        <w:gridCol w:w="426"/>
      </w:tblGrid>
      <w:tr w:rsidR="00E93A71" w:rsidTr="003B24D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3A71" w:rsidRDefault="003B24D6" w:rsidP="00C03D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A71" w:rsidRDefault="003B24D6" w:rsidP="00C03D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</w:tcPr>
          <w:p w:rsidR="00E93A71" w:rsidRDefault="003B24D6" w:rsidP="00C03D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011" w:type="dxa"/>
          </w:tcPr>
          <w:p w:rsidR="003B24D6" w:rsidRDefault="003B24D6" w:rsidP="003B24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Волдозеро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E93A71" w:rsidRDefault="003B24D6" w:rsidP="003B24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ул. Центральная, 21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E93A71" w:rsidRDefault="003B24D6" w:rsidP="003B24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 55,3 кв. м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3A71" w:rsidRDefault="003B24D6" w:rsidP="003B24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3B24D6" w:rsidRDefault="003B24D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3B24D6" w:rsidRDefault="003B24D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24D6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08B9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06F4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93A71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A08B9"/>
    <w:rPr>
      <w:rFonts w:ascii="Arial" w:hAnsi="Arial" w:cs="Arial"/>
    </w:rPr>
  </w:style>
  <w:style w:type="table" w:styleId="af4">
    <w:name w:val="Table Grid"/>
    <w:basedOn w:val="a1"/>
    <w:uiPriority w:val="59"/>
    <w:rsid w:val="00E9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1EB7-13C7-4BEB-8658-2A09475C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2017-01-12T12:41:00Z</cp:lastPrinted>
  <dcterms:created xsi:type="dcterms:W3CDTF">2017-01-10T13:31:00Z</dcterms:created>
  <dcterms:modified xsi:type="dcterms:W3CDTF">2017-01-12T12:41:00Z</dcterms:modified>
</cp:coreProperties>
</file>