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4F9" w:rsidRPr="006204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</w:t>
      </w:r>
      <w:bookmarkStart w:id="0" w:name="_GoBack"/>
      <w:bookmarkEnd w:id="0"/>
      <w:r>
        <w:rPr>
          <w:noProof/>
          <w:spacing w:val="30"/>
          <w:sz w:val="32"/>
        </w:rPr>
        <w:t>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8C34F6">
        <w:t xml:space="preserve">    </w:t>
      </w:r>
      <w:r w:rsidR="00307849">
        <w:t xml:space="preserve">от </w:t>
      </w:r>
      <w:r w:rsidR="00ED6C2A">
        <w:t xml:space="preserve"> </w:t>
      </w:r>
      <w:r w:rsidR="008C34F6">
        <w:t>15 февраля 2017 года № 62-П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55297" w:rsidRDefault="00F55297" w:rsidP="00F55297">
      <w:pPr>
        <w:ind w:right="141"/>
        <w:jc w:val="center"/>
        <w:rPr>
          <w:b/>
          <w:szCs w:val="28"/>
        </w:rPr>
      </w:pPr>
      <w:r>
        <w:rPr>
          <w:b/>
        </w:rPr>
        <w:t xml:space="preserve">О распределении на 2017 год субсидий местным </w:t>
      </w:r>
      <w:r>
        <w:rPr>
          <w:b/>
          <w:szCs w:val="28"/>
        </w:rPr>
        <w:t xml:space="preserve">бюджетам </w:t>
      </w:r>
    </w:p>
    <w:p w:rsidR="00F55297" w:rsidRDefault="00F55297" w:rsidP="00F5529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на реализацию мероприятий государственной программы </w:t>
      </w:r>
    </w:p>
    <w:p w:rsidR="00F55297" w:rsidRDefault="00F55297" w:rsidP="00F5529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«Обеспечение доступным и комфортным </w:t>
      </w:r>
    </w:p>
    <w:p w:rsidR="00F55297" w:rsidRDefault="00F55297" w:rsidP="00F5529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 xml:space="preserve">жильем и жилищно-коммунальными услугами» </w:t>
      </w:r>
    </w:p>
    <w:p w:rsidR="00F55297" w:rsidRDefault="00F55297" w:rsidP="00F5529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на 2014 – 2020 годы</w:t>
      </w:r>
    </w:p>
    <w:p w:rsidR="00F55297" w:rsidRDefault="00F55297" w:rsidP="00F55297">
      <w:pPr>
        <w:ind w:right="141"/>
        <w:jc w:val="center"/>
      </w:pPr>
    </w:p>
    <w:p w:rsidR="00F55297" w:rsidRDefault="00F55297" w:rsidP="00F55297">
      <w:pPr>
        <w:ind w:right="141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9 Закона Республики Карелия                                от 21 декабря 2016 года № 2083-ЗРК «О бюджете Республики Карелия                   на 2017 год и на плановый период 2018 и 2019 годов» Правительство Республики Карелия </w:t>
      </w:r>
      <w:r>
        <w:rPr>
          <w:b/>
          <w:szCs w:val="28"/>
        </w:rPr>
        <w:t xml:space="preserve">п о с т а н о в л я е т: </w:t>
      </w:r>
    </w:p>
    <w:p w:rsidR="000A2A3B" w:rsidRPr="000A2A3B" w:rsidRDefault="00F55297" w:rsidP="000A2A3B">
      <w:pPr>
        <w:ind w:right="141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 w:rsidR="000A2A3B" w:rsidRPr="000A2A3B">
        <w:t>распределени</w:t>
      </w:r>
      <w:r w:rsidR="000A2A3B">
        <w:t>е</w:t>
      </w:r>
      <w:r w:rsidR="000A2A3B" w:rsidRPr="000A2A3B">
        <w:t xml:space="preserve"> на 2017 год субсидий местным </w:t>
      </w:r>
      <w:r w:rsidR="000A2A3B" w:rsidRPr="000A2A3B">
        <w:rPr>
          <w:szCs w:val="28"/>
        </w:rPr>
        <w:t xml:space="preserve">бюджетам </w:t>
      </w:r>
    </w:p>
    <w:p w:rsidR="00F55297" w:rsidRDefault="000A2A3B" w:rsidP="000A2A3B">
      <w:pPr>
        <w:ind w:right="141"/>
        <w:jc w:val="both"/>
        <w:rPr>
          <w:szCs w:val="28"/>
        </w:rPr>
      </w:pPr>
      <w:r w:rsidRPr="000A2A3B">
        <w:rPr>
          <w:szCs w:val="28"/>
        </w:rPr>
        <w:t>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на 2014 – 2020 годы</w:t>
      </w:r>
      <w:r w:rsidR="00F55297">
        <w:rPr>
          <w:szCs w:val="28"/>
        </w:rPr>
        <w:t xml:space="preserve"> согласно приложению</w:t>
      </w:r>
      <w:r w:rsidR="0059797D">
        <w:rPr>
          <w:szCs w:val="28"/>
        </w:rPr>
        <w:t xml:space="preserve">                  в целях:</w:t>
      </w:r>
    </w:p>
    <w:p w:rsidR="0059797D" w:rsidRDefault="0059797D" w:rsidP="000A2A3B">
      <w:pPr>
        <w:ind w:right="141"/>
        <w:jc w:val="both"/>
        <w:rPr>
          <w:szCs w:val="28"/>
        </w:rPr>
      </w:pPr>
      <w:r>
        <w:rPr>
          <w:szCs w:val="28"/>
        </w:rPr>
        <w:tab/>
        <w:t>строительства и реконструкции объектов муниципальной собственности;</w:t>
      </w:r>
    </w:p>
    <w:p w:rsidR="0059797D" w:rsidRDefault="0059797D" w:rsidP="000A2A3B">
      <w:pPr>
        <w:ind w:right="141"/>
        <w:jc w:val="both"/>
        <w:rPr>
          <w:szCs w:val="28"/>
        </w:rPr>
      </w:pPr>
      <w:r>
        <w:rPr>
          <w:szCs w:val="28"/>
        </w:rPr>
        <w:tab/>
        <w:t>реализации мероприятий по улучшению качества водоснабжения.</w:t>
      </w: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0A2A3B" w:rsidRDefault="00EC6C74" w:rsidP="00EC6C74">
      <w:pPr>
        <w:autoSpaceDE w:val="0"/>
        <w:autoSpaceDN w:val="0"/>
        <w:adjustRightInd w:val="0"/>
        <w:jc w:val="both"/>
        <w:rPr>
          <w:szCs w:val="28"/>
        </w:rPr>
        <w:sectPr w:rsidR="000A2A3B" w:rsidSect="00AA4F6A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0A2A3B" w:rsidRDefault="000A2A3B" w:rsidP="000A2A3B">
      <w:pPr>
        <w:ind w:right="141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2A3B" w:rsidTr="000A2A3B">
        <w:tc>
          <w:tcPr>
            <w:tcW w:w="4785" w:type="dxa"/>
          </w:tcPr>
          <w:p w:rsidR="000A2A3B" w:rsidRDefault="000A2A3B" w:rsidP="000A2A3B">
            <w:pPr>
              <w:ind w:right="141"/>
              <w:jc w:val="both"/>
            </w:pPr>
          </w:p>
        </w:tc>
        <w:tc>
          <w:tcPr>
            <w:tcW w:w="4786" w:type="dxa"/>
          </w:tcPr>
          <w:p w:rsidR="000A2A3B" w:rsidRDefault="000A2A3B" w:rsidP="000A2A3B">
            <w:pPr>
              <w:ind w:right="141"/>
            </w:pPr>
            <w:r>
              <w:t>Приложение к постановлению Правительства Республики Карелия от</w:t>
            </w:r>
            <w:r w:rsidR="008C34F6">
              <w:t xml:space="preserve">  15 февраля 2017 года № 62-П</w:t>
            </w:r>
          </w:p>
        </w:tc>
      </w:tr>
    </w:tbl>
    <w:p w:rsidR="000A2A3B" w:rsidRDefault="000A2A3B" w:rsidP="000A2A3B">
      <w:pPr>
        <w:ind w:right="141"/>
        <w:jc w:val="both"/>
      </w:pPr>
    </w:p>
    <w:p w:rsidR="009E3B01" w:rsidRDefault="009E3B01" w:rsidP="000A2A3B">
      <w:pPr>
        <w:ind w:right="141"/>
        <w:jc w:val="both"/>
      </w:pPr>
    </w:p>
    <w:p w:rsidR="000A2A3B" w:rsidRDefault="000A2A3B" w:rsidP="000A2A3B">
      <w:pPr>
        <w:ind w:right="141"/>
        <w:jc w:val="center"/>
      </w:pPr>
    </w:p>
    <w:p w:rsidR="000A2A3B" w:rsidRDefault="000A2A3B" w:rsidP="000A2A3B">
      <w:pPr>
        <w:ind w:right="141"/>
        <w:jc w:val="center"/>
      </w:pPr>
      <w:r>
        <w:t>Р</w:t>
      </w:r>
      <w:r w:rsidRPr="000A2A3B">
        <w:t>аспределени</w:t>
      </w:r>
      <w:r>
        <w:t>е</w:t>
      </w:r>
    </w:p>
    <w:p w:rsidR="000A2A3B" w:rsidRPr="000A2A3B" w:rsidRDefault="000A2A3B" w:rsidP="000A2A3B">
      <w:pPr>
        <w:ind w:right="141"/>
        <w:jc w:val="center"/>
        <w:rPr>
          <w:szCs w:val="28"/>
        </w:rPr>
      </w:pPr>
      <w:r w:rsidRPr="000A2A3B">
        <w:t xml:space="preserve">на 2017 год субсидий местным </w:t>
      </w:r>
      <w:r w:rsidRPr="000A2A3B">
        <w:rPr>
          <w:szCs w:val="28"/>
        </w:rPr>
        <w:t>бюджетам</w:t>
      </w:r>
    </w:p>
    <w:p w:rsidR="000A2A3B" w:rsidRDefault="000A2A3B" w:rsidP="000A2A3B">
      <w:pPr>
        <w:autoSpaceDE w:val="0"/>
        <w:autoSpaceDN w:val="0"/>
        <w:adjustRightInd w:val="0"/>
        <w:jc w:val="center"/>
        <w:rPr>
          <w:szCs w:val="28"/>
        </w:rPr>
      </w:pPr>
      <w:r w:rsidRPr="000A2A3B">
        <w:rPr>
          <w:szCs w:val="28"/>
        </w:rPr>
        <w:t xml:space="preserve">на реализацию мероприятий государственной программы </w:t>
      </w:r>
    </w:p>
    <w:p w:rsidR="000A2A3B" w:rsidRDefault="000A2A3B" w:rsidP="000A2A3B">
      <w:pPr>
        <w:autoSpaceDE w:val="0"/>
        <w:autoSpaceDN w:val="0"/>
        <w:adjustRightInd w:val="0"/>
        <w:jc w:val="center"/>
        <w:rPr>
          <w:szCs w:val="28"/>
        </w:rPr>
      </w:pPr>
      <w:r w:rsidRPr="000A2A3B">
        <w:rPr>
          <w:szCs w:val="28"/>
        </w:rPr>
        <w:t xml:space="preserve">Республики Карелия «Обеспечение доступным и комфортным </w:t>
      </w:r>
    </w:p>
    <w:p w:rsidR="000A2A3B" w:rsidRDefault="000A2A3B" w:rsidP="000A2A3B">
      <w:pPr>
        <w:autoSpaceDE w:val="0"/>
        <w:autoSpaceDN w:val="0"/>
        <w:adjustRightInd w:val="0"/>
        <w:jc w:val="center"/>
        <w:rPr>
          <w:szCs w:val="28"/>
        </w:rPr>
      </w:pPr>
      <w:r w:rsidRPr="000A2A3B">
        <w:rPr>
          <w:szCs w:val="28"/>
        </w:rPr>
        <w:t xml:space="preserve">жильем и жилищно-коммунальными услугами» </w:t>
      </w:r>
    </w:p>
    <w:p w:rsidR="00EC6C74" w:rsidRDefault="000A2A3B" w:rsidP="000A2A3B">
      <w:pPr>
        <w:autoSpaceDE w:val="0"/>
        <w:autoSpaceDN w:val="0"/>
        <w:adjustRightInd w:val="0"/>
        <w:jc w:val="center"/>
        <w:rPr>
          <w:szCs w:val="28"/>
        </w:rPr>
      </w:pPr>
      <w:r w:rsidRPr="000A2A3B">
        <w:rPr>
          <w:szCs w:val="28"/>
        </w:rPr>
        <w:t>на 2014 – 2020 годы</w:t>
      </w:r>
    </w:p>
    <w:p w:rsidR="000A2A3B" w:rsidRDefault="000A2A3B" w:rsidP="000A2A3B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рублей)</w:t>
      </w:r>
    </w:p>
    <w:tbl>
      <w:tblPr>
        <w:tblStyle w:val="af4"/>
        <w:tblW w:w="0" w:type="auto"/>
        <w:tblLook w:val="04A0"/>
      </w:tblPr>
      <w:tblGrid>
        <w:gridCol w:w="959"/>
        <w:gridCol w:w="5421"/>
        <w:gridCol w:w="3191"/>
      </w:tblGrid>
      <w:tr w:rsidR="000A2A3B" w:rsidTr="000A2A3B">
        <w:tc>
          <w:tcPr>
            <w:tcW w:w="959" w:type="dxa"/>
          </w:tcPr>
          <w:p w:rsidR="000A2A3B" w:rsidRDefault="000A2A3B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0A2A3B" w:rsidRDefault="000A2A3B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421" w:type="dxa"/>
          </w:tcPr>
          <w:p w:rsidR="000A2A3B" w:rsidRDefault="000A2A3B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3191" w:type="dxa"/>
          </w:tcPr>
          <w:p w:rsidR="000A2A3B" w:rsidRDefault="000A2A3B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0A2A3B" w:rsidTr="000A2A3B">
        <w:tc>
          <w:tcPr>
            <w:tcW w:w="959" w:type="dxa"/>
          </w:tcPr>
          <w:p w:rsidR="000A2A3B" w:rsidRDefault="000A2A3B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21" w:type="dxa"/>
          </w:tcPr>
          <w:p w:rsidR="000A2A3B" w:rsidRDefault="000A2A3B" w:rsidP="000A2A3B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3191" w:type="dxa"/>
          </w:tcPr>
          <w:p w:rsidR="000A2A3B" w:rsidRDefault="000A2A3B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30 000,0</w:t>
            </w:r>
          </w:p>
        </w:tc>
      </w:tr>
      <w:tr w:rsidR="009E3B01" w:rsidTr="000A2A3B">
        <w:tc>
          <w:tcPr>
            <w:tcW w:w="959" w:type="dxa"/>
          </w:tcPr>
          <w:p w:rsidR="009E3B01" w:rsidRDefault="009E3B01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21" w:type="dxa"/>
          </w:tcPr>
          <w:p w:rsidR="009E3B01" w:rsidRDefault="009E3B01" w:rsidP="000A2A3B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Медвежьегорское городское поселение</w:t>
            </w:r>
          </w:p>
        </w:tc>
        <w:tc>
          <w:tcPr>
            <w:tcW w:w="3191" w:type="dxa"/>
          </w:tcPr>
          <w:p w:rsidR="009E3B01" w:rsidRDefault="009E3B01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30 000,0</w:t>
            </w:r>
          </w:p>
        </w:tc>
      </w:tr>
      <w:tr w:rsidR="009E3B01" w:rsidTr="000A2A3B">
        <w:tc>
          <w:tcPr>
            <w:tcW w:w="959" w:type="dxa"/>
          </w:tcPr>
          <w:p w:rsidR="009E3B01" w:rsidRDefault="009E3B01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21" w:type="dxa"/>
          </w:tcPr>
          <w:p w:rsidR="009E3B01" w:rsidRDefault="009E3B01" w:rsidP="000A2A3B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3191" w:type="dxa"/>
          </w:tcPr>
          <w:p w:rsidR="009E3B01" w:rsidRDefault="009E3B01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4 885,0</w:t>
            </w:r>
          </w:p>
        </w:tc>
      </w:tr>
      <w:tr w:rsidR="009E3B01" w:rsidTr="000A2A3B">
        <w:tc>
          <w:tcPr>
            <w:tcW w:w="959" w:type="dxa"/>
          </w:tcPr>
          <w:p w:rsidR="009E3B01" w:rsidRDefault="009E3B01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5421" w:type="dxa"/>
          </w:tcPr>
          <w:p w:rsidR="009E3B01" w:rsidRDefault="009E3B01" w:rsidP="000A2A3B">
            <w:pPr>
              <w:autoSpaceDE w:val="0"/>
              <w:autoSpaceDN w:val="0"/>
              <w:adjustRightInd w:val="0"/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3191" w:type="dxa"/>
          </w:tcPr>
          <w:p w:rsidR="009E3B01" w:rsidRDefault="009E3B01" w:rsidP="000A2A3B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34 885,0</w:t>
            </w:r>
          </w:p>
        </w:tc>
      </w:tr>
    </w:tbl>
    <w:p w:rsidR="000A2A3B" w:rsidRDefault="000A2A3B" w:rsidP="000A2A3B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9E3B01" w:rsidP="009E3B0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</w:t>
      </w: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2A3B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9797D"/>
    <w:rsid w:val="005C332A"/>
    <w:rsid w:val="005C45D2"/>
    <w:rsid w:val="005C6C28"/>
    <w:rsid w:val="005E6921"/>
    <w:rsid w:val="005F0A11"/>
    <w:rsid w:val="006055A2"/>
    <w:rsid w:val="00605DD7"/>
    <w:rsid w:val="00610B10"/>
    <w:rsid w:val="006204F9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34F6"/>
    <w:rsid w:val="008C5A4D"/>
    <w:rsid w:val="00901FCD"/>
    <w:rsid w:val="009238D6"/>
    <w:rsid w:val="00927C66"/>
    <w:rsid w:val="00961BBC"/>
    <w:rsid w:val="009D2DE2"/>
    <w:rsid w:val="009E192A"/>
    <w:rsid w:val="009E3B01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55297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table" w:styleId="af4">
    <w:name w:val="Table Grid"/>
    <w:basedOn w:val="a1"/>
    <w:uiPriority w:val="59"/>
    <w:rsid w:val="000A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8AE1-2B13-4365-9AB6-7F7F3D4E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2017-02-16T08:41:00Z</cp:lastPrinted>
  <dcterms:created xsi:type="dcterms:W3CDTF">2017-02-15T08:44:00Z</dcterms:created>
  <dcterms:modified xsi:type="dcterms:W3CDTF">2017-02-16T08:41:00Z</dcterms:modified>
</cp:coreProperties>
</file>