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E3B426" wp14:editId="5482FB0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4414B" w:rsidRDefault="00A4414B" w:rsidP="00A4414B">
      <w:pPr>
        <w:tabs>
          <w:tab w:val="left" w:pos="8931"/>
        </w:tabs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11 мая 2010 года № 342-р (Собрание законодательства Республики Карелия, 2010, № 5, </w:t>
      </w:r>
      <w:r>
        <w:rPr>
          <w:sz w:val="28"/>
          <w:szCs w:val="28"/>
        </w:rPr>
        <w:br/>
        <w:t xml:space="preserve">ст. 524;  № 10, ст. 1273; 2011, № 8, ст. 1196; 2012, № 7,  ст. 1319; № 10, </w:t>
      </w:r>
      <w:r>
        <w:rPr>
          <w:sz w:val="28"/>
          <w:szCs w:val="28"/>
        </w:rPr>
        <w:br/>
        <w:t xml:space="preserve">ст. 1796; 2014, № 8, ст. 1411; № 10, ст. 1814; 2015, № 3, ст. 445; 2016, № 5, ст. 1010; № </w:t>
      </w:r>
      <w:proofErr w:type="gramStart"/>
      <w:r>
        <w:rPr>
          <w:sz w:val="28"/>
          <w:szCs w:val="28"/>
        </w:rPr>
        <w:t xml:space="preserve">6, ст. 1228, 1239) с изменением, внесенным распоряжением Главы Республики Карелия от 17 ноября 2016 года № </w:t>
      </w:r>
      <w:r w:rsidR="001169E5">
        <w:rPr>
          <w:sz w:val="28"/>
          <w:szCs w:val="28"/>
        </w:rPr>
        <w:t>4</w:t>
      </w:r>
      <w:r>
        <w:rPr>
          <w:sz w:val="28"/>
          <w:szCs w:val="28"/>
        </w:rPr>
        <w:t xml:space="preserve">76-р, изменение,  исключив из состава антитеррористической комиссии в Республике Карелия Тельнова О.В. </w:t>
      </w:r>
      <w:proofErr w:type="gramEnd"/>
    </w:p>
    <w:p w:rsidR="00B73959" w:rsidRDefault="00B73959" w:rsidP="008770D6">
      <w:pPr>
        <w:ind w:right="-143"/>
        <w:rPr>
          <w:sz w:val="28"/>
          <w:szCs w:val="28"/>
        </w:rPr>
      </w:pPr>
    </w:p>
    <w:p w:rsidR="001169E5" w:rsidRPr="008770D6" w:rsidRDefault="001169E5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52F49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641A2">
        <w:rPr>
          <w:sz w:val="28"/>
          <w:szCs w:val="28"/>
        </w:rPr>
        <w:t xml:space="preserve"> </w:t>
      </w:r>
      <w:r w:rsidR="00643698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52F49">
        <w:rPr>
          <w:sz w:val="28"/>
          <w:szCs w:val="28"/>
        </w:rPr>
        <w:t xml:space="preserve"> 157-р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52F4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52F4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52F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69E5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2F49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43698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14B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2017-04-04T09:10:00Z</cp:lastPrinted>
  <dcterms:created xsi:type="dcterms:W3CDTF">2017-04-03T07:33:00Z</dcterms:created>
  <dcterms:modified xsi:type="dcterms:W3CDTF">2017-04-06T08:19:00Z</dcterms:modified>
</cp:coreProperties>
</file>