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E12EB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4E5D20" w:rsidRDefault="004E5D20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5D20" w:rsidRDefault="004E5D20" w:rsidP="004E5D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4E5D20">
        <w:rPr>
          <w:b/>
          <w:sz w:val="28"/>
          <w:szCs w:val="28"/>
        </w:rPr>
        <w:t xml:space="preserve">О внесении изменения в Положение о Совете при Главе </w:t>
      </w:r>
    </w:p>
    <w:p w:rsidR="00E42113" w:rsidRDefault="004E5D20" w:rsidP="004E5D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5D20">
        <w:rPr>
          <w:b/>
          <w:sz w:val="28"/>
          <w:szCs w:val="28"/>
        </w:rPr>
        <w:t>Республики Карелия по межнациональным отношениям</w:t>
      </w:r>
    </w:p>
    <w:bookmarkEnd w:id="0"/>
    <w:p w:rsidR="004E5D20" w:rsidRDefault="004E5D20" w:rsidP="004E5D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1B60" w:rsidRDefault="004E5D20" w:rsidP="00B01B60">
      <w:pPr>
        <w:widowControl w:val="0"/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Совете при Главе Республики Карелия по межнациональным отношениям, утвержденное Указом Главы Республики Карелия от 13 ноября 2015 года № 112 «О Совете при Главе Республики Карелия по межнациональным отношениям» (Собрание законодательства Республики Карелия, </w:t>
      </w:r>
      <w:r w:rsidR="00B01B60">
        <w:rPr>
          <w:sz w:val="28"/>
          <w:szCs w:val="28"/>
        </w:rPr>
        <w:t>2015, № 11, ст. 2079), изменение, изложив пункт 14 в следующей редакции:</w:t>
      </w:r>
    </w:p>
    <w:p w:rsidR="002E38DB" w:rsidRPr="004E5D20" w:rsidRDefault="00B01B60" w:rsidP="00B01B60">
      <w:pPr>
        <w:widowControl w:val="0"/>
        <w:autoSpaceDE w:val="0"/>
        <w:autoSpaceDN w:val="0"/>
        <w:adjustRightInd w:val="0"/>
        <w:ind w:right="-1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«14. Организационное обеспечение деятельности Совета осуществляет Министерство Республики Карелия по вопросам национальной политики, связям с общественными и религиозными объединениями</w:t>
      </w:r>
      <w:proofErr w:type="gramStart"/>
      <w:r>
        <w:rPr>
          <w:sz w:val="28"/>
          <w:szCs w:val="28"/>
        </w:rPr>
        <w:t>.».</w:t>
      </w:r>
      <w:proofErr w:type="gramEnd"/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5E12EB" w:rsidP="00E43503">
      <w:pPr>
        <w:rPr>
          <w:sz w:val="28"/>
          <w:szCs w:val="28"/>
        </w:rPr>
      </w:pPr>
      <w:r>
        <w:rPr>
          <w:sz w:val="28"/>
          <w:szCs w:val="28"/>
        </w:rPr>
        <w:t>5 апреля</w:t>
      </w:r>
      <w:r w:rsidR="00910136">
        <w:rPr>
          <w:sz w:val="28"/>
          <w:szCs w:val="28"/>
        </w:rPr>
        <w:t xml:space="preserve"> 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5E12EB">
        <w:rPr>
          <w:sz w:val="28"/>
          <w:szCs w:val="28"/>
        </w:rPr>
        <w:t xml:space="preserve"> 44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415D2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4E5D20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E12EB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1B60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5</cp:revision>
  <cp:lastPrinted>2006-04-07T12:19:00Z</cp:lastPrinted>
  <dcterms:created xsi:type="dcterms:W3CDTF">2017-03-29T11:29:00Z</dcterms:created>
  <dcterms:modified xsi:type="dcterms:W3CDTF">2017-04-05T13:10:00Z</dcterms:modified>
</cp:coreProperties>
</file>