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B4023" w:rsidRDefault="005B4023" w:rsidP="005B4023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</w:t>
      </w:r>
      <w:r w:rsidR="001632B1">
        <w:rPr>
          <w:sz w:val="28"/>
          <w:szCs w:val="28"/>
        </w:rPr>
        <w:t xml:space="preserve">лях реализации Указа Главы Республики Карелия от 2 июня </w:t>
      </w:r>
      <w:r w:rsidR="001632B1">
        <w:rPr>
          <w:sz w:val="28"/>
          <w:szCs w:val="28"/>
        </w:rPr>
        <w:br/>
        <w:t>2003 года № 96 «О премии «</w:t>
      </w:r>
      <w:proofErr w:type="spellStart"/>
      <w:r w:rsidR="001632B1">
        <w:rPr>
          <w:sz w:val="28"/>
          <w:szCs w:val="28"/>
        </w:rPr>
        <w:t>Сампо</w:t>
      </w:r>
      <w:proofErr w:type="spellEnd"/>
      <w:r w:rsidR="001632B1">
        <w:rPr>
          <w:sz w:val="28"/>
          <w:szCs w:val="28"/>
        </w:rPr>
        <w:t xml:space="preserve">» Главы Республики Карелия деятелям литературы и </w:t>
      </w:r>
      <w:bookmarkStart w:id="0" w:name="_GoBack"/>
      <w:bookmarkEnd w:id="0"/>
      <w:r w:rsidR="001632B1">
        <w:rPr>
          <w:sz w:val="28"/>
          <w:szCs w:val="28"/>
        </w:rPr>
        <w:t>искусства за достижения в области профессионального мастерства» утвердить прилагаемый перечень экспертов и организаций, привлекаемых в 2017 году для проведения независимой экспертизы документации по кандидатурам соискателей премии «</w:t>
      </w:r>
      <w:proofErr w:type="spellStart"/>
      <w:r w:rsidR="001632B1">
        <w:rPr>
          <w:sz w:val="28"/>
          <w:szCs w:val="28"/>
        </w:rPr>
        <w:t>Сампо</w:t>
      </w:r>
      <w:proofErr w:type="spellEnd"/>
      <w:r w:rsidR="001632B1">
        <w:rPr>
          <w:sz w:val="28"/>
          <w:szCs w:val="28"/>
        </w:rPr>
        <w:t>» Главы Республики Карелия деятелям литературы и искусства за достижения в области</w:t>
      </w:r>
      <w:proofErr w:type="gramEnd"/>
      <w:r w:rsidR="001632B1">
        <w:rPr>
          <w:sz w:val="28"/>
          <w:szCs w:val="28"/>
        </w:rPr>
        <w:t xml:space="preserve"> профессионального мастерства.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95C5E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641A2">
        <w:rPr>
          <w:sz w:val="28"/>
          <w:szCs w:val="28"/>
        </w:rPr>
        <w:t xml:space="preserve"> </w:t>
      </w:r>
      <w:r w:rsidR="006F4383">
        <w:rPr>
          <w:sz w:val="28"/>
          <w:szCs w:val="28"/>
        </w:rPr>
        <w:t>мая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95C5E">
        <w:rPr>
          <w:sz w:val="28"/>
          <w:szCs w:val="28"/>
        </w:rPr>
        <w:t xml:space="preserve"> 208-р</w:t>
      </w:r>
    </w:p>
    <w:p w:rsidR="005B4023" w:rsidRDefault="005B4023" w:rsidP="005B4023">
      <w:pPr>
        <w:ind w:right="-1" w:firstLine="567"/>
        <w:rPr>
          <w:sz w:val="28"/>
          <w:szCs w:val="28"/>
        </w:rPr>
      </w:pPr>
    </w:p>
    <w:p w:rsidR="005B4023" w:rsidRDefault="005B4023" w:rsidP="005B4023">
      <w:pPr>
        <w:ind w:right="-1" w:firstLine="567"/>
        <w:rPr>
          <w:sz w:val="28"/>
          <w:szCs w:val="28"/>
        </w:rPr>
      </w:pPr>
    </w:p>
    <w:p w:rsidR="005B4023" w:rsidRDefault="005B4023" w:rsidP="005B4023">
      <w:pPr>
        <w:shd w:val="clear" w:color="auto" w:fill="FFFFFF"/>
        <w:ind w:left="-142" w:right="140"/>
        <w:jc w:val="both"/>
      </w:pPr>
    </w:p>
    <w:p w:rsidR="005B4023" w:rsidRDefault="005B4023" w:rsidP="005B4023">
      <w:pPr>
        <w:shd w:val="clear" w:color="auto" w:fill="FFFFFF"/>
        <w:ind w:left="-142" w:right="140"/>
        <w:jc w:val="both"/>
      </w:pPr>
    </w:p>
    <w:p w:rsidR="005B4023" w:rsidRDefault="005B4023" w:rsidP="005B4023">
      <w:pPr>
        <w:shd w:val="clear" w:color="auto" w:fill="FFFFFF"/>
        <w:ind w:left="-142" w:right="140"/>
        <w:jc w:val="both"/>
      </w:pPr>
    </w:p>
    <w:p w:rsidR="005B4023" w:rsidRDefault="005B4023" w:rsidP="005B4023">
      <w:pPr>
        <w:tabs>
          <w:tab w:val="left" w:pos="6804"/>
        </w:tabs>
        <w:ind w:left="-142" w:right="140"/>
        <w:jc w:val="both"/>
      </w:pPr>
    </w:p>
    <w:p w:rsidR="0075695F" w:rsidRDefault="0075695F" w:rsidP="005B4023">
      <w:pPr>
        <w:sectPr w:rsidR="0075695F">
          <w:pgSz w:w="11906" w:h="16838"/>
          <w:pgMar w:top="567" w:right="1134" w:bottom="1134" w:left="1701" w:header="709" w:footer="709" w:gutter="0"/>
          <w:pgNumType w:start="1"/>
          <w:cols w:space="720"/>
        </w:sectPr>
      </w:pPr>
    </w:p>
    <w:p w:rsidR="005B4023" w:rsidRDefault="005B4023" w:rsidP="005B4023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B4023" w:rsidRDefault="005B4023" w:rsidP="005B40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5B4023" w:rsidRDefault="005B4023" w:rsidP="005B40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5B4023" w:rsidRDefault="005B4023" w:rsidP="005B40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5C5E">
        <w:rPr>
          <w:sz w:val="28"/>
          <w:szCs w:val="28"/>
        </w:rPr>
        <w:t xml:space="preserve"> 5 мая 2017 года № 208-р</w:t>
      </w:r>
    </w:p>
    <w:p w:rsidR="005B4023" w:rsidRDefault="005B4023" w:rsidP="005B4023">
      <w:pPr>
        <w:jc w:val="center"/>
        <w:rPr>
          <w:sz w:val="28"/>
          <w:szCs w:val="28"/>
        </w:rPr>
      </w:pPr>
    </w:p>
    <w:p w:rsidR="004B5B66" w:rsidRDefault="005B4023" w:rsidP="006F438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5B66" w:rsidRDefault="004B5B66" w:rsidP="006F438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экспертов и организаций, привлекаемых в 2017 году для проведения независимой экспертизы документации по кандидатурам соискателей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Главы Республики Карелия деятелям литературы и искусства за достижения в области профессионального мастерства</w:t>
      </w:r>
    </w:p>
    <w:p w:rsidR="005B4023" w:rsidRDefault="005B4023" w:rsidP="006F4383">
      <w:pPr>
        <w:jc w:val="center"/>
        <w:rPr>
          <w:sz w:val="28"/>
          <w:szCs w:val="28"/>
        </w:rPr>
      </w:pPr>
    </w:p>
    <w:p w:rsidR="005B4023" w:rsidRDefault="005B4023" w:rsidP="005B4023">
      <w:pPr>
        <w:jc w:val="right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548"/>
        <w:gridCol w:w="7052"/>
      </w:tblGrid>
      <w:tr w:rsidR="005B4023" w:rsidTr="004B5B66">
        <w:tc>
          <w:tcPr>
            <w:tcW w:w="2548" w:type="dxa"/>
            <w:hideMark/>
          </w:tcPr>
          <w:p w:rsidR="005B4023" w:rsidRDefault="004B5B66" w:rsidP="00702E83">
            <w:pPr>
              <w:ind w:right="-7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Герман К.Э.</w:t>
            </w:r>
            <w:r w:rsidR="005B4023">
              <w:rPr>
                <w:sz w:val="28"/>
                <w:szCs w:val="28"/>
                <w:lang w:eastAsia="en-US"/>
              </w:rPr>
              <w:t xml:space="preserve">           –</w:t>
            </w:r>
          </w:p>
        </w:tc>
        <w:tc>
          <w:tcPr>
            <w:tcW w:w="7052" w:type="dxa"/>
          </w:tcPr>
          <w:p w:rsidR="005B4023" w:rsidRPr="00702E83" w:rsidRDefault="004B5B66" w:rsidP="00702E83">
            <w:pPr>
              <w:jc w:val="both"/>
              <w:rPr>
                <w:sz w:val="28"/>
                <w:szCs w:val="28"/>
                <w:lang w:eastAsia="en-US"/>
              </w:rPr>
            </w:pPr>
            <w:r w:rsidRPr="00702E83">
              <w:rPr>
                <w:sz w:val="28"/>
                <w:szCs w:val="28"/>
                <w:lang w:eastAsia="en-US"/>
              </w:rPr>
              <w:t>начальник отдела хранения фондовых коллекций федерального государственного бюджетного учреждения культуры «Государственный историко-архитектурный и этнографический музей-заповедник «Кижи», кандидат исторических наук (по согласованию)</w:t>
            </w:r>
          </w:p>
        </w:tc>
      </w:tr>
      <w:tr w:rsidR="004B5B66" w:rsidTr="004B5B66">
        <w:tc>
          <w:tcPr>
            <w:tcW w:w="2548" w:type="dxa"/>
          </w:tcPr>
          <w:p w:rsidR="004B5B66" w:rsidRDefault="004B5B66" w:rsidP="00702E83">
            <w:pPr>
              <w:ind w:right="-7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Косырева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      –</w:t>
            </w:r>
          </w:p>
        </w:tc>
        <w:tc>
          <w:tcPr>
            <w:tcW w:w="7052" w:type="dxa"/>
          </w:tcPr>
          <w:p w:rsidR="004B5B66" w:rsidRDefault="004B5B66" w:rsidP="00702E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Института традиционной музыки федерального государственного бюджетного образовательного учреждения высшего образования «Петрозаводская государственная консерватория </w:t>
            </w:r>
            <w:r w:rsidR="00702E83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имени А.К. Глазунова», кандидат искусствоведения, доцент (по согласованию)       </w:t>
            </w:r>
          </w:p>
        </w:tc>
      </w:tr>
      <w:tr w:rsidR="004B5B66" w:rsidTr="004B5B66">
        <w:tc>
          <w:tcPr>
            <w:tcW w:w="2548" w:type="dxa"/>
          </w:tcPr>
          <w:p w:rsidR="004B5B66" w:rsidRDefault="004B5B66" w:rsidP="00702E83">
            <w:pPr>
              <w:ind w:right="-7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Н.С.        –</w:t>
            </w:r>
          </w:p>
          <w:p w:rsidR="004B5B66" w:rsidRDefault="004B5B66" w:rsidP="00702E83">
            <w:pPr>
              <w:rPr>
                <w:lang w:eastAsia="en-US"/>
              </w:rPr>
            </w:pPr>
          </w:p>
        </w:tc>
        <w:tc>
          <w:tcPr>
            <w:tcW w:w="7052" w:type="dxa"/>
          </w:tcPr>
          <w:p w:rsidR="004B5B66" w:rsidRDefault="004B5B66" w:rsidP="00702E83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связям с общественностью, критик, театровед, заведующая литературной частью бюджетного учреждения «Театр кукол Республики Карелия»</w:t>
            </w:r>
          </w:p>
        </w:tc>
      </w:tr>
      <w:tr w:rsidR="004B5B66" w:rsidTr="004B5B66">
        <w:tc>
          <w:tcPr>
            <w:tcW w:w="2548" w:type="dxa"/>
          </w:tcPr>
          <w:p w:rsidR="004B5B66" w:rsidRDefault="004B5B66" w:rsidP="00702E83">
            <w:pPr>
              <w:ind w:righ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Купец Л.А. </w:t>
            </w:r>
            <w:r w:rsidR="00702E83">
              <w:rPr>
                <w:sz w:val="28"/>
                <w:szCs w:val="28"/>
                <w:lang w:eastAsia="en-US"/>
              </w:rPr>
              <w:t xml:space="preserve">           –</w:t>
            </w:r>
          </w:p>
        </w:tc>
        <w:tc>
          <w:tcPr>
            <w:tcW w:w="7052" w:type="dxa"/>
          </w:tcPr>
          <w:p w:rsidR="004B5B66" w:rsidRDefault="00702E83" w:rsidP="00702E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истории музыки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Глазунова», кандидат искусствоведения, член Общественной организации «Союз композиторов Карелии»  (по согласованию)       </w:t>
            </w:r>
          </w:p>
        </w:tc>
      </w:tr>
      <w:tr w:rsidR="00702E83" w:rsidTr="004B5B66">
        <w:tc>
          <w:tcPr>
            <w:tcW w:w="2548" w:type="dxa"/>
          </w:tcPr>
          <w:p w:rsidR="00702E83" w:rsidRDefault="00702E83" w:rsidP="00702E83">
            <w:pPr>
              <w:ind w:righ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Лобанов В.П.        –</w:t>
            </w:r>
          </w:p>
        </w:tc>
        <w:tc>
          <w:tcPr>
            <w:tcW w:w="7052" w:type="dxa"/>
          </w:tcPr>
          <w:p w:rsidR="00702E83" w:rsidRDefault="00702E83" w:rsidP="00702E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сувенирно-выставочной продукции и организации торговли </w:t>
            </w:r>
            <w:r w:rsidRPr="00702E83">
              <w:rPr>
                <w:sz w:val="28"/>
                <w:szCs w:val="28"/>
                <w:lang w:eastAsia="en-US"/>
              </w:rPr>
              <w:t xml:space="preserve">федерального государственного бюджетного учреждения культуры «Государственный историко-архитектурный и этнографический музей-заповедник «Кижи», </w:t>
            </w:r>
            <w:r>
              <w:rPr>
                <w:sz w:val="28"/>
                <w:szCs w:val="28"/>
                <w:lang w:eastAsia="en-US"/>
              </w:rPr>
              <w:t>член Карельского регионального отделения Общероссийской общественной организации «Союз Дизайнеров России»,  заслуженный деятель искусств Республики Карелия  (по согласованию)</w:t>
            </w:r>
          </w:p>
        </w:tc>
      </w:tr>
    </w:tbl>
    <w:p w:rsidR="00702E83" w:rsidRDefault="00702E83"/>
    <w:p w:rsidR="00702E83" w:rsidRDefault="00702E83"/>
    <w:p w:rsidR="00702E83" w:rsidRDefault="00702E83"/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548"/>
        <w:gridCol w:w="7052"/>
      </w:tblGrid>
      <w:tr w:rsidR="00702E83" w:rsidTr="004F5ABB">
        <w:tc>
          <w:tcPr>
            <w:tcW w:w="2548" w:type="dxa"/>
            <w:hideMark/>
          </w:tcPr>
          <w:p w:rsidR="00702E83" w:rsidRDefault="00702E83" w:rsidP="00702E83">
            <w:pPr>
              <w:ind w:right="-7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Маркова Е.И.        –</w:t>
            </w:r>
          </w:p>
        </w:tc>
        <w:tc>
          <w:tcPr>
            <w:tcW w:w="7052" w:type="dxa"/>
          </w:tcPr>
          <w:p w:rsidR="00702E83" w:rsidRDefault="00702E83" w:rsidP="00702E83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сектором литературы федерального государственного бюджетного учреждения  науки Института языка, литературы и истории Карельского научного центра Российской академии наук, докто</w:t>
            </w:r>
            <w:r w:rsidR="00C5249D">
              <w:rPr>
                <w:sz w:val="28"/>
                <w:szCs w:val="28"/>
                <w:lang w:eastAsia="en-US"/>
              </w:rPr>
              <w:t>р филологических наук, лауреат П</w:t>
            </w:r>
            <w:r>
              <w:rPr>
                <w:sz w:val="28"/>
                <w:szCs w:val="28"/>
                <w:lang w:eastAsia="en-US"/>
              </w:rPr>
              <w:t>ремии Республики Карелия в области культуры, искусства и литературы (по согласованию)</w:t>
            </w:r>
          </w:p>
        </w:tc>
      </w:tr>
      <w:tr w:rsidR="00702E83" w:rsidTr="004B5B66">
        <w:tc>
          <w:tcPr>
            <w:tcW w:w="2548" w:type="dxa"/>
          </w:tcPr>
          <w:p w:rsidR="00702E83" w:rsidRDefault="00702E83" w:rsidP="00702E83">
            <w:pPr>
              <w:ind w:righ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 С.П.         –</w:t>
            </w:r>
          </w:p>
        </w:tc>
        <w:tc>
          <w:tcPr>
            <w:tcW w:w="7052" w:type="dxa"/>
          </w:tcPr>
          <w:p w:rsidR="00702E83" w:rsidRDefault="00702E83" w:rsidP="00702E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хранитель фондов русского и </w:t>
            </w:r>
            <w:proofErr w:type="gramStart"/>
            <w:r>
              <w:rPr>
                <w:sz w:val="28"/>
                <w:szCs w:val="28"/>
                <w:lang w:eastAsia="en-US"/>
              </w:rPr>
              <w:t>западно-европейского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декоративно-прикладного искусства бюджетного учреждения «Музей изобразительного искусства Республики Карелия»,  заслуженный работник культуры Республики Карелия, лауреат Премии Республики Карелия в области культуры, искусства и литературы </w:t>
            </w:r>
          </w:p>
        </w:tc>
      </w:tr>
      <w:tr w:rsidR="00702E83" w:rsidTr="004B5B66">
        <w:tc>
          <w:tcPr>
            <w:tcW w:w="2548" w:type="dxa"/>
          </w:tcPr>
          <w:p w:rsidR="00702E83" w:rsidRDefault="00702E83" w:rsidP="00702E83">
            <w:pPr>
              <w:ind w:righ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 И.В.      –</w:t>
            </w:r>
          </w:p>
        </w:tc>
        <w:tc>
          <w:tcPr>
            <w:tcW w:w="7052" w:type="dxa"/>
          </w:tcPr>
          <w:p w:rsidR="00702E83" w:rsidRDefault="00702E83" w:rsidP="00702E83">
            <w:pPr>
              <w:spacing w:after="12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музыки финно-угорских народов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</w:t>
            </w:r>
            <w:r w:rsidR="0075695F">
              <w:rPr>
                <w:sz w:val="28"/>
                <w:szCs w:val="28"/>
                <w:lang w:eastAsia="en-US"/>
              </w:rPr>
              <w:t xml:space="preserve">, кандидат искусствоведения, </w:t>
            </w:r>
            <w:proofErr w:type="spellStart"/>
            <w:r w:rsidR="0075695F">
              <w:rPr>
                <w:sz w:val="28"/>
                <w:szCs w:val="28"/>
                <w:lang w:eastAsia="en-US"/>
              </w:rPr>
              <w:t>этномузыковед</w:t>
            </w:r>
            <w:proofErr w:type="spellEnd"/>
            <w:r w:rsidR="0075695F">
              <w:rPr>
                <w:sz w:val="28"/>
                <w:szCs w:val="28"/>
                <w:lang w:eastAsia="en-US"/>
              </w:rPr>
              <w:t>, руко</w:t>
            </w:r>
            <w:r w:rsidR="00C5249D">
              <w:rPr>
                <w:sz w:val="28"/>
                <w:szCs w:val="28"/>
                <w:lang w:eastAsia="en-US"/>
              </w:rPr>
              <w:t>водитель фолькло</w:t>
            </w:r>
            <w:r w:rsidR="0075695F">
              <w:rPr>
                <w:sz w:val="28"/>
                <w:szCs w:val="28"/>
                <w:lang w:eastAsia="en-US"/>
              </w:rPr>
              <w:t>рного ансамбля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4B5B66" w:rsidRDefault="00702E83" w:rsidP="00702E83">
      <w:pPr>
        <w:jc w:val="center"/>
      </w:pPr>
      <w:r>
        <w:t>___________</w:t>
      </w:r>
    </w:p>
    <w:sectPr w:rsidR="004B5B66" w:rsidSect="00756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5C5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95C5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5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14127"/>
      <w:docPartObj>
        <w:docPartGallery w:val="Page Numbers (Top of Page)"/>
        <w:docPartUnique/>
      </w:docPartObj>
    </w:sdtPr>
    <w:sdtEndPr/>
    <w:sdtContent>
      <w:p w:rsidR="0075695F" w:rsidRDefault="007569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C5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632B1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5B66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023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4383"/>
    <w:rsid w:val="00702E83"/>
    <w:rsid w:val="00711D86"/>
    <w:rsid w:val="00727E55"/>
    <w:rsid w:val="007318D2"/>
    <w:rsid w:val="00733001"/>
    <w:rsid w:val="007547E4"/>
    <w:rsid w:val="0075695F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5C5E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5249D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2017-05-05T11:45:00Z</cp:lastPrinted>
  <dcterms:created xsi:type="dcterms:W3CDTF">2017-04-25T07:58:00Z</dcterms:created>
  <dcterms:modified xsi:type="dcterms:W3CDTF">2017-05-05T11:46:00Z</dcterms:modified>
</cp:coreProperties>
</file>