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71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71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713A">
        <w:t>17 мая 2017 года № 250</w:t>
      </w:r>
      <w:r w:rsidR="00E971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 xml:space="preserve">Внести в распоряжение Правительства Республики Карелия </w:t>
      </w:r>
      <w:r>
        <w:br/>
        <w:t xml:space="preserve">от 27 января 2017 года № 39р-П, с изменениями, внесенными распоряжениями Правительства Республики Карелия от 2 марта 2017 года </w:t>
      </w:r>
      <w:r>
        <w:br/>
        <w:t xml:space="preserve">№ 110р-П, от 28 марта 2017 года № 180р-П,  от 20 апреля 2017 года </w:t>
      </w:r>
      <w:r>
        <w:br/>
        <w:t>№ 211р-П, следующие изменения: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 xml:space="preserve">1) в Адресной инвестиционной программе Республики Карелия </w:t>
      </w:r>
      <w:r>
        <w:br/>
        <w:t>на 2017 год, утвержденной указанным распоряжением: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>а) в графе «Сумма» строки «Министерство строительства, жилищно-коммунального хозяйства и энергетики Республики Карелия – главный распорядитель средств» цифры «3 209 750,2» заменить цифрами «3 217 435,0»;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 xml:space="preserve">б) строку «Министерство </w:t>
      </w:r>
      <w:r w:rsidR="00F859B4">
        <w:t>сельского, рыбного и охотничьего хозяйства</w:t>
      </w:r>
      <w:r>
        <w:t xml:space="preserve"> Республики Карелия – главный</w:t>
      </w:r>
      <w:bookmarkStart w:id="0" w:name="_GoBack"/>
      <w:bookmarkEnd w:id="0"/>
      <w:r>
        <w:t xml:space="preserve"> распорядитель средств (по пункту 15 раздела </w:t>
      </w:r>
      <w:r>
        <w:rPr>
          <w:lang w:val="en-US"/>
        </w:rPr>
        <w:t>II</w:t>
      </w:r>
      <w:r>
        <w:t xml:space="preserve"> Адресной инвестиционной программы Республики Карелия на 2017 год)» исключить;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 xml:space="preserve">2) в Адресной инвестиционной программе Республики Карелия </w:t>
      </w:r>
      <w:r w:rsidR="00EA7551">
        <w:br/>
      </w:r>
      <w:r>
        <w:t>на плановый перио</w:t>
      </w:r>
      <w:r w:rsidR="00F859B4">
        <w:t>д 2018 и 2019 годов, утвержденно</w:t>
      </w:r>
      <w:r>
        <w:t>й указанным распоряжением:</w:t>
      </w:r>
    </w:p>
    <w:p w:rsidR="002B4D45" w:rsidRDefault="002B4D45" w:rsidP="002B4D45">
      <w:pPr>
        <w:tabs>
          <w:tab w:val="left" w:pos="8931"/>
        </w:tabs>
        <w:ind w:firstLine="709"/>
        <w:jc w:val="both"/>
      </w:pPr>
      <w:r>
        <w:t xml:space="preserve">а) строку «Министерство строительства, жилищно-коммунального хозяйства и энергетики Республики Карелия – главный распорядитель средств (по пункту 1 раздела </w:t>
      </w:r>
      <w:r>
        <w:rPr>
          <w:lang w:val="en-US"/>
        </w:rPr>
        <w:t>I</w:t>
      </w:r>
      <w:r>
        <w:t xml:space="preserve"> Адресной инвестиционной программы Республики Карелия на плановый период 2018 и 2019 годов)» изложить в следующей редакции: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56"/>
        <w:gridCol w:w="414"/>
        <w:gridCol w:w="259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993"/>
        <w:gridCol w:w="992"/>
        <w:gridCol w:w="425"/>
      </w:tblGrid>
      <w:tr w:rsidR="00EA7551" w:rsidTr="00EA755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2B4D45">
              <w:rPr>
                <w:sz w:val="24"/>
                <w:szCs w:val="24"/>
              </w:rPr>
              <w:t>«</w:t>
            </w:r>
          </w:p>
        </w:tc>
        <w:tc>
          <w:tcPr>
            <w:tcW w:w="414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2B4D45" w:rsidRPr="00EA7551" w:rsidRDefault="00EA7551" w:rsidP="00EA7551">
            <w:pPr>
              <w:tabs>
                <w:tab w:val="left" w:pos="8931"/>
              </w:tabs>
              <w:ind w:left="-61"/>
              <w:jc w:val="both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Министерство строи</w:t>
            </w:r>
            <w:r>
              <w:rPr>
                <w:sz w:val="24"/>
                <w:szCs w:val="24"/>
              </w:rPr>
              <w:t>-</w:t>
            </w:r>
            <w:r w:rsidRPr="00EA7551">
              <w:rPr>
                <w:sz w:val="24"/>
                <w:szCs w:val="24"/>
              </w:rPr>
              <w:t>тельства, жилищно-коммунального хозяй</w:t>
            </w:r>
            <w:r>
              <w:rPr>
                <w:sz w:val="24"/>
                <w:szCs w:val="24"/>
              </w:rPr>
              <w:t>-</w:t>
            </w:r>
            <w:r w:rsidRPr="00EA7551">
              <w:rPr>
                <w:sz w:val="24"/>
                <w:szCs w:val="24"/>
              </w:rPr>
              <w:t>ства и энергетики Республики Карелия – главный распорядитель средств</w:t>
            </w: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B4D45" w:rsidRPr="002B4D45" w:rsidRDefault="002B4D45" w:rsidP="002B4D45">
            <w:pPr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4D45" w:rsidRPr="002B4D45" w:rsidRDefault="002B4D45" w:rsidP="002B4D45">
            <w:pPr>
              <w:tabs>
                <w:tab w:val="left" w:pos="8931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2B4D45">
              <w:rPr>
                <w:sz w:val="24"/>
                <w:szCs w:val="24"/>
              </w:rPr>
              <w:t>165 957,2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4D45" w:rsidRPr="002B4D45" w:rsidRDefault="002B4D45" w:rsidP="002B4D45">
            <w:pPr>
              <w:tabs>
                <w:tab w:val="left" w:pos="8931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2B4D45">
              <w:rPr>
                <w:sz w:val="24"/>
                <w:szCs w:val="24"/>
              </w:rPr>
              <w:t>160 380,0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EA7551" w:rsidRDefault="00EA7551" w:rsidP="002B4D45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</w:p>
          <w:p w:rsidR="002B4D45" w:rsidRPr="002B4D45" w:rsidRDefault="00EA7551" w:rsidP="00EA7551">
            <w:pPr>
              <w:tabs>
                <w:tab w:val="left" w:pos="8931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4D45" w:rsidRPr="002B4D45">
              <w:rPr>
                <w:sz w:val="24"/>
                <w:szCs w:val="24"/>
              </w:rPr>
              <w:t>»;</w:t>
            </w:r>
          </w:p>
        </w:tc>
      </w:tr>
    </w:tbl>
    <w:p w:rsidR="002B4D45" w:rsidRDefault="002B4D45" w:rsidP="002B4D45">
      <w:pPr>
        <w:tabs>
          <w:tab w:val="left" w:pos="8931"/>
        </w:tabs>
        <w:ind w:firstLine="709"/>
        <w:jc w:val="both"/>
      </w:pPr>
    </w:p>
    <w:p w:rsidR="00EA7551" w:rsidRDefault="00EA7551" w:rsidP="002B4D45">
      <w:pPr>
        <w:tabs>
          <w:tab w:val="left" w:pos="8931"/>
        </w:tabs>
        <w:ind w:firstLine="709"/>
        <w:jc w:val="both"/>
      </w:pPr>
      <w:r>
        <w:lastRenderedPageBreak/>
        <w:t xml:space="preserve">б) строку «Министерство </w:t>
      </w:r>
      <w:r w:rsidR="00F859B4">
        <w:t>сельского, рыбного и охотничьего</w:t>
      </w:r>
      <w:r>
        <w:t xml:space="preserve"> хозяйства Республики Карелия – главный распорядитель средств (по пункту 2 раздела </w:t>
      </w:r>
      <w:r>
        <w:rPr>
          <w:lang w:val="en-US"/>
        </w:rPr>
        <w:t>I</w:t>
      </w:r>
      <w:r>
        <w:t xml:space="preserve"> Адресной инвестиционной программы Республики Карелия на плановый период 2018 и 2019 годов)» исключить.</w:t>
      </w:r>
    </w:p>
    <w:p w:rsidR="0089555D" w:rsidRDefault="0089555D" w:rsidP="002B4D45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3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4D45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13A"/>
    <w:rsid w:val="00E97238"/>
    <w:rsid w:val="00EA3CF6"/>
    <w:rsid w:val="00EA465C"/>
    <w:rsid w:val="00EA4A5B"/>
    <w:rsid w:val="00EA7551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59B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B7EB-FB3A-4A0F-9A66-4DFADA9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2017-05-18T09:30:00Z</cp:lastPrinted>
  <dcterms:created xsi:type="dcterms:W3CDTF">2017-05-12T08:57:00Z</dcterms:created>
  <dcterms:modified xsi:type="dcterms:W3CDTF">2017-05-18T09:30:00Z</dcterms:modified>
</cp:coreProperties>
</file>