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3163AF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A49B9" w:rsidRDefault="001A49B9" w:rsidP="001A49B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9B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Указ Главы Республики Карелия </w:t>
      </w:r>
    </w:p>
    <w:p w:rsidR="002E38DB" w:rsidRDefault="001A49B9" w:rsidP="001A49B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9B9">
        <w:rPr>
          <w:rFonts w:ascii="Times New Roman" w:hAnsi="Times New Roman" w:cs="Times New Roman"/>
          <w:b/>
          <w:sz w:val="28"/>
          <w:szCs w:val="28"/>
        </w:rPr>
        <w:t>от 6 июня 2007 года № 82</w:t>
      </w:r>
    </w:p>
    <w:p w:rsidR="001A49B9" w:rsidRDefault="001A49B9" w:rsidP="001A49B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961" w:rsidRDefault="00652961" w:rsidP="006529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Положение о Консультативном совете по пограничным вопросам на территории Республики Карелия, утвержденное Указом Главы Республики Карелия от 6 июня 2007 года № 82 «О Консультативном совете по пограничным вопросам на территории Республики Карелия» (Собрание законодательства Республики Карелия, 2007, № 6, ст. 762; 2010, № 2, ст. 93; 2016, № 7, ст. 1499), изменение, изложив пункт 8 в следующей редакции:</w:t>
      </w:r>
    </w:p>
    <w:p w:rsidR="004924B3" w:rsidRDefault="00652961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 В состав Совета входят председатель Совета, его заместители, секретари и члены Совета.».</w:t>
      </w:r>
    </w:p>
    <w:p w:rsidR="004924B3" w:rsidRPr="002E38DB" w:rsidRDefault="004924B3" w:rsidP="002E38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34B87" w:rsidRPr="00934B87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34B87"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  <w:r w:rsidRPr="00934B87"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B87">
        <w:rPr>
          <w:rFonts w:ascii="Times New Roman" w:hAnsi="Times New Roman" w:cs="Times New Roman"/>
          <w:sz w:val="28"/>
          <w:szCs w:val="28"/>
        </w:rPr>
        <w:t xml:space="preserve">   А.О. Парфенчиков</w:t>
      </w:r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Default="0024323E" w:rsidP="00E43503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AF13D2">
        <w:rPr>
          <w:sz w:val="28"/>
          <w:szCs w:val="28"/>
        </w:rPr>
        <w:t xml:space="preserve">  </w:t>
      </w:r>
      <w:r w:rsidR="00E97C2B">
        <w:rPr>
          <w:sz w:val="28"/>
          <w:szCs w:val="28"/>
        </w:rPr>
        <w:t>мая</w:t>
      </w:r>
      <w:r w:rsidR="00C46640">
        <w:rPr>
          <w:sz w:val="28"/>
          <w:szCs w:val="28"/>
        </w:rPr>
        <w:t xml:space="preserve"> </w:t>
      </w:r>
      <w:r w:rsidR="00910136">
        <w:rPr>
          <w:sz w:val="28"/>
          <w:szCs w:val="28"/>
        </w:rPr>
        <w:t>2017 года</w:t>
      </w:r>
    </w:p>
    <w:p w:rsidR="00910136" w:rsidRDefault="00910136" w:rsidP="00E43503">
      <w:r>
        <w:rPr>
          <w:sz w:val="28"/>
          <w:szCs w:val="28"/>
        </w:rPr>
        <w:t>№</w:t>
      </w:r>
      <w:r w:rsidR="0024323E">
        <w:rPr>
          <w:sz w:val="28"/>
          <w:szCs w:val="28"/>
        </w:rPr>
        <w:t xml:space="preserve"> </w:t>
      </w:r>
      <w:r w:rsidR="003163AF">
        <w:rPr>
          <w:sz w:val="28"/>
          <w:szCs w:val="28"/>
        </w:rPr>
        <w:t>73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A49B9"/>
    <w:rsid w:val="001B519E"/>
    <w:rsid w:val="001B7CE3"/>
    <w:rsid w:val="001D428C"/>
    <w:rsid w:val="00202441"/>
    <w:rsid w:val="00234B76"/>
    <w:rsid w:val="0024323E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163AF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52961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640"/>
    <w:rsid w:val="00C46B2B"/>
    <w:rsid w:val="00C54713"/>
    <w:rsid w:val="00C61003"/>
    <w:rsid w:val="00C72D7F"/>
    <w:rsid w:val="00C750C3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Zabrodina</dc:creator>
  <cp:lastModifiedBy>Комарова</cp:lastModifiedBy>
  <cp:revision>5</cp:revision>
  <cp:lastPrinted>2006-04-07T12:19:00Z</cp:lastPrinted>
  <dcterms:created xsi:type="dcterms:W3CDTF">2017-05-05T12:43:00Z</dcterms:created>
  <dcterms:modified xsi:type="dcterms:W3CDTF">2017-05-22T08:55:00Z</dcterms:modified>
</cp:coreProperties>
</file>