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F2" w:rsidRPr="00BB53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E17F3">
        <w:t xml:space="preserve">               </w:t>
      </w:r>
      <w:r w:rsidR="00307849">
        <w:t xml:space="preserve">от </w:t>
      </w:r>
      <w:r w:rsidR="00ED6C2A">
        <w:t xml:space="preserve"> </w:t>
      </w:r>
      <w:r w:rsidR="00AE17F3">
        <w:t>13 июня 2017 года № 196-П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28CF" w:rsidRPr="00ED28CF" w:rsidRDefault="00ED28CF" w:rsidP="00ED28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D28CF">
        <w:rPr>
          <w:b/>
          <w:sz w:val="26"/>
          <w:szCs w:val="26"/>
        </w:rPr>
        <w:t xml:space="preserve">О внесении изменения в постановление Правительства </w:t>
      </w:r>
      <w:r w:rsidRPr="00ED28CF">
        <w:rPr>
          <w:b/>
          <w:sz w:val="26"/>
          <w:szCs w:val="26"/>
        </w:rPr>
        <w:br/>
        <w:t>Республики Карелия от 24 мая 2017 года № 165-П</w:t>
      </w:r>
    </w:p>
    <w:p w:rsidR="00ED28CF" w:rsidRPr="00ED28CF" w:rsidRDefault="00ED28CF" w:rsidP="00ED28CF">
      <w:pPr>
        <w:autoSpaceDE w:val="0"/>
        <w:ind w:firstLine="540"/>
        <w:jc w:val="both"/>
        <w:rPr>
          <w:sz w:val="26"/>
          <w:szCs w:val="26"/>
        </w:rPr>
      </w:pPr>
    </w:p>
    <w:p w:rsidR="00ED28CF" w:rsidRPr="00ED28CF" w:rsidRDefault="00ED28CF" w:rsidP="00ED28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8CF">
        <w:rPr>
          <w:sz w:val="26"/>
          <w:szCs w:val="26"/>
        </w:rPr>
        <w:t xml:space="preserve">Правительство Республики Карелия </w:t>
      </w:r>
      <w:proofErr w:type="gramStart"/>
      <w:r w:rsidRPr="00ED28CF">
        <w:rPr>
          <w:b/>
          <w:sz w:val="26"/>
          <w:szCs w:val="26"/>
        </w:rPr>
        <w:t>п</w:t>
      </w:r>
      <w:proofErr w:type="gramEnd"/>
      <w:r w:rsidRPr="00ED28CF">
        <w:rPr>
          <w:b/>
          <w:sz w:val="26"/>
          <w:szCs w:val="26"/>
        </w:rPr>
        <w:t xml:space="preserve"> о с т а н о в л я е т</w:t>
      </w:r>
      <w:r w:rsidRPr="00ED28CF">
        <w:rPr>
          <w:sz w:val="26"/>
          <w:szCs w:val="26"/>
        </w:rPr>
        <w:t>:</w:t>
      </w:r>
    </w:p>
    <w:p w:rsidR="00ED28CF" w:rsidRPr="00ED28CF" w:rsidRDefault="00ED28CF" w:rsidP="00ED28CF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  <w:lang w:eastAsia="ar-SA"/>
        </w:rPr>
      </w:pPr>
      <w:proofErr w:type="gramStart"/>
      <w:r w:rsidRPr="00ED28CF">
        <w:rPr>
          <w:sz w:val="26"/>
          <w:szCs w:val="26"/>
        </w:rPr>
        <w:t>Внести в приложение к постановлению Правительства Республики Карелия от 24 мая 2017 года № 165-П «</w:t>
      </w:r>
      <w:r w:rsidRPr="00ED28CF">
        <w:rPr>
          <w:sz w:val="26"/>
          <w:szCs w:val="26"/>
          <w:shd w:val="clear" w:color="auto" w:fill="FFFFFF"/>
        </w:rPr>
        <w:t xml:space="preserve">О распределении на 2017 год </w:t>
      </w:r>
      <w:r w:rsidRPr="00ED28CF">
        <w:rPr>
          <w:sz w:val="26"/>
          <w:szCs w:val="26"/>
        </w:rPr>
        <w:t xml:space="preserve">субсидий местным бюджетам </w:t>
      </w:r>
      <w:r w:rsidRPr="00ED28CF">
        <w:rPr>
          <w:color w:val="000000"/>
          <w:spacing w:val="-2"/>
          <w:sz w:val="26"/>
          <w:szCs w:val="26"/>
        </w:rPr>
        <w:t>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</w:r>
      <w:r w:rsidRPr="00ED28CF">
        <w:rPr>
          <w:sz w:val="26"/>
          <w:szCs w:val="26"/>
          <w:shd w:val="clear" w:color="auto" w:fill="FFFFFF"/>
        </w:rPr>
        <w:t>»</w:t>
      </w:r>
      <w:r w:rsidRPr="00ED28C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Pr="00ED28CF">
        <w:rPr>
          <w:color w:val="000000"/>
          <w:spacing w:val="-2"/>
          <w:sz w:val="26"/>
          <w:szCs w:val="26"/>
        </w:rPr>
        <w:t>(Официальный интернет-портал правовой информации (www.pravo.gov.ru), 25 мая 2017</w:t>
      </w:r>
      <w:proofErr w:type="gramEnd"/>
      <w:r w:rsidRPr="00ED28CF">
        <w:rPr>
          <w:color w:val="000000"/>
          <w:spacing w:val="-2"/>
          <w:sz w:val="26"/>
          <w:szCs w:val="26"/>
        </w:rPr>
        <w:t xml:space="preserve"> года, № 1000201705250007) изменение, изложив его в следующей редакции:</w:t>
      </w:r>
    </w:p>
    <w:p w:rsidR="00ED28CF" w:rsidRPr="00ED28CF" w:rsidRDefault="00ED28CF" w:rsidP="00ED28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28CF" w:rsidRPr="00ED28CF" w:rsidRDefault="00ED28CF" w:rsidP="00ED28CF">
      <w:pPr>
        <w:autoSpaceDE w:val="0"/>
        <w:autoSpaceDN w:val="0"/>
        <w:adjustRightInd w:val="0"/>
        <w:ind w:left="4962"/>
        <w:jc w:val="both"/>
        <w:rPr>
          <w:sz w:val="26"/>
          <w:szCs w:val="26"/>
          <w:lang w:eastAsia="ar-SA"/>
        </w:rPr>
      </w:pPr>
      <w:r w:rsidRPr="00ED28CF">
        <w:rPr>
          <w:sz w:val="26"/>
          <w:szCs w:val="26"/>
        </w:rPr>
        <w:t>«Приложение к постановлению</w:t>
      </w:r>
    </w:p>
    <w:p w:rsidR="00ED28CF" w:rsidRPr="00ED28CF" w:rsidRDefault="00ED28CF" w:rsidP="00ED28CF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ED28CF">
        <w:rPr>
          <w:sz w:val="26"/>
          <w:szCs w:val="26"/>
        </w:rPr>
        <w:t>Правительства Республики Карелия</w:t>
      </w:r>
    </w:p>
    <w:p w:rsidR="00ED28CF" w:rsidRPr="00ED28CF" w:rsidRDefault="00ED28CF" w:rsidP="00ED28CF">
      <w:pPr>
        <w:autoSpaceDE w:val="0"/>
        <w:autoSpaceDN w:val="0"/>
        <w:adjustRightInd w:val="0"/>
        <w:ind w:left="4962"/>
        <w:jc w:val="both"/>
        <w:rPr>
          <w:sz w:val="26"/>
          <w:szCs w:val="26"/>
        </w:rPr>
      </w:pPr>
      <w:r w:rsidRPr="00ED28CF">
        <w:rPr>
          <w:sz w:val="26"/>
          <w:szCs w:val="26"/>
        </w:rPr>
        <w:t>от 24 мая 2017 года № 165-П</w:t>
      </w:r>
    </w:p>
    <w:p w:rsidR="00ED28CF" w:rsidRPr="00ED28CF" w:rsidRDefault="00ED28CF" w:rsidP="00ED28CF">
      <w:pPr>
        <w:jc w:val="center"/>
        <w:rPr>
          <w:sz w:val="26"/>
          <w:szCs w:val="26"/>
          <w:shd w:val="clear" w:color="auto" w:fill="FFFFFF"/>
          <w:lang w:eastAsia="ar-SA"/>
        </w:rPr>
      </w:pPr>
    </w:p>
    <w:p w:rsidR="00ED28CF" w:rsidRPr="00ED28CF" w:rsidRDefault="00ED28CF" w:rsidP="00ED28CF">
      <w:pPr>
        <w:autoSpaceDE w:val="0"/>
        <w:jc w:val="center"/>
        <w:rPr>
          <w:sz w:val="26"/>
          <w:szCs w:val="26"/>
        </w:rPr>
      </w:pPr>
      <w:r w:rsidRPr="00ED28CF">
        <w:rPr>
          <w:sz w:val="26"/>
          <w:szCs w:val="26"/>
        </w:rPr>
        <w:t>Распределение</w:t>
      </w:r>
    </w:p>
    <w:p w:rsidR="00ED28CF" w:rsidRDefault="00ED28CF" w:rsidP="00ED28CF">
      <w:pPr>
        <w:autoSpaceDE w:val="0"/>
        <w:jc w:val="center"/>
        <w:rPr>
          <w:color w:val="000000"/>
          <w:spacing w:val="-2"/>
          <w:sz w:val="26"/>
          <w:szCs w:val="26"/>
        </w:rPr>
      </w:pPr>
      <w:r w:rsidRPr="00ED28CF">
        <w:rPr>
          <w:sz w:val="26"/>
          <w:szCs w:val="26"/>
        </w:rPr>
        <w:t xml:space="preserve">на 2017 год субсидий местным бюджетам </w:t>
      </w:r>
      <w:r w:rsidRPr="00ED28CF">
        <w:rPr>
          <w:color w:val="000000"/>
          <w:spacing w:val="-2"/>
          <w:sz w:val="26"/>
          <w:szCs w:val="26"/>
        </w:rPr>
        <w:t xml:space="preserve">на реализацию мероприятий </w:t>
      </w:r>
      <w:r w:rsidRPr="00ED28CF">
        <w:rPr>
          <w:color w:val="000000"/>
          <w:spacing w:val="-2"/>
          <w:sz w:val="26"/>
          <w:szCs w:val="26"/>
        </w:rPr>
        <w:br/>
        <w:t>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</w:t>
      </w:r>
      <w:r w:rsidR="00226B4D">
        <w:rPr>
          <w:color w:val="000000"/>
          <w:spacing w:val="-2"/>
          <w:sz w:val="26"/>
          <w:szCs w:val="26"/>
        </w:rPr>
        <w:t xml:space="preserve">родах с численностью населения </w:t>
      </w:r>
      <w:r w:rsidRPr="00ED28CF">
        <w:rPr>
          <w:color w:val="000000"/>
          <w:spacing w:val="-2"/>
          <w:sz w:val="26"/>
          <w:szCs w:val="26"/>
        </w:rPr>
        <w:t>до 300 тысяч человек</w:t>
      </w:r>
    </w:p>
    <w:p w:rsidR="00226B4D" w:rsidRPr="00ED28CF" w:rsidRDefault="00226B4D" w:rsidP="00ED28CF">
      <w:pPr>
        <w:autoSpaceDE w:val="0"/>
        <w:jc w:val="center"/>
        <w:rPr>
          <w:color w:val="000000"/>
          <w:spacing w:val="-2"/>
          <w:sz w:val="26"/>
          <w:szCs w:val="26"/>
        </w:rPr>
      </w:pPr>
    </w:p>
    <w:p w:rsidR="00ED28CF" w:rsidRPr="00ED28CF" w:rsidRDefault="00ED28CF" w:rsidP="00ED28CF">
      <w:pPr>
        <w:autoSpaceDE w:val="0"/>
        <w:jc w:val="right"/>
        <w:rPr>
          <w:sz w:val="26"/>
          <w:szCs w:val="26"/>
        </w:rPr>
      </w:pPr>
      <w:r w:rsidRPr="00ED28CF">
        <w:rPr>
          <w:color w:val="000000"/>
          <w:spacing w:val="-2"/>
          <w:sz w:val="26"/>
          <w:szCs w:val="26"/>
        </w:rPr>
        <w:t xml:space="preserve"> (тыс. рублей)</w:t>
      </w: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4111"/>
        <w:gridCol w:w="1559"/>
        <w:gridCol w:w="1843"/>
        <w:gridCol w:w="2126"/>
      </w:tblGrid>
      <w:tr w:rsidR="00ED28CF" w:rsidRPr="00ED28CF" w:rsidTr="00ED28CF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CF" w:rsidRPr="00ED28CF" w:rsidRDefault="00ED28CF" w:rsidP="00ED28CF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CF" w:rsidRPr="00ED28CF" w:rsidRDefault="00ED28CF" w:rsidP="00ED28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За счет субсидии из федерального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CF" w:rsidRDefault="00ED28CF" w:rsidP="00ED28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субсидии </w:t>
            </w:r>
          </w:p>
          <w:p w:rsidR="00ED28CF" w:rsidRPr="00ED28CF" w:rsidRDefault="00ED28CF" w:rsidP="00ED28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из бюджета Республики Карелия</w:t>
            </w:r>
          </w:p>
        </w:tc>
      </w:tr>
      <w:tr w:rsidR="00ED28CF" w:rsidRPr="00ED28CF" w:rsidTr="00ED28CF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8CF" w:rsidRPr="00ED28CF" w:rsidRDefault="00ED28C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28CF" w:rsidRPr="00ED28CF" w:rsidRDefault="00ED28C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rPr>
                <w:sz w:val="26"/>
                <w:szCs w:val="26"/>
                <w:lang w:eastAsia="ar-SA"/>
              </w:rPr>
            </w:pPr>
          </w:p>
        </w:tc>
      </w:tr>
      <w:tr w:rsidR="00ED28CF" w:rsidRPr="00ED28CF" w:rsidTr="00ED28CF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ED28C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ED28C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ED28C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ED28C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ED28CF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</w:tr>
    </w:tbl>
    <w:p w:rsidR="00ED28CF" w:rsidRDefault="00ED28CF"/>
    <w:p w:rsidR="00226B4D" w:rsidRDefault="00226B4D"/>
    <w:p w:rsidR="00226B4D" w:rsidRDefault="00226B4D"/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4111"/>
        <w:gridCol w:w="1559"/>
        <w:gridCol w:w="1843"/>
        <w:gridCol w:w="2126"/>
      </w:tblGrid>
      <w:tr w:rsidR="00ED28CF" w:rsidRPr="00ED28CF" w:rsidTr="00ED28C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1 505,56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1 355,00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150,56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Калевальский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988,89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890,00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98,89</w:t>
            </w:r>
          </w:p>
        </w:tc>
      </w:tr>
      <w:tr w:rsidR="00ED28CF" w:rsidRPr="00ED28CF" w:rsidTr="00ED28CF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Кемский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</w:t>
            </w:r>
          </w:p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777,78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77,78</w:t>
            </w:r>
          </w:p>
        </w:tc>
      </w:tr>
      <w:tr w:rsidR="00ED28CF" w:rsidRPr="00ED28CF" w:rsidTr="00ED28CF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Кемское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50,00</w:t>
            </w:r>
          </w:p>
        </w:tc>
      </w:tr>
      <w:tr w:rsidR="00ED28CF" w:rsidRPr="00ED28CF" w:rsidTr="00ED28CF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Куземское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277,78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27,78</w:t>
            </w:r>
          </w:p>
        </w:tc>
      </w:tr>
      <w:tr w:rsidR="00ED28CF" w:rsidRPr="00ED28CF" w:rsidTr="00ED28CF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1 627,78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1 465,00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162,78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Кондопожский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55,56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Янишпольское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55,56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Олонецкий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1 190,00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1 071,00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119,00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Туксинское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388,89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350,00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38,89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Мегрегское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50,00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Видлицкое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301,11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271,00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30,11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Пудожский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461,33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415,20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46,13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Пудожское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461,33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415,20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46,13</w:t>
            </w:r>
          </w:p>
        </w:tc>
      </w:tr>
      <w:tr w:rsidR="00ED28CF" w:rsidRPr="00ED28CF" w:rsidTr="00ED28CF">
        <w:trPr>
          <w:trHeight w:val="237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Лоухский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</w:t>
            </w:r>
          </w:p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438,89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395,00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43,89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Лоухское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283,33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255,00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28,33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Пяозерское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155,56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15,56</w:t>
            </w:r>
          </w:p>
        </w:tc>
      </w:tr>
      <w:tr w:rsidR="00ED28CF" w:rsidRPr="00ED28CF" w:rsidTr="00ED28C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Медвежьегорский муниципальный район,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38,89</w:t>
            </w:r>
          </w:p>
        </w:tc>
      </w:tr>
      <w:tr w:rsidR="00ED28CF" w:rsidRPr="00ED28CF" w:rsidTr="00ED28CF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Медвежьегорское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38,89</w:t>
            </w:r>
          </w:p>
        </w:tc>
      </w:tr>
      <w:tr w:rsidR="00ED28CF" w:rsidRPr="00ED28CF" w:rsidTr="00ED28CF"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Суоярвский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720,00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80,00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Суоярвское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333,3</w:t>
            </w:r>
            <w:r w:rsidR="00226B4D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33,3</w:t>
            </w:r>
            <w:r w:rsidR="00226B4D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Лоймольское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111,11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11,11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Вешкельское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244,44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24,44</w:t>
            </w:r>
          </w:p>
        </w:tc>
      </w:tr>
    </w:tbl>
    <w:p w:rsidR="00ED28CF" w:rsidRDefault="00ED28CF"/>
    <w:p w:rsidR="00ED28CF" w:rsidRDefault="00ED28CF"/>
    <w:tbl>
      <w:tblPr>
        <w:tblW w:w="106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4111"/>
        <w:gridCol w:w="1559"/>
        <w:gridCol w:w="1843"/>
        <w:gridCol w:w="2126"/>
        <w:gridCol w:w="284"/>
      </w:tblGrid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CF" w:rsidRPr="00ED28CF" w:rsidRDefault="00ED28CF" w:rsidP="0064332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Найстенъярвское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111,11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11,11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Сортавальский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55,56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Хелюльское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555,56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55,56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226B4D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Питкярантс</w:t>
            </w:r>
            <w:bookmarkStart w:id="0" w:name="_GoBack"/>
            <w:bookmarkEnd w:id="0"/>
            <w:r w:rsidR="00ED28CF"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кий</w:t>
            </w:r>
            <w:proofErr w:type="spellEnd"/>
            <w:r w:rsidR="00ED28CF"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540,00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60,00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Питкярантское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450,00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50,00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Салминское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10,00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Лахденпохский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270,00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30,00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Лахденпохское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270,00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30,00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Сегежский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1 777,76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1 600,00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177,76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Надвоицкое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1 777,76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1 600,00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177,76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D28CF" w:rsidRPr="00ED28CF" w:rsidRDefault="00ED28CF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28C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Пряжинский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544,40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490,00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54,40</w:t>
            </w:r>
          </w:p>
        </w:tc>
      </w:tr>
      <w:tr w:rsidR="00ED28CF" w:rsidRPr="00ED28CF" w:rsidTr="00ED28CF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ind w:left="225" w:firstLine="3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Святозерское</w:t>
            </w:r>
            <w:proofErr w:type="spellEnd"/>
            <w:r w:rsidRPr="00ED28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544,40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color w:val="000000"/>
                <w:sz w:val="26"/>
                <w:szCs w:val="26"/>
              </w:rPr>
              <w:t>490,00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54,40</w:t>
            </w:r>
          </w:p>
        </w:tc>
      </w:tr>
      <w:tr w:rsidR="00ED28CF" w:rsidRPr="00ED28CF" w:rsidTr="00ED28C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28CF" w:rsidRPr="00ED28CF" w:rsidRDefault="00ED28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8CF" w:rsidRPr="00ED28CF" w:rsidRDefault="00ED28CF" w:rsidP="00ED28CF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ED28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12 512,40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11 261,20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CF" w:rsidRPr="00ED28CF" w:rsidRDefault="00ED28CF">
            <w:pPr>
              <w:suppressAutoHyphens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ED28CF">
              <w:rPr>
                <w:bCs/>
                <w:color w:val="000000"/>
                <w:sz w:val="26"/>
                <w:szCs w:val="26"/>
              </w:rPr>
              <w:t>1 251,20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</w:tcBorders>
          </w:tcPr>
          <w:p w:rsidR="00ED28CF" w:rsidRPr="00ED28CF" w:rsidRDefault="00ED28CF" w:rsidP="00ED28CF">
            <w:pPr>
              <w:ind w:right="-75"/>
              <w:rPr>
                <w:sz w:val="26"/>
                <w:szCs w:val="26"/>
                <w:lang w:eastAsia="ar-SA"/>
              </w:rPr>
            </w:pPr>
            <w:r w:rsidRPr="00ED28CF">
              <w:rPr>
                <w:sz w:val="26"/>
                <w:szCs w:val="26"/>
              </w:rPr>
              <w:t>».</w:t>
            </w:r>
          </w:p>
        </w:tc>
      </w:tr>
    </w:tbl>
    <w:p w:rsidR="00ED28CF" w:rsidRDefault="00ED28CF" w:rsidP="00ED28CF">
      <w:pPr>
        <w:jc w:val="both"/>
        <w:rPr>
          <w:szCs w:val="28"/>
        </w:rPr>
      </w:pPr>
    </w:p>
    <w:p w:rsidR="00ED28CF" w:rsidRDefault="00ED28CF" w:rsidP="00ED28CF">
      <w:pPr>
        <w:jc w:val="both"/>
        <w:rPr>
          <w:szCs w:val="28"/>
        </w:rPr>
      </w:pPr>
    </w:p>
    <w:p w:rsidR="00ED28CF" w:rsidRDefault="00ED28CF" w:rsidP="00ED28CF">
      <w:pPr>
        <w:jc w:val="both"/>
        <w:rPr>
          <w:szCs w:val="28"/>
        </w:rPr>
      </w:pPr>
    </w:p>
    <w:p w:rsidR="00ED28CF" w:rsidRDefault="00ED28CF" w:rsidP="00ED28CF">
      <w:pPr>
        <w:autoSpaceDE w:val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D28CF" w:rsidRDefault="00ED28CF" w:rsidP="00ED28CF">
      <w:pPr>
        <w:autoSpaceDE w:val="0"/>
        <w:rPr>
          <w:szCs w:val="28"/>
        </w:rPr>
      </w:pPr>
      <w:r>
        <w:rPr>
          <w:szCs w:val="28"/>
        </w:rPr>
        <w:t>Главы 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ED28CF" w:rsidRDefault="00ED28CF" w:rsidP="00ED28CF">
      <w:pPr>
        <w:rPr>
          <w:szCs w:val="28"/>
        </w:rPr>
      </w:pPr>
    </w:p>
    <w:p w:rsidR="00ED28CF" w:rsidRDefault="00ED28CF" w:rsidP="00ED28CF">
      <w:pPr>
        <w:rPr>
          <w:szCs w:val="28"/>
        </w:rPr>
      </w:pPr>
    </w:p>
    <w:p w:rsidR="000954F8" w:rsidRDefault="000954F8" w:rsidP="00ED28CF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sectPr w:rsidR="000954F8" w:rsidSect="00226B4D">
      <w:headerReference w:type="default" r:id="rId9"/>
      <w:pgSz w:w="11906" w:h="16838"/>
      <w:pgMar w:top="680" w:right="567" w:bottom="680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775767"/>
      <w:docPartObj>
        <w:docPartGallery w:val="Page Numbers (Top of Page)"/>
        <w:docPartUnique/>
      </w:docPartObj>
    </w:sdtPr>
    <w:sdtContent>
      <w:p w:rsidR="00ED28CF" w:rsidRDefault="00BB53F2">
        <w:pPr>
          <w:pStyle w:val="a7"/>
          <w:jc w:val="center"/>
        </w:pPr>
        <w:r>
          <w:fldChar w:fldCharType="begin"/>
        </w:r>
        <w:r w:rsidR="00ED28CF">
          <w:instrText>PAGE   \* MERGEFORMAT</w:instrText>
        </w:r>
        <w:r>
          <w:fldChar w:fldCharType="separate"/>
        </w:r>
        <w:r w:rsidR="00AE17F3">
          <w:rPr>
            <w:noProof/>
          </w:rPr>
          <w:t>2</w:t>
        </w:r>
        <w:r>
          <w:fldChar w:fldCharType="end"/>
        </w:r>
      </w:p>
    </w:sdtContent>
  </w:sdt>
  <w:p w:rsidR="00ED28CF" w:rsidRDefault="00ED28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26B4D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17F3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3F2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28CF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ED28C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ED28C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ED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0AA1-A45C-4FD5-B2BD-2F215D08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2017-06-07T07:54:00Z</cp:lastPrinted>
  <dcterms:created xsi:type="dcterms:W3CDTF">2017-06-07T07:54:00Z</dcterms:created>
  <dcterms:modified xsi:type="dcterms:W3CDTF">2017-06-15T07:15:00Z</dcterms:modified>
</cp:coreProperties>
</file>