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B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C4BA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C4BAC">
        <w:rPr>
          <w:szCs w:val="28"/>
        </w:rPr>
        <w:t>20 июня 2017 года № 21</w:t>
      </w:r>
      <w:r w:rsidR="000C4BAC">
        <w:rPr>
          <w:szCs w:val="28"/>
        </w:rPr>
        <w:t>0</w:t>
      </w:r>
      <w:r w:rsidR="000C4BAC">
        <w:rPr>
          <w:szCs w:val="28"/>
        </w:rPr>
        <w:t>-П</w:t>
      </w:r>
    </w:p>
    <w:p w:rsidR="00307849" w:rsidRDefault="00307849" w:rsidP="008573B7">
      <w:pPr>
        <w:spacing w:before="240"/>
        <w:ind w:left="-142"/>
        <w:jc w:val="center"/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D4305C" w:rsidRPr="00D4305C" w:rsidRDefault="00D4305C" w:rsidP="00D4305C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D4305C" w:rsidRPr="00D4305C" w:rsidRDefault="00D4305C" w:rsidP="00D430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5C">
        <w:rPr>
          <w:rFonts w:ascii="Times New Roman" w:hAnsi="Times New Roman" w:cs="Times New Roman"/>
          <w:b/>
          <w:sz w:val="28"/>
          <w:szCs w:val="28"/>
        </w:rPr>
        <w:t>Республики Карелия от 15 апреля 2014 года № 112-П</w:t>
      </w:r>
    </w:p>
    <w:p w:rsidR="00D4305C" w:rsidRDefault="00D4305C" w:rsidP="00D43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305C" w:rsidRDefault="00D4305C" w:rsidP="00D4305C">
      <w:pPr>
        <w:pStyle w:val="ConsPlusNormal"/>
        <w:ind w:left="284" w:right="395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D4305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2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5C">
        <w:rPr>
          <w:rFonts w:ascii="Times New Roman" w:hAnsi="Times New Roman" w:cs="Times New Roman"/>
          <w:b/>
          <w:sz w:val="28"/>
          <w:szCs w:val="28"/>
        </w:rPr>
        <w:t>о</w:t>
      </w:r>
      <w:r w:rsidR="0022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5C">
        <w:rPr>
          <w:rFonts w:ascii="Times New Roman" w:hAnsi="Times New Roman" w:cs="Times New Roman"/>
          <w:b/>
          <w:sz w:val="28"/>
          <w:szCs w:val="28"/>
        </w:rPr>
        <w:t>с</w:t>
      </w:r>
      <w:r w:rsidR="0022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5C">
        <w:rPr>
          <w:rFonts w:ascii="Times New Roman" w:hAnsi="Times New Roman" w:cs="Times New Roman"/>
          <w:b/>
          <w:sz w:val="28"/>
          <w:szCs w:val="28"/>
        </w:rPr>
        <w:t>т</w:t>
      </w:r>
      <w:r w:rsidR="0022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5C">
        <w:rPr>
          <w:rFonts w:ascii="Times New Roman" w:hAnsi="Times New Roman" w:cs="Times New Roman"/>
          <w:b/>
          <w:sz w:val="28"/>
          <w:szCs w:val="28"/>
        </w:rPr>
        <w:t>а</w:t>
      </w:r>
      <w:r w:rsidR="0022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5C">
        <w:rPr>
          <w:rFonts w:ascii="Times New Roman" w:hAnsi="Times New Roman" w:cs="Times New Roman"/>
          <w:b/>
          <w:sz w:val="28"/>
          <w:szCs w:val="28"/>
        </w:rPr>
        <w:t>н</w:t>
      </w:r>
      <w:r w:rsidR="0022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5C">
        <w:rPr>
          <w:rFonts w:ascii="Times New Roman" w:hAnsi="Times New Roman" w:cs="Times New Roman"/>
          <w:b/>
          <w:sz w:val="28"/>
          <w:szCs w:val="28"/>
        </w:rPr>
        <w:t>о</w:t>
      </w:r>
      <w:r w:rsidR="0022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5C">
        <w:rPr>
          <w:rFonts w:ascii="Times New Roman" w:hAnsi="Times New Roman" w:cs="Times New Roman"/>
          <w:b/>
          <w:sz w:val="28"/>
          <w:szCs w:val="28"/>
        </w:rPr>
        <w:t>в</w:t>
      </w:r>
      <w:r w:rsidR="0022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5C">
        <w:rPr>
          <w:rFonts w:ascii="Times New Roman" w:hAnsi="Times New Roman" w:cs="Times New Roman"/>
          <w:b/>
          <w:sz w:val="28"/>
          <w:szCs w:val="28"/>
        </w:rPr>
        <w:t>л</w:t>
      </w:r>
      <w:r w:rsidR="0022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5C">
        <w:rPr>
          <w:rFonts w:ascii="Times New Roman" w:hAnsi="Times New Roman" w:cs="Times New Roman"/>
          <w:b/>
          <w:sz w:val="28"/>
          <w:szCs w:val="28"/>
        </w:rPr>
        <w:t>я</w:t>
      </w:r>
      <w:r w:rsidR="0022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5C">
        <w:rPr>
          <w:rFonts w:ascii="Times New Roman" w:hAnsi="Times New Roman" w:cs="Times New Roman"/>
          <w:b/>
          <w:sz w:val="28"/>
          <w:szCs w:val="28"/>
        </w:rPr>
        <w:t>е</w:t>
      </w:r>
      <w:r w:rsidR="0022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0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305C" w:rsidRDefault="00D4305C" w:rsidP="00D4305C">
      <w:pPr>
        <w:pStyle w:val="ConsPlusNormal"/>
        <w:ind w:left="284" w:right="395"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государственную программу Республики Карелия «Эффективное управление региональными и муниципальными финансами в Республике Карелия», утвержденную постановлением Правительства Республики Карелия от 15 апреля 2014 года № 112-П «Об утверждении государственной программы Республики Карелия «Эффективное управление региональными и муниципальными финансами в Республике Карелия» (Собрание законодательства Республики Карелия, 2014, № 4, ст. 610; 2016, № 8, ст. 1722;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 w:rsidR="002226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29 декабря 2016 года, № 1000201612290003; 14 февраля 2017 года, </w:t>
      </w:r>
      <w:r w:rsidR="002226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1000201702140002; 16 мая 2017 года, №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1000201705160002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D4305C" w:rsidRDefault="00D4305C" w:rsidP="00D4305C">
      <w:pPr>
        <w:pStyle w:val="ConsPlusNormal"/>
        <w:ind w:left="284" w:right="395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приложении 4:</w:t>
      </w:r>
    </w:p>
    <w:p w:rsidR="00204BAE" w:rsidRDefault="00D4305C" w:rsidP="00D4305C">
      <w:pPr>
        <w:pStyle w:val="ConsPlusNormal"/>
        <w:ind w:left="284" w:right="395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графу 2 позиции «Основное мероприятие 4.1.1.1.0» изложить в следующей редакции</w:t>
      </w:r>
      <w:r w:rsidR="00204BAE">
        <w:rPr>
          <w:rFonts w:ascii="Times New Roman" w:hAnsi="Times New Roman" w:cs="Times New Roman"/>
          <w:sz w:val="28"/>
          <w:szCs w:val="28"/>
        </w:rPr>
        <w:t>:</w:t>
      </w:r>
    </w:p>
    <w:p w:rsidR="00D4305C" w:rsidRDefault="00D4305C" w:rsidP="00D4305C">
      <w:pPr>
        <w:pStyle w:val="ConsPlusNormal"/>
        <w:ind w:left="284" w:right="395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своевременных выплат по обязательствам Республики Карелия*»;</w:t>
      </w:r>
    </w:p>
    <w:p w:rsidR="00D4305C" w:rsidRDefault="00D4305C" w:rsidP="00D4305C">
      <w:pPr>
        <w:pStyle w:val="ConsPlusNormal"/>
        <w:ind w:left="284" w:right="395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сноской следующего содержания:</w:t>
      </w:r>
    </w:p>
    <w:p w:rsidR="00D4305C" w:rsidRDefault="00D4305C" w:rsidP="00D4305C">
      <w:pPr>
        <w:pStyle w:val="ConsPlusNormal"/>
        <w:ind w:left="284" w:right="395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«* </w:t>
      </w:r>
      <w:r w:rsidR="002226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основного мероприятия 4.1.1.1.0 планируется заключение государственных контрактов на 2017</w:t>
      </w:r>
      <w:r w:rsidR="0022268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2020 годы на оказание услуг по предоставлению кредитов на финансирование дефицита бюджета Республики Карелия и (или) погашение долговых обязательств Республики Карелия. Планируемым результатом </w:t>
      </w:r>
      <w:r w:rsidR="00AF69F5">
        <w:rPr>
          <w:rFonts w:ascii="Times New Roman" w:hAnsi="Times New Roman" w:cs="Times New Roman"/>
          <w:sz w:val="28"/>
          <w:szCs w:val="28"/>
        </w:rPr>
        <w:t xml:space="preserve">оказания услуг по государственным контрактам </w:t>
      </w:r>
      <w:r>
        <w:rPr>
          <w:rFonts w:ascii="Times New Roman" w:hAnsi="Times New Roman" w:cs="Times New Roman"/>
          <w:sz w:val="28"/>
          <w:szCs w:val="28"/>
        </w:rPr>
        <w:t xml:space="preserve">является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и (или) своевременное погашение долговых обязательств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Карелия при исполнении бюджета Республики Карелия. Предельный объем средств составляет в 2017 году 900 000,00 тыс. рублей, в 2018 году </w:t>
      </w:r>
      <w:r w:rsidR="002226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800 000,00 тыс. рублей, в 2019 году </w:t>
      </w:r>
      <w:r w:rsidR="002226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700 000,00 тыс. рублей, в 2020 году </w:t>
      </w:r>
      <w:r w:rsidR="002226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700 000,00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AF69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305C" w:rsidRDefault="00D4305C" w:rsidP="00D4305C">
      <w:pPr>
        <w:pStyle w:val="ConsPlusNormal"/>
        <w:ind w:left="284" w:right="395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5:</w:t>
      </w:r>
    </w:p>
    <w:p w:rsidR="00204BAE" w:rsidRDefault="00D4305C" w:rsidP="00D4305C">
      <w:pPr>
        <w:pStyle w:val="ConsPlusNormal"/>
        <w:ind w:left="284" w:right="395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графу 2 позиции «Основное мероприятие 4.1.1.1.0» изложить в следующей редакции</w:t>
      </w:r>
      <w:r w:rsidR="00204BAE">
        <w:rPr>
          <w:rFonts w:ascii="Times New Roman" w:hAnsi="Times New Roman" w:cs="Times New Roman"/>
          <w:sz w:val="28"/>
          <w:szCs w:val="28"/>
        </w:rPr>
        <w:t>:</w:t>
      </w:r>
    </w:p>
    <w:p w:rsidR="00D4305C" w:rsidRDefault="00D4305C" w:rsidP="00D4305C">
      <w:pPr>
        <w:pStyle w:val="ConsPlusNormal"/>
        <w:ind w:left="284" w:right="395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своевременных выплат по обязательствам Республики Карелия*»;</w:t>
      </w:r>
    </w:p>
    <w:p w:rsidR="00D4305C" w:rsidRDefault="00D4305C" w:rsidP="00D4305C">
      <w:pPr>
        <w:pStyle w:val="ConsPlusNormal"/>
        <w:ind w:left="284" w:right="395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сноской следующего содержания:</w:t>
      </w:r>
    </w:p>
    <w:p w:rsidR="00D4305C" w:rsidRDefault="00D4305C" w:rsidP="00D4305C">
      <w:pPr>
        <w:pStyle w:val="ConsPlusNormal"/>
        <w:ind w:left="284" w:right="395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«* </w:t>
      </w:r>
      <w:r w:rsidR="00AF69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основного мероприятия 4.1.1.1.0 планируется заключение государственных контрактов на 2017</w:t>
      </w:r>
      <w:r w:rsidR="0022268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2020 годы на оказание услуг по предоставлению кредитов на финансирование дефицита бюджета Республики Карелия и (или) погашение долговых обязательств Республики Карелия. Планируемым результатом </w:t>
      </w:r>
      <w:r w:rsidR="00AF69F5">
        <w:rPr>
          <w:rFonts w:ascii="Times New Roman" w:hAnsi="Times New Roman" w:cs="Times New Roman"/>
          <w:sz w:val="28"/>
          <w:szCs w:val="28"/>
        </w:rPr>
        <w:t xml:space="preserve">оказания услуг по государственным контрактам </w:t>
      </w:r>
      <w:r>
        <w:rPr>
          <w:rFonts w:ascii="Times New Roman" w:hAnsi="Times New Roman" w:cs="Times New Roman"/>
          <w:sz w:val="28"/>
          <w:szCs w:val="28"/>
        </w:rPr>
        <w:t xml:space="preserve">является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и (или) своевременное погашение долговых обязательств Республики Карелия при исполнении бюджета Республики Карелия. Предельный объем средств составляет в 2017 году 900</w:t>
      </w:r>
      <w:r w:rsidR="00AF69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AF69F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F69F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2226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800</w:t>
      </w:r>
      <w:r w:rsidR="00AF69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AF69F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2019 году </w:t>
      </w:r>
      <w:r w:rsidR="002226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700</w:t>
      </w:r>
      <w:r w:rsidR="00AF69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AF69F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F69F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226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700</w:t>
      </w:r>
      <w:r w:rsidR="00AF69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AF69F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305C" w:rsidRDefault="00D4305C" w:rsidP="00D4305C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F69F5" w:rsidRDefault="00AF69F5" w:rsidP="00D4305C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204BAE">
      <w:headerReference w:type="default" r:id="rId10"/>
      <w:pgSz w:w="11906" w:h="16838"/>
      <w:pgMar w:top="1134" w:right="567" w:bottom="1134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651347"/>
      <w:docPartObj>
        <w:docPartGallery w:val="Page Numbers (Top of Page)"/>
        <w:docPartUnique/>
      </w:docPartObj>
    </w:sdtPr>
    <w:sdtEndPr/>
    <w:sdtContent>
      <w:p w:rsidR="00CC64E6" w:rsidRDefault="00CC64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BAC">
          <w:rPr>
            <w:noProof/>
          </w:rPr>
          <w:t>2</w:t>
        </w:r>
        <w:r>
          <w:fldChar w:fldCharType="end"/>
        </w:r>
      </w:p>
    </w:sdtContent>
  </w:sdt>
  <w:p w:rsidR="00CC64E6" w:rsidRDefault="00CC64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C4BAC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4BAE"/>
    <w:rsid w:val="002073C3"/>
    <w:rsid w:val="0022268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69F5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C64E6"/>
    <w:rsid w:val="00CE0D98"/>
    <w:rsid w:val="00CF001D"/>
    <w:rsid w:val="00CF5812"/>
    <w:rsid w:val="00D22F40"/>
    <w:rsid w:val="00D42F13"/>
    <w:rsid w:val="00D4305C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895E-3D78-4B32-9E15-7942FB08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2017-06-21T08:14:00Z</cp:lastPrinted>
  <dcterms:created xsi:type="dcterms:W3CDTF">2017-06-13T12:46:00Z</dcterms:created>
  <dcterms:modified xsi:type="dcterms:W3CDTF">2017-06-21T08:14:00Z</dcterms:modified>
</cp:coreProperties>
</file>