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02E3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02E3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02E3D">
        <w:t>9 июня 2017 года № 32</w:t>
      </w:r>
      <w:r w:rsidR="00E02E3D">
        <w:t>4</w:t>
      </w:r>
      <w:bookmarkStart w:id="0" w:name="_GoBack"/>
      <w:bookmarkEnd w:id="0"/>
      <w:r w:rsidR="00E02E3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C3ADB" w:rsidRDefault="00AC3ADB" w:rsidP="00AC3ADB">
      <w:pPr>
        <w:spacing w:after="120"/>
        <w:ind w:left="-142" w:right="282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пунктом 1 статьи 4 Федерального закона от 21 декабря 2004 года № 172-ФЗ «О переводе земель или земельных участк</w:t>
      </w:r>
      <w:r w:rsidR="002D031A">
        <w:rPr>
          <w:szCs w:val="28"/>
        </w:rPr>
        <w:t>ов из одной категории в другую»</w:t>
      </w:r>
      <w:r>
        <w:rPr>
          <w:szCs w:val="28"/>
        </w:rPr>
        <w:t xml:space="preserve"> отказать государственному казенному учреждению Республики Карелия «Управление земельными ресурсами» в переводе двух земельных участков, имеющих кадастровые номера 10:05:0042506:174,  10:05:0042506:175</w:t>
      </w:r>
      <w:r w:rsidR="002D031A">
        <w:rPr>
          <w:szCs w:val="28"/>
        </w:rPr>
        <w:t>,</w:t>
      </w:r>
      <w:r>
        <w:rPr>
          <w:szCs w:val="28"/>
        </w:rPr>
        <w:t xml:space="preserve"> площадью 1488 кв. м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1499 кв. м соответственно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Питкярантский</w:t>
      </w:r>
      <w:proofErr w:type="spellEnd"/>
      <w:r>
        <w:rPr>
          <w:szCs w:val="28"/>
        </w:rPr>
        <w:t xml:space="preserve"> район, район д. </w:t>
      </w:r>
      <w:proofErr w:type="spellStart"/>
      <w:r>
        <w:rPr>
          <w:szCs w:val="28"/>
        </w:rPr>
        <w:t>Леппясилта</w:t>
      </w:r>
      <w:proofErr w:type="spellEnd"/>
      <w:r>
        <w:rPr>
          <w:szCs w:val="28"/>
        </w:rPr>
        <w:t xml:space="preserve">),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озера </w:t>
      </w:r>
      <w:proofErr w:type="spellStart"/>
      <w:r>
        <w:rPr>
          <w:szCs w:val="28"/>
        </w:rPr>
        <w:t>Маткалампи</w:t>
      </w:r>
      <w:proofErr w:type="spellEnd"/>
      <w:r>
        <w:rPr>
          <w:szCs w:val="28"/>
        </w:rPr>
        <w:t xml:space="preserve">, установленными статьей 65 Водного кодекса Российской Федерации. </w:t>
      </w:r>
      <w:proofErr w:type="gramEnd"/>
    </w:p>
    <w:p w:rsidR="0089555D" w:rsidRDefault="0089555D" w:rsidP="00AC3ADB">
      <w:pPr>
        <w:ind w:left="-142" w:right="282" w:firstLine="567"/>
        <w:jc w:val="both"/>
      </w:pPr>
    </w:p>
    <w:p w:rsidR="003E01BF" w:rsidRDefault="003E01BF" w:rsidP="00AC3ADB">
      <w:pPr>
        <w:pStyle w:val="ConsPlusNormal"/>
        <w:ind w:left="-142" w:right="282" w:firstLine="567"/>
        <w:rPr>
          <w:sz w:val="28"/>
          <w:szCs w:val="28"/>
        </w:rPr>
      </w:pPr>
    </w:p>
    <w:p w:rsidR="00331DB0" w:rsidRDefault="008507AF" w:rsidP="00AC3ADB">
      <w:pPr>
        <w:pStyle w:val="ConsPlusNormal"/>
        <w:ind w:left="-142" w:right="282"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031A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C3ADB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2E3D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6753-B461-427A-AB1B-39A32977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2017-06-09T08:15:00Z</cp:lastPrinted>
  <dcterms:created xsi:type="dcterms:W3CDTF">2017-06-05T12:54:00Z</dcterms:created>
  <dcterms:modified xsi:type="dcterms:W3CDTF">2017-06-09T08:15:00Z</dcterms:modified>
</cp:coreProperties>
</file>