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D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1DED">
      <w:pPr>
        <w:spacing w:before="240"/>
        <w:ind w:left="-142"/>
        <w:jc w:val="center"/>
      </w:pPr>
      <w:r>
        <w:t>от</w:t>
      </w:r>
      <w:r w:rsidR="008C1DED">
        <w:t xml:space="preserve"> </w:t>
      </w:r>
      <w:bookmarkStart w:id="0" w:name="_GoBack"/>
      <w:r w:rsidR="008C1DED">
        <w:t>17 июля 2017 года № 237-П</w:t>
      </w:r>
      <w:bookmarkEnd w:id="0"/>
    </w:p>
    <w:p w:rsidR="00EC6C74" w:rsidRDefault="00307849" w:rsidP="00145DD8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145DD8" w:rsidRPr="00BA1A24" w:rsidRDefault="00145DD8" w:rsidP="00145DD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r w:rsidRPr="00BA1A24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BA1A24">
        <w:rPr>
          <w:b/>
          <w:bCs/>
          <w:szCs w:val="28"/>
        </w:rPr>
        <w:t xml:space="preserve"> в постановление Правительства </w:t>
      </w:r>
      <w:r w:rsidRPr="00BA1A24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29 мая 2017</w:t>
      </w:r>
      <w:r w:rsidRPr="00BA1A24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178</w:t>
      </w:r>
      <w:r w:rsidRPr="00BA1A24">
        <w:rPr>
          <w:b/>
          <w:bCs/>
          <w:szCs w:val="28"/>
        </w:rPr>
        <w:t>-П</w:t>
      </w:r>
    </w:p>
    <w:p w:rsidR="00145DD8" w:rsidRPr="00BA1A24" w:rsidRDefault="00145DD8" w:rsidP="00145DD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</w:p>
    <w:p w:rsidR="00145DD8" w:rsidRPr="00BA1A24" w:rsidRDefault="00145DD8" w:rsidP="00145DD8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 w:rsidRPr="00BA1A24">
        <w:rPr>
          <w:bCs/>
          <w:szCs w:val="28"/>
        </w:rPr>
        <w:t xml:space="preserve">Правительство Республики Карелия </w:t>
      </w:r>
      <w:proofErr w:type="gramStart"/>
      <w:r w:rsidRPr="00BA1A24">
        <w:rPr>
          <w:b/>
          <w:bCs/>
          <w:szCs w:val="28"/>
        </w:rPr>
        <w:t>п</w:t>
      </w:r>
      <w:proofErr w:type="gramEnd"/>
      <w:r w:rsidRPr="00BA1A24">
        <w:rPr>
          <w:b/>
          <w:bCs/>
          <w:szCs w:val="28"/>
        </w:rPr>
        <w:t xml:space="preserve"> о с т а н о в л я е т</w:t>
      </w:r>
      <w:r w:rsidRPr="00BA1A24">
        <w:rPr>
          <w:bCs/>
          <w:szCs w:val="28"/>
        </w:rPr>
        <w:t>:</w:t>
      </w:r>
    </w:p>
    <w:p w:rsidR="00BE67C6" w:rsidRDefault="00145DD8" w:rsidP="009117A2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</w:t>
      </w:r>
      <w:r w:rsidR="00504072">
        <w:rPr>
          <w:szCs w:val="28"/>
        </w:rPr>
        <w:t xml:space="preserve">Правительства Республики Карелия от 29 мая 2017 года № 178-П «О </w:t>
      </w:r>
      <w:r w:rsidR="00BE67C6">
        <w:rPr>
          <w:szCs w:val="28"/>
        </w:rPr>
        <w:t>распределени</w:t>
      </w:r>
      <w:r w:rsidR="00504072">
        <w:rPr>
          <w:szCs w:val="28"/>
        </w:rPr>
        <w:t>и</w:t>
      </w:r>
      <w:r w:rsidR="00BE67C6">
        <w:rPr>
          <w:szCs w:val="28"/>
        </w:rPr>
        <w:t xml:space="preserve"> </w:t>
      </w:r>
      <w:r w:rsidR="00BE67C6">
        <w:t xml:space="preserve">на 2017 год субсидий местным </w:t>
      </w:r>
      <w:r w:rsidR="00BE67C6">
        <w:rPr>
          <w:szCs w:val="28"/>
        </w:rPr>
        <w:t>бюджетам из бюджета Республики Карелия на реализацию мероприятий  федеральной целевой программы «Устойчивое развитие сельских территорий на 2014 – 2017 годы и на период до 2020 года» (улучшение жилищных условий граждан, проживающих в сельской местности, в том числе молодых семей и</w:t>
      </w:r>
      <w:proofErr w:type="gramEnd"/>
      <w:r w:rsidR="00BE67C6">
        <w:rPr>
          <w:szCs w:val="28"/>
        </w:rPr>
        <w:t xml:space="preserve"> молодых специалистов)</w:t>
      </w:r>
      <w:r w:rsidR="006F1296">
        <w:rPr>
          <w:szCs w:val="28"/>
        </w:rPr>
        <w:t>»</w:t>
      </w:r>
      <w:r w:rsidR="00BE67C6">
        <w:rPr>
          <w:szCs w:val="28"/>
        </w:rPr>
        <w:t xml:space="preserve"> </w:t>
      </w:r>
      <w:r w:rsidR="006F1296">
        <w:rPr>
          <w:szCs w:val="28"/>
        </w:rPr>
        <w:t>(</w:t>
      </w:r>
      <w:r w:rsidR="003749AF" w:rsidRPr="00BA1A24">
        <w:rPr>
          <w:szCs w:val="28"/>
        </w:rPr>
        <w:t>Официальный интернет-портал правовой информации (</w:t>
      </w:r>
      <w:r w:rsidR="003749AF" w:rsidRPr="00BA1A24">
        <w:rPr>
          <w:szCs w:val="28"/>
          <w:lang w:val="en-US"/>
        </w:rPr>
        <w:t>www</w:t>
      </w:r>
      <w:r w:rsidR="003749AF" w:rsidRPr="00BA1A24">
        <w:rPr>
          <w:szCs w:val="28"/>
        </w:rPr>
        <w:t>.</w:t>
      </w:r>
      <w:proofErr w:type="spellStart"/>
      <w:r w:rsidR="003749AF" w:rsidRPr="00BA1A24">
        <w:rPr>
          <w:szCs w:val="28"/>
          <w:lang w:val="en-US"/>
        </w:rPr>
        <w:t>pravo</w:t>
      </w:r>
      <w:proofErr w:type="spellEnd"/>
      <w:r w:rsidR="003749AF" w:rsidRPr="00BA1A24">
        <w:rPr>
          <w:szCs w:val="28"/>
        </w:rPr>
        <w:t>.</w:t>
      </w:r>
      <w:proofErr w:type="spellStart"/>
      <w:r w:rsidR="003749AF" w:rsidRPr="00BA1A24">
        <w:rPr>
          <w:szCs w:val="28"/>
          <w:lang w:val="en-US"/>
        </w:rPr>
        <w:t>gov</w:t>
      </w:r>
      <w:proofErr w:type="spellEnd"/>
      <w:r w:rsidR="003749AF" w:rsidRPr="00BA1A24">
        <w:rPr>
          <w:szCs w:val="28"/>
        </w:rPr>
        <w:t>.</w:t>
      </w:r>
      <w:proofErr w:type="spellStart"/>
      <w:r w:rsidR="003749AF" w:rsidRPr="00BA1A24">
        <w:rPr>
          <w:szCs w:val="28"/>
          <w:lang w:val="en-US"/>
        </w:rPr>
        <w:t>ru</w:t>
      </w:r>
      <w:proofErr w:type="spellEnd"/>
      <w:r w:rsidR="003749AF" w:rsidRPr="00BA1A24">
        <w:rPr>
          <w:szCs w:val="28"/>
        </w:rPr>
        <w:t xml:space="preserve">), </w:t>
      </w:r>
      <w:r w:rsidR="009117A2">
        <w:rPr>
          <w:szCs w:val="28"/>
        </w:rPr>
        <w:t xml:space="preserve">               </w:t>
      </w:r>
      <w:r w:rsidR="003749AF">
        <w:rPr>
          <w:szCs w:val="28"/>
        </w:rPr>
        <w:t xml:space="preserve">5 </w:t>
      </w:r>
      <w:r w:rsidR="009117A2">
        <w:rPr>
          <w:szCs w:val="28"/>
        </w:rPr>
        <w:t xml:space="preserve">июня </w:t>
      </w:r>
      <w:r w:rsidR="003749AF" w:rsidRPr="00BA1A24">
        <w:rPr>
          <w:szCs w:val="28"/>
        </w:rPr>
        <w:t>2017 года,  № 10002017</w:t>
      </w:r>
      <w:r w:rsidR="009117A2">
        <w:rPr>
          <w:szCs w:val="28"/>
        </w:rPr>
        <w:t>06</w:t>
      </w:r>
      <w:r w:rsidR="003749AF" w:rsidRPr="00BA1A24">
        <w:rPr>
          <w:szCs w:val="28"/>
        </w:rPr>
        <w:t>05000</w:t>
      </w:r>
      <w:r w:rsidR="009117A2">
        <w:rPr>
          <w:szCs w:val="28"/>
        </w:rPr>
        <w:t>6</w:t>
      </w:r>
      <w:r w:rsidR="003749AF" w:rsidRPr="00BA1A24">
        <w:rPr>
          <w:szCs w:val="28"/>
        </w:rPr>
        <w:t>)</w:t>
      </w:r>
      <w:r w:rsidR="009117A2">
        <w:rPr>
          <w:szCs w:val="28"/>
        </w:rPr>
        <w:t xml:space="preserve"> </w:t>
      </w:r>
      <w:r w:rsidR="003749AF">
        <w:rPr>
          <w:szCs w:val="28"/>
        </w:rPr>
        <w:t>изменени</w:t>
      </w:r>
      <w:r w:rsidR="009117A2">
        <w:rPr>
          <w:szCs w:val="28"/>
        </w:rPr>
        <w:t>е, изложив его в следующей редакции</w:t>
      </w:r>
      <w:r w:rsidR="003749AF">
        <w:rPr>
          <w:szCs w:val="28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BE67C6" w:rsidTr="00BE67C6">
        <w:tc>
          <w:tcPr>
            <w:tcW w:w="4928" w:type="dxa"/>
          </w:tcPr>
          <w:p w:rsidR="00BE67C6" w:rsidRDefault="00BE67C6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BE67C6" w:rsidRDefault="0067431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E67C6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BE67C6">
              <w:t xml:space="preserve">29 мая 2017 года № 178-П  </w:t>
            </w:r>
          </w:p>
        </w:tc>
      </w:tr>
    </w:tbl>
    <w:p w:rsidR="00BE67C6" w:rsidRDefault="00BE67C6" w:rsidP="00BE67C6">
      <w:pPr>
        <w:pStyle w:val="8"/>
        <w:spacing w:before="0" w:after="0"/>
        <w:rPr>
          <w:sz w:val="28"/>
          <w:szCs w:val="28"/>
        </w:rPr>
      </w:pPr>
    </w:p>
    <w:p w:rsidR="00BE67C6" w:rsidRDefault="00BE67C6" w:rsidP="00BE67C6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  <w:r>
        <w:rPr>
          <w:szCs w:val="28"/>
        </w:rPr>
        <w:t>на 2017 год субсидий местным бюджетам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  <w:r>
        <w:rPr>
          <w:szCs w:val="28"/>
        </w:rPr>
        <w:t>из бюджета Республики Карелия на реализацию мероприятий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федеральной целевой программы «Устойчивое развитие </w:t>
      </w:r>
      <w:proofErr w:type="gramStart"/>
      <w:r>
        <w:rPr>
          <w:szCs w:val="28"/>
        </w:rPr>
        <w:t>сельских</w:t>
      </w:r>
      <w:proofErr w:type="gramEnd"/>
      <w:r>
        <w:rPr>
          <w:szCs w:val="28"/>
        </w:rPr>
        <w:t xml:space="preserve"> 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территорий на 2014 – 2017 годы и на период до 2020 года» 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(улучшение жилищных условий граждан, проживающих в сельской местности, в том числе молодых семей и молодых специалистов) </w:t>
      </w:r>
    </w:p>
    <w:p w:rsidR="00BE67C6" w:rsidRDefault="00BE67C6" w:rsidP="00BE67C6">
      <w:pPr>
        <w:spacing w:line="192" w:lineRule="auto"/>
        <w:jc w:val="center"/>
        <w:rPr>
          <w:szCs w:val="28"/>
        </w:rPr>
      </w:pPr>
    </w:p>
    <w:p w:rsidR="00226DF8" w:rsidRDefault="00226DF8" w:rsidP="00BE67C6">
      <w:pPr>
        <w:spacing w:line="192" w:lineRule="auto"/>
        <w:jc w:val="center"/>
        <w:rPr>
          <w:szCs w:val="28"/>
        </w:rPr>
      </w:pPr>
    </w:p>
    <w:p w:rsidR="00226DF8" w:rsidRDefault="00226DF8" w:rsidP="00BE67C6">
      <w:pPr>
        <w:spacing w:line="192" w:lineRule="auto"/>
        <w:jc w:val="center"/>
        <w:rPr>
          <w:szCs w:val="28"/>
        </w:rPr>
      </w:pPr>
    </w:p>
    <w:p w:rsidR="00226DF8" w:rsidRDefault="00226DF8" w:rsidP="00BE67C6">
      <w:pPr>
        <w:spacing w:line="192" w:lineRule="auto"/>
        <w:jc w:val="center"/>
        <w:rPr>
          <w:szCs w:val="28"/>
        </w:rPr>
      </w:pPr>
    </w:p>
    <w:p w:rsidR="00226DF8" w:rsidRDefault="00226DF8" w:rsidP="00BE67C6">
      <w:pPr>
        <w:spacing w:line="192" w:lineRule="auto"/>
        <w:jc w:val="center"/>
        <w:rPr>
          <w:szCs w:val="28"/>
        </w:rPr>
      </w:pPr>
    </w:p>
    <w:p w:rsidR="00BE67C6" w:rsidRDefault="00BE67C6" w:rsidP="00BE67C6">
      <w:pPr>
        <w:spacing w:after="60"/>
        <w:jc w:val="right"/>
        <w:rPr>
          <w:szCs w:val="28"/>
        </w:rPr>
      </w:pPr>
      <w:r>
        <w:rPr>
          <w:szCs w:val="28"/>
        </w:rPr>
        <w:lastRenderedPageBreak/>
        <w:t>(рублей)</w:t>
      </w:r>
    </w:p>
    <w:tbl>
      <w:tblPr>
        <w:tblStyle w:val="af5"/>
        <w:tblW w:w="10043" w:type="dxa"/>
        <w:jc w:val="center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984"/>
        <w:gridCol w:w="1985"/>
        <w:gridCol w:w="545"/>
      </w:tblGrid>
      <w:tr w:rsidR="00BE67C6" w:rsidTr="00703842">
        <w:trPr>
          <w:gridAfter w:val="1"/>
          <w:wAfter w:w="545" w:type="dxa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E67C6" w:rsidRDefault="00BE67C6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BE67C6" w:rsidRDefault="00BE67C6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192" w:lineRule="auto"/>
              <w:ind w:left="-125" w:right="-126" w:firstLine="125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703842" w:rsidTr="00703842">
        <w:trPr>
          <w:gridAfter w:val="1"/>
          <w:wAfter w:w="545" w:type="dxa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C6" w:rsidRDefault="00BE67C6">
            <w:pPr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C6" w:rsidRDefault="00BE67C6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C6" w:rsidRDefault="00BE67C6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</w:t>
            </w:r>
          </w:p>
          <w:p w:rsidR="00BE67C6" w:rsidRDefault="00BE67C6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 </w:t>
            </w:r>
            <w:proofErr w:type="spellStart"/>
            <w:proofErr w:type="gramStart"/>
            <w:r>
              <w:rPr>
                <w:szCs w:val="28"/>
              </w:rPr>
              <w:t>федераль-ного</w:t>
            </w:r>
            <w:proofErr w:type="spellEnd"/>
            <w:proofErr w:type="gramEnd"/>
            <w:r>
              <w:rPr>
                <w:szCs w:val="28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after="120" w:line="192" w:lineRule="auto"/>
              <w:ind w:left="-125" w:right="-126" w:firstLine="125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бюджета Республики Карелия</w:t>
            </w:r>
          </w:p>
        </w:tc>
      </w:tr>
      <w:tr w:rsidR="00703842" w:rsidTr="00703842">
        <w:trPr>
          <w:gridAfter w:val="1"/>
          <w:wAfter w:w="545" w:type="dxa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4 141 038,0</w:t>
            </w:r>
            <w:r w:rsidR="007247A6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1 084 123,75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3 056 914,25</w:t>
            </w:r>
          </w:p>
        </w:tc>
      </w:tr>
      <w:tr w:rsidR="00703842" w:rsidTr="00703842">
        <w:trPr>
          <w:gridAfter w:val="1"/>
          <w:wAfter w:w="545" w:type="dxa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10 084 628,0</w:t>
            </w:r>
            <w:r w:rsidR="007247A6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 w:rsidP="0067431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2 640 155,6</w:t>
            </w:r>
            <w:r w:rsidR="0067431E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C6" w:rsidRDefault="00BE67C6" w:rsidP="0067431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7 444 472,</w:t>
            </w:r>
            <w:r w:rsidR="0067431E">
              <w:rPr>
                <w:szCs w:val="28"/>
              </w:rPr>
              <w:t>39</w:t>
            </w:r>
          </w:p>
        </w:tc>
      </w:tr>
      <w:tr w:rsidR="00D9649C" w:rsidTr="00846E35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49C" w:rsidRDefault="00D9649C">
            <w:pPr>
              <w:spacing w:line="2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49C" w:rsidRDefault="00D9649C">
            <w:pPr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49C" w:rsidRDefault="00D9649C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14 225 666,0</w:t>
            </w:r>
            <w:r w:rsidR="007247A6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49C" w:rsidRDefault="00D9649C" w:rsidP="0067431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3 724 279,36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49C" w:rsidRDefault="00D9649C" w:rsidP="00D9649C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10 501 386,64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49C" w:rsidRDefault="00D9649C" w:rsidP="0067431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6F1134">
      <w:headerReference w:type="default" r:id="rId10"/>
      <w:pgSz w:w="11906" w:h="16838"/>
      <w:pgMar w:top="1134" w:right="85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96412"/>
      <w:docPartObj>
        <w:docPartGallery w:val="Page Numbers (Top of Page)"/>
        <w:docPartUnique/>
      </w:docPartObj>
    </w:sdtPr>
    <w:sdtEndPr/>
    <w:sdtContent>
      <w:p w:rsidR="00226DF8" w:rsidRDefault="004D1805">
        <w:pPr>
          <w:pStyle w:val="a7"/>
          <w:jc w:val="center"/>
        </w:pPr>
        <w:r>
          <w:fldChar w:fldCharType="begin"/>
        </w:r>
        <w:r w:rsidR="00226DF8">
          <w:instrText>PAGE   \* MERGEFORMAT</w:instrText>
        </w:r>
        <w:r>
          <w:fldChar w:fldCharType="separate"/>
        </w:r>
        <w:r w:rsidR="008C1DED">
          <w:rPr>
            <w:noProof/>
          </w:rPr>
          <w:t>2</w:t>
        </w:r>
        <w:r>
          <w:fldChar w:fldCharType="end"/>
        </w:r>
      </w:p>
    </w:sdtContent>
  </w:sdt>
  <w:p w:rsidR="00226DF8" w:rsidRDefault="00226D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5DD8"/>
    <w:rsid w:val="001605B0"/>
    <w:rsid w:val="00195D34"/>
    <w:rsid w:val="001A000A"/>
    <w:rsid w:val="001B3D79"/>
    <w:rsid w:val="001C34DC"/>
    <w:rsid w:val="001D1CF8"/>
    <w:rsid w:val="001F4355"/>
    <w:rsid w:val="002073C3"/>
    <w:rsid w:val="00226DF8"/>
    <w:rsid w:val="00265050"/>
    <w:rsid w:val="002A6B23"/>
    <w:rsid w:val="002C5979"/>
    <w:rsid w:val="002F2B93"/>
    <w:rsid w:val="00307849"/>
    <w:rsid w:val="00317979"/>
    <w:rsid w:val="00330B89"/>
    <w:rsid w:val="003525C6"/>
    <w:rsid w:val="003749AF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1805"/>
    <w:rsid w:val="004D445C"/>
    <w:rsid w:val="004D5805"/>
    <w:rsid w:val="004E2056"/>
    <w:rsid w:val="004F1DCE"/>
    <w:rsid w:val="00504072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431E"/>
    <w:rsid w:val="0067591A"/>
    <w:rsid w:val="00683518"/>
    <w:rsid w:val="006E64E6"/>
    <w:rsid w:val="006F076E"/>
    <w:rsid w:val="006F1134"/>
    <w:rsid w:val="006F1296"/>
    <w:rsid w:val="00703842"/>
    <w:rsid w:val="007072B5"/>
    <w:rsid w:val="007247A6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6E35"/>
    <w:rsid w:val="008573B7"/>
    <w:rsid w:val="00860B53"/>
    <w:rsid w:val="00873934"/>
    <w:rsid w:val="00884F2A"/>
    <w:rsid w:val="00887E6D"/>
    <w:rsid w:val="008951E0"/>
    <w:rsid w:val="008A1AF8"/>
    <w:rsid w:val="008A3180"/>
    <w:rsid w:val="008C1DED"/>
    <w:rsid w:val="008C5A4D"/>
    <w:rsid w:val="00901FCD"/>
    <w:rsid w:val="009117A2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67C6"/>
    <w:rsid w:val="00C0029F"/>
    <w:rsid w:val="00C03D36"/>
    <w:rsid w:val="00C110EE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9649C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BE67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C79D-1934-44BA-B6DB-97AF8700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2017-07-17T09:40:00Z</cp:lastPrinted>
  <dcterms:created xsi:type="dcterms:W3CDTF">2017-07-06T06:41:00Z</dcterms:created>
  <dcterms:modified xsi:type="dcterms:W3CDTF">2017-07-17T09:40:00Z</dcterms:modified>
</cp:coreProperties>
</file>