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B1B3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B1B3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B1B37">
        <w:t>1 августа 2017 года № 430</w:t>
      </w:r>
      <w:r w:rsidR="002B1B3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172810" w:rsidRDefault="00172810" w:rsidP="00172810">
      <w:pPr>
        <w:spacing w:after="120"/>
        <w:ind w:right="14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Внести в приложение к распоряжению Правительства Республики Карелия от 10 февраля 2017 года № 75р-П с изменениями, внесенными распоряжениями Правительства Республики Карелия от 2 марта 2017 года </w:t>
      </w:r>
      <w:r>
        <w:rPr>
          <w:sz w:val="27"/>
          <w:szCs w:val="27"/>
        </w:rPr>
        <w:br/>
        <w:t>№ 115р-П, от 2</w:t>
      </w:r>
      <w:bookmarkStart w:id="0" w:name="_GoBack"/>
      <w:bookmarkEnd w:id="0"/>
      <w:r>
        <w:rPr>
          <w:sz w:val="27"/>
          <w:szCs w:val="27"/>
        </w:rPr>
        <w:t>3 марта 2017 года № 156р-П,  от 5 апреля 2017 года № 187р-П, от 15 мая 2017 года № 241р-П, следующие изменения:</w:t>
      </w:r>
    </w:p>
    <w:p w:rsidR="00172810" w:rsidRDefault="00172810" w:rsidP="00172810">
      <w:pPr>
        <w:spacing w:after="120"/>
        <w:ind w:right="140" w:firstLine="709"/>
        <w:jc w:val="both"/>
        <w:rPr>
          <w:sz w:val="27"/>
          <w:szCs w:val="27"/>
        </w:rPr>
      </w:pPr>
      <w:r>
        <w:rPr>
          <w:sz w:val="27"/>
          <w:szCs w:val="27"/>
        </w:rPr>
        <w:t>1) раздел 3 изложить в следующей редакции:</w:t>
      </w: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851"/>
        <w:gridCol w:w="6662"/>
        <w:gridCol w:w="1701"/>
      </w:tblGrid>
      <w:tr w:rsidR="00172810" w:rsidTr="0017281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2810" w:rsidRDefault="00172810" w:rsidP="00840D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Pr="00172810" w:rsidRDefault="00172810" w:rsidP="00840D7D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172810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Pr="00172810" w:rsidRDefault="00172810" w:rsidP="00840D7D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  <w:lang w:eastAsia="en-US"/>
              </w:rPr>
            </w:pPr>
            <w:r w:rsidRPr="00172810">
              <w:rPr>
                <w:b/>
                <w:sz w:val="27"/>
                <w:szCs w:val="27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Pr="00172810" w:rsidRDefault="00172810" w:rsidP="00172810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172810">
              <w:rPr>
                <w:b/>
                <w:sz w:val="27"/>
                <w:szCs w:val="27"/>
              </w:rPr>
              <w:t>50 486,52</w:t>
            </w:r>
          </w:p>
        </w:tc>
      </w:tr>
      <w:tr w:rsidR="00172810" w:rsidTr="00172810">
        <w:trPr>
          <w:gridBefore w:val="1"/>
          <w:wBefore w:w="28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Default="00172810" w:rsidP="00840D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Default="00172810" w:rsidP="00840D7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Государственная программа Российской Федерации «Развитие физической культуры и спорта» (федеральная целевая программа «Развитие физической культуры и спорта в Российской Федерации </w:t>
            </w:r>
            <w:r>
              <w:rPr>
                <w:sz w:val="27"/>
                <w:szCs w:val="27"/>
              </w:rPr>
              <w:br/>
              <w:t>на 2016 – 2020 годы»)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Default="00172810" w:rsidP="00840D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172810">
              <w:rPr>
                <w:sz w:val="27"/>
                <w:szCs w:val="27"/>
              </w:rPr>
              <w:t>2 910</w:t>
            </w:r>
            <w:r>
              <w:rPr>
                <w:sz w:val="27"/>
                <w:szCs w:val="27"/>
              </w:rPr>
              <w:t>,0</w:t>
            </w:r>
          </w:p>
        </w:tc>
      </w:tr>
      <w:tr w:rsidR="00172810" w:rsidTr="00172810">
        <w:trPr>
          <w:gridBefore w:val="1"/>
          <w:wBefore w:w="28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Default="00172810" w:rsidP="00840D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3.1.1.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Default="00172810" w:rsidP="00840D7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Реконструкция универсальной загородной учебно-тренировочной базы ГБУ РК Центра спортивной подготовки «Школа высшего спортивного мастерства», </w:t>
            </w:r>
            <w:proofErr w:type="spellStart"/>
            <w:r>
              <w:rPr>
                <w:sz w:val="27"/>
                <w:szCs w:val="27"/>
              </w:rPr>
              <w:t>Прионежский</w:t>
            </w:r>
            <w:proofErr w:type="spellEnd"/>
            <w:r>
              <w:rPr>
                <w:sz w:val="27"/>
                <w:szCs w:val="27"/>
              </w:rPr>
              <w:t xml:space="preserve"> муниципальный район, местечко </w:t>
            </w:r>
            <w:r>
              <w:rPr>
                <w:sz w:val="27"/>
                <w:szCs w:val="27"/>
              </w:rPr>
              <w:br/>
            </w:r>
            <w:proofErr w:type="spellStart"/>
            <w:r>
              <w:rPr>
                <w:sz w:val="27"/>
                <w:szCs w:val="27"/>
              </w:rPr>
              <w:t>Ялгуба</w:t>
            </w:r>
            <w:proofErr w:type="spellEnd"/>
            <w:r>
              <w:rPr>
                <w:sz w:val="27"/>
                <w:szCs w:val="27"/>
              </w:rPr>
              <w:t xml:space="preserve"> – I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Default="00172810" w:rsidP="00840D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2 910,0</w:t>
            </w:r>
          </w:p>
        </w:tc>
      </w:tr>
      <w:tr w:rsidR="00172810" w:rsidTr="00172810">
        <w:trPr>
          <w:gridBefore w:val="1"/>
          <w:wBefore w:w="28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Default="00172810" w:rsidP="00840D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Default="00172810" w:rsidP="00840D7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Федеральная целевая программа «Жилище» на </w:t>
            </w:r>
            <w:r>
              <w:rPr>
                <w:sz w:val="27"/>
                <w:szCs w:val="27"/>
              </w:rPr>
              <w:br/>
              <w:t>2015 – 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Default="00172810" w:rsidP="00840D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39 485,7</w:t>
            </w:r>
          </w:p>
        </w:tc>
      </w:tr>
      <w:tr w:rsidR="00172810" w:rsidTr="00172810">
        <w:trPr>
          <w:gridBefore w:val="1"/>
          <w:wBefore w:w="28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Default="00172810" w:rsidP="00840D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3.2.1.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Default="00172810" w:rsidP="00840D7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Реализация мероприятий подпрограммы «Стимулирование программ развития жилищного строительства субъектов Российской Федерации» федеральной целевой программы «Жилище» </w:t>
            </w:r>
            <w:r>
              <w:rPr>
                <w:sz w:val="27"/>
                <w:szCs w:val="27"/>
              </w:rPr>
              <w:br/>
              <w:t>на 2015 – 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Default="00172810" w:rsidP="00840D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29 411,2</w:t>
            </w:r>
          </w:p>
        </w:tc>
      </w:tr>
    </w:tbl>
    <w:p w:rsidR="00172810" w:rsidRDefault="00172810"/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662"/>
        <w:gridCol w:w="1701"/>
        <w:gridCol w:w="566"/>
      </w:tblGrid>
      <w:tr w:rsidR="00172810" w:rsidTr="00172810">
        <w:trPr>
          <w:gridAfter w:val="1"/>
          <w:wAfter w:w="56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Default="00172810" w:rsidP="00840D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3.2.2.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Default="00172810" w:rsidP="00840D7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Реализация мероприятий по формированию современной городской среды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10" w:rsidRDefault="00172810" w:rsidP="00840D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9 806,5</w:t>
            </w:r>
          </w:p>
          <w:p w:rsidR="00172810" w:rsidRDefault="00172810" w:rsidP="00840D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172810" w:rsidTr="00172810">
        <w:trPr>
          <w:gridAfter w:val="1"/>
          <w:wAfter w:w="566" w:type="dxa"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Default="00172810" w:rsidP="00840D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3.2.3.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Default="00172810" w:rsidP="00840D7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Реализация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Default="00172810" w:rsidP="00840D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268,0</w:t>
            </w:r>
          </w:p>
        </w:tc>
      </w:tr>
      <w:tr w:rsidR="00172810" w:rsidTr="00172810">
        <w:trPr>
          <w:gridAfter w:val="1"/>
          <w:wAfter w:w="56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Default="00172810" w:rsidP="00840D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Default="00172810" w:rsidP="00840D7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Федеральная целевая программа «Развитие внутреннего и въездного туризма в Российской Федерации </w:t>
            </w:r>
            <w:r>
              <w:rPr>
                <w:sz w:val="27"/>
                <w:szCs w:val="27"/>
              </w:rPr>
              <w:br/>
              <w:t>(2011 – 2018 годы)»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Default="00172810" w:rsidP="00840D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1 208,02</w:t>
            </w:r>
          </w:p>
        </w:tc>
      </w:tr>
      <w:tr w:rsidR="00172810" w:rsidTr="00172810">
        <w:trPr>
          <w:gridAfter w:val="1"/>
          <w:wAfter w:w="56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Default="00172810" w:rsidP="00840D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Default="00172810" w:rsidP="00840D7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Дноуглубительные работы для организации водного  подхода судов маломерного флота к гостиничному комплексу «Ладожская усадьба»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Default="00172810" w:rsidP="00840D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1 208,02</w:t>
            </w:r>
          </w:p>
        </w:tc>
      </w:tr>
      <w:tr w:rsidR="00172810" w:rsidTr="00172810">
        <w:trPr>
          <w:gridAfter w:val="1"/>
          <w:wAfter w:w="56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Default="00172810" w:rsidP="00840D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Default="00172810" w:rsidP="0017281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на 2013 – 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Default="00172810" w:rsidP="00840D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6 882,8</w:t>
            </w:r>
          </w:p>
        </w:tc>
      </w:tr>
      <w:tr w:rsidR="00172810" w:rsidTr="001728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Default="00172810" w:rsidP="00840D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3.4.1.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Default="00172810" w:rsidP="00840D7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Мероприятия по развитию сети фельдшерско-акушерских пунктов в сельской местности (здание фельдшерско-акушерского пункта в пос. </w:t>
            </w:r>
            <w:proofErr w:type="spellStart"/>
            <w:r>
              <w:rPr>
                <w:sz w:val="27"/>
                <w:szCs w:val="27"/>
              </w:rPr>
              <w:t>Ведлозеро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Пряжинского</w:t>
            </w:r>
            <w:proofErr w:type="spellEnd"/>
            <w:r>
              <w:rPr>
                <w:sz w:val="27"/>
                <w:szCs w:val="27"/>
              </w:rPr>
              <w:t xml:space="preserve"> муниципального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Default="00172810" w:rsidP="00840D7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6 882,8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</w:tcBorders>
          </w:tcPr>
          <w:p w:rsidR="00172810" w:rsidRDefault="00172810" w:rsidP="00840D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72810" w:rsidRDefault="00172810" w:rsidP="00840D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72810" w:rsidRDefault="00172810" w:rsidP="00840D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72810" w:rsidRDefault="00172810" w:rsidP="00840D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»;</w:t>
            </w:r>
          </w:p>
        </w:tc>
      </w:tr>
    </w:tbl>
    <w:p w:rsidR="00172810" w:rsidRDefault="00172810" w:rsidP="00172810">
      <w:pPr>
        <w:spacing w:after="120"/>
        <w:ind w:right="140" w:firstLine="709"/>
        <w:jc w:val="both"/>
        <w:rPr>
          <w:sz w:val="27"/>
          <w:szCs w:val="27"/>
        </w:rPr>
      </w:pPr>
    </w:p>
    <w:p w:rsidR="00172810" w:rsidRDefault="00172810" w:rsidP="00172810">
      <w:pPr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2) дополнить разделом 8 следующего содержания: </w:t>
      </w:r>
    </w:p>
    <w:p w:rsidR="00172810" w:rsidRDefault="00172810" w:rsidP="00172810">
      <w:pPr>
        <w:spacing w:after="120"/>
        <w:ind w:right="140" w:firstLine="709"/>
        <w:jc w:val="both"/>
        <w:rPr>
          <w:sz w:val="27"/>
          <w:szCs w:val="27"/>
        </w:rPr>
      </w:pPr>
    </w:p>
    <w:tbl>
      <w:tblPr>
        <w:tblW w:w="992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851"/>
        <w:gridCol w:w="6662"/>
        <w:gridCol w:w="1701"/>
        <w:gridCol w:w="426"/>
      </w:tblGrid>
      <w:tr w:rsidR="00172810" w:rsidTr="0017281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2810" w:rsidRDefault="0017281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Pr="00C22837" w:rsidRDefault="00172810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C22837">
              <w:rPr>
                <w:b/>
                <w:sz w:val="27"/>
                <w:szCs w:val="27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Pr="00C22837" w:rsidRDefault="00172810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  <w:lang w:eastAsia="en-US"/>
              </w:rPr>
            </w:pPr>
            <w:r w:rsidRPr="00C22837">
              <w:rPr>
                <w:b/>
                <w:sz w:val="27"/>
                <w:szCs w:val="27"/>
              </w:rPr>
              <w:t>Нераспределенный 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10" w:rsidRPr="00C22837" w:rsidRDefault="00172810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C22837">
              <w:rPr>
                <w:b/>
                <w:sz w:val="27"/>
                <w:szCs w:val="27"/>
              </w:rPr>
              <w:t xml:space="preserve"> 330,98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72810" w:rsidRDefault="0017281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172810" w:rsidRDefault="00172810" w:rsidP="00172810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172810" w:rsidRDefault="00172810" w:rsidP="00172810">
      <w:pPr>
        <w:ind w:firstLine="709"/>
        <w:rPr>
          <w:sz w:val="27"/>
          <w:szCs w:val="27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B3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72810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1B37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22837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65E4-DF13-42FE-904B-A8E5F77D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2017-08-01T11:10:00Z</cp:lastPrinted>
  <dcterms:created xsi:type="dcterms:W3CDTF">2017-07-24T07:35:00Z</dcterms:created>
  <dcterms:modified xsi:type="dcterms:W3CDTF">2017-08-01T11:10:00Z</dcterms:modified>
</cp:coreProperties>
</file>