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5A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BF6D6E" w:rsidRDefault="00BF6D6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C5A6B">
      <w:pPr>
        <w:spacing w:before="240"/>
        <w:ind w:left="-142"/>
        <w:jc w:val="center"/>
      </w:pPr>
      <w:r>
        <w:t>от</w:t>
      </w:r>
      <w:r w:rsidR="003C5A6B">
        <w:t xml:space="preserve"> 14 сентября 2017 года № 317-П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052972" w:rsidRPr="00962E7F" w:rsidRDefault="00052972" w:rsidP="00052972">
      <w:pPr>
        <w:jc w:val="center"/>
        <w:rPr>
          <w:b/>
          <w:bCs/>
          <w:sz w:val="27"/>
          <w:szCs w:val="27"/>
        </w:rPr>
      </w:pPr>
      <w:r w:rsidRPr="00962E7F">
        <w:rPr>
          <w:b/>
          <w:bCs/>
          <w:sz w:val="27"/>
          <w:szCs w:val="27"/>
        </w:rPr>
        <w:t>О внесении изменений в постановления Правительства</w:t>
      </w:r>
    </w:p>
    <w:p w:rsidR="00052972" w:rsidRPr="00962E7F" w:rsidRDefault="00052972" w:rsidP="00052972">
      <w:pPr>
        <w:autoSpaceDE w:val="0"/>
        <w:autoSpaceDN w:val="0"/>
        <w:adjustRightInd w:val="0"/>
        <w:ind w:left="540"/>
        <w:jc w:val="center"/>
        <w:rPr>
          <w:b/>
          <w:bCs/>
          <w:sz w:val="27"/>
          <w:szCs w:val="27"/>
          <w:lang w:eastAsia="en-US"/>
        </w:rPr>
      </w:pPr>
      <w:r w:rsidRPr="00962E7F">
        <w:rPr>
          <w:b/>
          <w:bCs/>
          <w:sz w:val="27"/>
          <w:szCs w:val="27"/>
        </w:rPr>
        <w:t xml:space="preserve">Республики Карелия от 20 июня 2014 года № 196-П </w:t>
      </w:r>
      <w:r w:rsidRPr="00962E7F">
        <w:rPr>
          <w:b/>
          <w:bCs/>
          <w:sz w:val="27"/>
          <w:szCs w:val="27"/>
        </w:rPr>
        <w:br/>
        <w:t xml:space="preserve">и </w:t>
      </w:r>
      <w:r w:rsidRPr="00962E7F">
        <w:rPr>
          <w:b/>
          <w:bCs/>
          <w:sz w:val="27"/>
          <w:szCs w:val="27"/>
          <w:lang w:eastAsia="en-US"/>
        </w:rPr>
        <w:t>от 30 декабря 2011 года № 388-П</w:t>
      </w:r>
    </w:p>
    <w:p w:rsidR="00052972" w:rsidRPr="00962E7F" w:rsidRDefault="00052972" w:rsidP="00052972">
      <w:pPr>
        <w:jc w:val="center"/>
        <w:rPr>
          <w:sz w:val="27"/>
          <w:szCs w:val="27"/>
        </w:rPr>
      </w:pP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962E7F">
        <w:rPr>
          <w:bCs/>
          <w:sz w:val="27"/>
          <w:szCs w:val="27"/>
        </w:rPr>
        <w:t xml:space="preserve">Правительство Республики Карелия </w:t>
      </w:r>
      <w:r w:rsidRPr="00962E7F">
        <w:rPr>
          <w:b/>
          <w:bCs/>
          <w:sz w:val="27"/>
          <w:szCs w:val="27"/>
        </w:rPr>
        <w:t>п о с т а н о в л я е т</w:t>
      </w:r>
      <w:r w:rsidRPr="00962E7F">
        <w:rPr>
          <w:bCs/>
          <w:sz w:val="27"/>
          <w:szCs w:val="27"/>
        </w:rPr>
        <w:t>:</w:t>
      </w:r>
    </w:p>
    <w:p w:rsidR="00052972" w:rsidRPr="00962E7F" w:rsidRDefault="00052972" w:rsidP="00052972">
      <w:pPr>
        <w:spacing w:after="200"/>
        <w:ind w:firstLine="709"/>
        <w:contextualSpacing/>
        <w:jc w:val="both"/>
        <w:rPr>
          <w:bCs/>
          <w:sz w:val="27"/>
          <w:szCs w:val="27"/>
        </w:rPr>
      </w:pPr>
      <w:r w:rsidRPr="00962E7F">
        <w:rPr>
          <w:bCs/>
          <w:sz w:val="27"/>
          <w:szCs w:val="27"/>
        </w:rPr>
        <w:t>1. Внести в постановление Пр</w:t>
      </w:r>
      <w:r w:rsidR="000A58C2">
        <w:rPr>
          <w:bCs/>
          <w:sz w:val="27"/>
          <w:szCs w:val="27"/>
        </w:rPr>
        <w:t xml:space="preserve">авительства Республики Карелия </w:t>
      </w:r>
      <w:r w:rsidRPr="00962E7F">
        <w:rPr>
          <w:bCs/>
          <w:sz w:val="27"/>
          <w:szCs w:val="27"/>
        </w:rPr>
        <w:t>от 20 июня 2014 года № 196-П «Об утверждении государственной программы Республики Карелия «Развитие обр</w:t>
      </w:r>
      <w:r w:rsidR="000A58C2">
        <w:rPr>
          <w:bCs/>
          <w:sz w:val="27"/>
          <w:szCs w:val="27"/>
        </w:rPr>
        <w:t xml:space="preserve">азования в Республике Карелия» </w:t>
      </w:r>
      <w:r w:rsidRPr="00962E7F">
        <w:rPr>
          <w:bCs/>
          <w:sz w:val="27"/>
          <w:szCs w:val="27"/>
        </w:rPr>
        <w:t xml:space="preserve">на 2014 – 2020 годы» (Собрание законодательства Республики Карелия, 2014, № 6, ст. 1058; 2015, № 2, </w:t>
      </w:r>
      <w:r w:rsidR="000A58C2">
        <w:rPr>
          <w:bCs/>
          <w:sz w:val="27"/>
          <w:szCs w:val="27"/>
        </w:rPr>
        <w:br/>
      </w:r>
      <w:r w:rsidRPr="00962E7F">
        <w:rPr>
          <w:bCs/>
          <w:sz w:val="27"/>
          <w:szCs w:val="27"/>
        </w:rPr>
        <w:t>ст. 243; Официальный интернет-портал пр</w:t>
      </w:r>
      <w:r w:rsidR="004D7FF5">
        <w:rPr>
          <w:bCs/>
          <w:sz w:val="27"/>
          <w:szCs w:val="27"/>
        </w:rPr>
        <w:t>авовой информации (www.pravo.gov</w:t>
      </w:r>
      <w:r w:rsidR="004D7FF5" w:rsidRPr="004D7FF5">
        <w:rPr>
          <w:bCs/>
          <w:sz w:val="27"/>
          <w:szCs w:val="27"/>
        </w:rPr>
        <w:t>.</w:t>
      </w:r>
      <w:r w:rsidRPr="00962E7F">
        <w:rPr>
          <w:bCs/>
          <w:sz w:val="27"/>
          <w:szCs w:val="27"/>
        </w:rPr>
        <w:t xml:space="preserve">ru), 31 января </w:t>
      </w:r>
      <w:r w:rsidR="00962E7F">
        <w:rPr>
          <w:bCs/>
          <w:sz w:val="27"/>
          <w:szCs w:val="27"/>
        </w:rPr>
        <w:t xml:space="preserve">2017 года, № 1000201701310001; </w:t>
      </w:r>
      <w:r w:rsidRPr="00962E7F">
        <w:rPr>
          <w:bCs/>
          <w:sz w:val="27"/>
          <w:szCs w:val="27"/>
        </w:rPr>
        <w:t xml:space="preserve">28 апреля 2017 года, </w:t>
      </w:r>
      <w:r w:rsidR="000A58C2">
        <w:rPr>
          <w:bCs/>
          <w:sz w:val="27"/>
          <w:szCs w:val="27"/>
        </w:rPr>
        <w:br/>
      </w:r>
      <w:r w:rsidRPr="00962E7F">
        <w:rPr>
          <w:bCs/>
          <w:sz w:val="27"/>
          <w:szCs w:val="27"/>
        </w:rPr>
        <w:t>№ 1000201704280004) следующие изменения:</w:t>
      </w:r>
      <w:bookmarkStart w:id="0" w:name="_GoBack"/>
      <w:bookmarkEnd w:id="0"/>
    </w:p>
    <w:p w:rsidR="00052972" w:rsidRPr="00962E7F" w:rsidRDefault="00052972" w:rsidP="00052972">
      <w:pPr>
        <w:spacing w:after="200"/>
        <w:ind w:firstLine="709"/>
        <w:contextualSpacing/>
        <w:jc w:val="both"/>
        <w:rPr>
          <w:bCs/>
          <w:sz w:val="27"/>
          <w:szCs w:val="27"/>
        </w:rPr>
      </w:pPr>
      <w:r w:rsidRPr="00962E7F">
        <w:rPr>
          <w:bCs/>
          <w:sz w:val="27"/>
          <w:szCs w:val="27"/>
        </w:rPr>
        <w:t>1) наименование изложить в следующей редакции:</w:t>
      </w:r>
    </w:p>
    <w:p w:rsidR="00052972" w:rsidRPr="00962E7F" w:rsidRDefault="00052972" w:rsidP="00052972">
      <w:pPr>
        <w:spacing w:after="200"/>
        <w:ind w:firstLine="709"/>
        <w:contextualSpacing/>
        <w:jc w:val="both"/>
        <w:rPr>
          <w:bCs/>
          <w:sz w:val="27"/>
          <w:szCs w:val="27"/>
        </w:rPr>
      </w:pPr>
      <w:r w:rsidRPr="00962E7F">
        <w:rPr>
          <w:bCs/>
          <w:sz w:val="27"/>
          <w:szCs w:val="27"/>
        </w:rPr>
        <w:t>«Об утверждении государственной программы Республики Карелия «Развитие образования»;</w:t>
      </w:r>
    </w:p>
    <w:p w:rsidR="00052972" w:rsidRPr="00962E7F" w:rsidRDefault="00052972" w:rsidP="00052972">
      <w:pPr>
        <w:spacing w:after="200"/>
        <w:ind w:firstLine="709"/>
        <w:contextualSpacing/>
        <w:jc w:val="both"/>
        <w:rPr>
          <w:bCs/>
          <w:sz w:val="27"/>
          <w:szCs w:val="27"/>
        </w:rPr>
      </w:pPr>
      <w:r w:rsidRPr="00962E7F">
        <w:rPr>
          <w:bCs/>
          <w:sz w:val="27"/>
          <w:szCs w:val="27"/>
        </w:rPr>
        <w:t xml:space="preserve">2) пункт 1 изложить в следующей редакции: </w:t>
      </w:r>
    </w:p>
    <w:p w:rsidR="00052972" w:rsidRPr="00962E7F" w:rsidRDefault="00052972" w:rsidP="00052972">
      <w:pPr>
        <w:spacing w:after="200"/>
        <w:ind w:firstLine="709"/>
        <w:contextualSpacing/>
        <w:jc w:val="both"/>
        <w:rPr>
          <w:bCs/>
          <w:sz w:val="27"/>
          <w:szCs w:val="27"/>
        </w:rPr>
      </w:pPr>
      <w:r w:rsidRPr="00962E7F">
        <w:rPr>
          <w:bCs/>
          <w:sz w:val="27"/>
          <w:szCs w:val="27"/>
        </w:rPr>
        <w:t>«1. Утвердить прилагаемую государственную программу Республики Карелия «Развитие образования».»;</w:t>
      </w:r>
    </w:p>
    <w:p w:rsidR="00052972" w:rsidRPr="00962E7F" w:rsidRDefault="00052972" w:rsidP="00052972">
      <w:pPr>
        <w:spacing w:after="200"/>
        <w:ind w:firstLine="709"/>
        <w:contextualSpacing/>
        <w:jc w:val="both"/>
        <w:rPr>
          <w:bCs/>
          <w:sz w:val="27"/>
          <w:szCs w:val="27"/>
        </w:rPr>
      </w:pPr>
      <w:r w:rsidRPr="00962E7F">
        <w:rPr>
          <w:bCs/>
          <w:sz w:val="27"/>
          <w:szCs w:val="27"/>
        </w:rPr>
        <w:t>3) в государственной программе Республики Карелия «Развитие образования», утвержденной указанным постановлением:</w:t>
      </w:r>
    </w:p>
    <w:p w:rsidR="00052972" w:rsidRPr="00962E7F" w:rsidRDefault="00052972" w:rsidP="00052972">
      <w:pPr>
        <w:spacing w:after="200"/>
        <w:ind w:firstLine="709"/>
        <w:contextualSpacing/>
        <w:jc w:val="both"/>
        <w:rPr>
          <w:sz w:val="27"/>
          <w:szCs w:val="27"/>
        </w:rPr>
      </w:pPr>
      <w:r w:rsidRPr="00962E7F">
        <w:rPr>
          <w:sz w:val="27"/>
          <w:szCs w:val="27"/>
        </w:rPr>
        <w:t>в разделе «Приоритеты и цели государственной политики в соответствующей сфере социально-экономического развития, описание основных целей и задач государственной программы»:</w:t>
      </w:r>
    </w:p>
    <w:p w:rsidR="00052972" w:rsidRPr="00962E7F" w:rsidRDefault="00052972" w:rsidP="00052972">
      <w:pPr>
        <w:spacing w:after="200"/>
        <w:ind w:firstLine="709"/>
        <w:contextualSpacing/>
        <w:jc w:val="both"/>
        <w:rPr>
          <w:sz w:val="27"/>
          <w:szCs w:val="27"/>
        </w:rPr>
      </w:pPr>
      <w:r w:rsidRPr="00962E7F">
        <w:rPr>
          <w:sz w:val="27"/>
          <w:szCs w:val="27"/>
        </w:rPr>
        <w:t>наименование изложить в следующей редакции:</w:t>
      </w:r>
    </w:p>
    <w:p w:rsidR="00052972" w:rsidRPr="00962E7F" w:rsidRDefault="00052972" w:rsidP="00052972">
      <w:pPr>
        <w:spacing w:after="200"/>
        <w:ind w:firstLine="709"/>
        <w:contextualSpacing/>
        <w:jc w:val="both"/>
        <w:rPr>
          <w:sz w:val="27"/>
          <w:szCs w:val="27"/>
        </w:rPr>
      </w:pPr>
      <w:r w:rsidRPr="00962E7F">
        <w:rPr>
          <w:sz w:val="27"/>
          <w:szCs w:val="27"/>
        </w:rPr>
        <w:t>«I. Приоритеты и цели государственной политики в соответствующей сфере социально-экономического развития, описание основных целей и задач государственной программы»;</w:t>
      </w:r>
    </w:p>
    <w:p w:rsidR="00052972" w:rsidRPr="00962E7F" w:rsidRDefault="00052972" w:rsidP="00052972">
      <w:pPr>
        <w:spacing w:after="200"/>
        <w:ind w:firstLine="709"/>
        <w:contextualSpacing/>
        <w:jc w:val="both"/>
        <w:rPr>
          <w:sz w:val="27"/>
          <w:szCs w:val="27"/>
        </w:rPr>
      </w:pPr>
      <w:r w:rsidRPr="00962E7F">
        <w:rPr>
          <w:sz w:val="27"/>
          <w:szCs w:val="27"/>
        </w:rPr>
        <w:t xml:space="preserve">абзацы </w:t>
      </w:r>
      <w:r w:rsidR="00962E7F" w:rsidRPr="00962E7F">
        <w:rPr>
          <w:sz w:val="27"/>
          <w:szCs w:val="27"/>
        </w:rPr>
        <w:t>шестьдесят пятый</w:t>
      </w:r>
      <w:r w:rsidRPr="00962E7F">
        <w:rPr>
          <w:sz w:val="27"/>
          <w:szCs w:val="27"/>
        </w:rPr>
        <w:t xml:space="preserve"> </w:t>
      </w:r>
      <w:r w:rsidR="00B81C2A">
        <w:rPr>
          <w:sz w:val="27"/>
          <w:szCs w:val="27"/>
        </w:rPr>
        <w:t>–</w:t>
      </w:r>
      <w:r w:rsidRPr="00962E7F">
        <w:rPr>
          <w:sz w:val="27"/>
          <w:szCs w:val="27"/>
        </w:rPr>
        <w:t xml:space="preserve"> сто тридцать пятый изложить в следующей редакции:</w:t>
      </w:r>
    </w:p>
    <w:p w:rsidR="00052972" w:rsidRPr="00962E7F" w:rsidRDefault="00052972" w:rsidP="00052972">
      <w:pPr>
        <w:spacing w:after="200"/>
        <w:ind w:firstLine="709"/>
        <w:contextualSpacing/>
        <w:jc w:val="both"/>
        <w:rPr>
          <w:sz w:val="27"/>
          <w:szCs w:val="27"/>
        </w:rPr>
      </w:pPr>
      <w:r w:rsidRPr="00962E7F">
        <w:rPr>
          <w:sz w:val="27"/>
          <w:szCs w:val="27"/>
        </w:rPr>
        <w:lastRenderedPageBreak/>
        <w:t>«II.</w:t>
      </w:r>
      <w:r w:rsidRPr="00962E7F">
        <w:rPr>
          <w:sz w:val="27"/>
          <w:szCs w:val="27"/>
          <w:lang w:eastAsia="en-US"/>
        </w:rPr>
        <w:t xml:space="preserve"> </w:t>
      </w:r>
      <w:r w:rsidRPr="00962E7F">
        <w:rPr>
          <w:sz w:val="27"/>
          <w:szCs w:val="27"/>
        </w:rPr>
        <w:t xml:space="preserve">Методика расчета и условия предоставления субсидий из бюджета Республики Карелия местным бюджетам на достижение целей, соответствующих </w:t>
      </w:r>
      <w:r w:rsidR="00962E7F" w:rsidRPr="00962E7F">
        <w:rPr>
          <w:sz w:val="27"/>
          <w:szCs w:val="27"/>
        </w:rPr>
        <w:t>целям государственной программы</w:t>
      </w:r>
    </w:p>
    <w:p w:rsidR="00962E7F" w:rsidRPr="00962E7F" w:rsidRDefault="00962E7F" w:rsidP="00052972">
      <w:pPr>
        <w:spacing w:after="200"/>
        <w:ind w:firstLine="709"/>
        <w:contextualSpacing/>
        <w:jc w:val="both"/>
        <w:rPr>
          <w:sz w:val="27"/>
          <w:szCs w:val="27"/>
        </w:rPr>
      </w:pP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962E7F">
        <w:rPr>
          <w:sz w:val="27"/>
          <w:szCs w:val="27"/>
          <w:lang w:eastAsia="en-US"/>
        </w:rPr>
        <w:t>Методика распределения субсидий местным бюджетам из бюджета Республики Карелия между муниципальными районами (городскими округами) на реализацию мероприятий государственной программы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 xml:space="preserve">1. Субсидии на реализацию мероприятий государственной программы (далее в настоящей Методике </w:t>
      </w:r>
      <w:r w:rsidR="00962E7F" w:rsidRPr="00962E7F">
        <w:rPr>
          <w:sz w:val="27"/>
          <w:szCs w:val="27"/>
        </w:rPr>
        <w:t>–</w:t>
      </w:r>
      <w:r w:rsidRPr="00962E7F">
        <w:rPr>
          <w:sz w:val="27"/>
          <w:szCs w:val="27"/>
        </w:rPr>
        <w:t xml:space="preserve"> субсидии) распределяются между бюджетами муниципальных районов (городских округов) на софинансирование расходных обязательств муниципальных образований, связанных с: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 xml:space="preserve">компенсацией малообеспеченным гражданам, имеющим право и не получившим направление в детские дошкольные организации: обеспечение денежных выплат малообеспеченным гражданам, имеющим детей в возрасте </w:t>
      </w:r>
      <w:r w:rsidR="00962E7F">
        <w:rPr>
          <w:sz w:val="27"/>
          <w:szCs w:val="27"/>
        </w:rPr>
        <w:br/>
      </w:r>
      <w:r w:rsidRPr="00962E7F">
        <w:rPr>
          <w:sz w:val="27"/>
          <w:szCs w:val="27"/>
        </w:rPr>
        <w:t xml:space="preserve">от полутора до трех лет (одиноким родителям (законным представителям), многодетным родителям (законным представителям), родителям детей-инвалидов), не получившим направление уполномоченного органа местного самоуправления на зачисление в образовательную организацию, реализующую образовательные программы дошкольного образования (далее </w:t>
      </w:r>
      <w:r w:rsidR="00962E7F" w:rsidRPr="00962E7F">
        <w:rPr>
          <w:sz w:val="27"/>
          <w:szCs w:val="27"/>
        </w:rPr>
        <w:t>–</w:t>
      </w:r>
      <w:r w:rsidRPr="00962E7F">
        <w:rPr>
          <w:sz w:val="27"/>
          <w:szCs w:val="27"/>
        </w:rPr>
        <w:t xml:space="preserve"> компенсация малообеспеченным гражданам, дошкольная образовательная организация);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 xml:space="preserve">организацией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</w:t>
      </w:r>
      <w:r w:rsidR="00962E7F">
        <w:rPr>
          <w:sz w:val="27"/>
          <w:szCs w:val="27"/>
        </w:rPr>
        <w:br/>
      </w:r>
      <w:r w:rsidRPr="00962E7F">
        <w:rPr>
          <w:sz w:val="27"/>
          <w:szCs w:val="27"/>
        </w:rPr>
        <w:t>(далее – решение вопросов местного значения в сфере образования);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>выплатами молодым специалистам образовательных организаций;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>частичной компенсацией дополнительных расходов на повышение оплаты труда работников муниципальных образовательных учреждений дополнительного образования детей.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>2. Распределение субсидии между бюджетами муниципальных районов (городских округов) осуществляется по следующей методике:</w:t>
      </w:r>
    </w:p>
    <w:p w:rsidR="00962E7F" w:rsidRPr="00962E7F" w:rsidRDefault="00962E7F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 w:rsidRPr="00962E7F">
        <w:rPr>
          <w:sz w:val="27"/>
          <w:szCs w:val="27"/>
        </w:rPr>
        <w:t>Собрi</w:t>
      </w:r>
      <w:r w:rsidR="00962E7F" w:rsidRPr="00962E7F">
        <w:rPr>
          <w:sz w:val="27"/>
          <w:szCs w:val="27"/>
        </w:rPr>
        <w:t xml:space="preserve"> </w:t>
      </w:r>
      <w:r w:rsidRPr="00962E7F">
        <w:rPr>
          <w:sz w:val="27"/>
          <w:szCs w:val="27"/>
        </w:rPr>
        <w:t>=</w:t>
      </w:r>
      <w:r w:rsidR="00962E7F" w:rsidRPr="00962E7F">
        <w:rPr>
          <w:sz w:val="27"/>
          <w:szCs w:val="27"/>
        </w:rPr>
        <w:t xml:space="preserve"> </w:t>
      </w:r>
      <w:r w:rsidRPr="00962E7F">
        <w:rPr>
          <w:sz w:val="27"/>
          <w:szCs w:val="27"/>
        </w:rPr>
        <w:t>Собр1i</w:t>
      </w:r>
      <w:r w:rsidR="00962E7F" w:rsidRPr="00962E7F">
        <w:rPr>
          <w:sz w:val="27"/>
          <w:szCs w:val="27"/>
        </w:rPr>
        <w:t xml:space="preserve"> </w:t>
      </w:r>
      <w:r w:rsidRPr="00962E7F">
        <w:rPr>
          <w:sz w:val="27"/>
          <w:szCs w:val="27"/>
        </w:rPr>
        <w:t>+</w:t>
      </w:r>
      <w:r w:rsidR="00962E7F" w:rsidRPr="00962E7F">
        <w:rPr>
          <w:sz w:val="27"/>
          <w:szCs w:val="27"/>
        </w:rPr>
        <w:t xml:space="preserve"> </w:t>
      </w:r>
      <w:r w:rsidRPr="00962E7F">
        <w:rPr>
          <w:sz w:val="27"/>
          <w:szCs w:val="27"/>
        </w:rPr>
        <w:t>Собр2i</w:t>
      </w:r>
      <w:r w:rsidR="00962E7F" w:rsidRPr="00962E7F">
        <w:rPr>
          <w:sz w:val="27"/>
          <w:szCs w:val="27"/>
        </w:rPr>
        <w:t xml:space="preserve"> </w:t>
      </w:r>
      <w:r w:rsidRPr="00962E7F">
        <w:rPr>
          <w:sz w:val="27"/>
          <w:szCs w:val="27"/>
        </w:rPr>
        <w:t>+</w:t>
      </w:r>
      <w:r w:rsidR="00962E7F" w:rsidRPr="00962E7F">
        <w:rPr>
          <w:sz w:val="27"/>
          <w:szCs w:val="27"/>
        </w:rPr>
        <w:t xml:space="preserve"> </w:t>
      </w:r>
      <w:r w:rsidRPr="00962E7F">
        <w:rPr>
          <w:sz w:val="27"/>
          <w:szCs w:val="27"/>
        </w:rPr>
        <w:t xml:space="preserve">Собр3i, 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962E7F">
        <w:rPr>
          <w:sz w:val="27"/>
          <w:szCs w:val="27"/>
        </w:rPr>
        <w:t>где: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>Собрi – объем субсидии бюджету соответствующего (i) муниципального района (городского округа);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 xml:space="preserve">Собр1i – объем средств на софинансирование расходных обязательств соответствующего (i) муниципального района (городского округа), указанных в абзацах втором  – четвертом пункта 1 настоящей Методики, распределяемый </w:t>
      </w:r>
      <w:r w:rsidR="00962E7F">
        <w:rPr>
          <w:sz w:val="27"/>
          <w:szCs w:val="27"/>
        </w:rPr>
        <w:br/>
      </w:r>
      <w:r w:rsidRPr="00962E7F">
        <w:rPr>
          <w:sz w:val="27"/>
          <w:szCs w:val="27"/>
        </w:rPr>
        <w:t xml:space="preserve">на </w:t>
      </w:r>
      <w:r w:rsidRPr="00962E7F">
        <w:rPr>
          <w:sz w:val="27"/>
          <w:szCs w:val="27"/>
          <w:lang w:val="en-US"/>
        </w:rPr>
        <w:t>I</w:t>
      </w:r>
      <w:r w:rsidRPr="00962E7F">
        <w:rPr>
          <w:sz w:val="27"/>
          <w:szCs w:val="27"/>
        </w:rPr>
        <w:t xml:space="preserve"> этапе;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 xml:space="preserve">Собр2i – объем средств на софинансирование расходного обязательства соответствующего (i) муниципального района (городского округа), указанного </w:t>
      </w:r>
      <w:r w:rsidR="00962E7F">
        <w:rPr>
          <w:sz w:val="27"/>
          <w:szCs w:val="27"/>
        </w:rPr>
        <w:br/>
      </w:r>
      <w:r w:rsidRPr="00962E7F">
        <w:rPr>
          <w:sz w:val="27"/>
          <w:szCs w:val="27"/>
        </w:rPr>
        <w:t>в абзаце пятом пункта 1 настоящей Методики, распределяемый на II этапе;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lastRenderedPageBreak/>
        <w:t xml:space="preserve">Собр3i – объем средств на софинансирование расходных обязательств соответствующего (i) муниципального района (городского округа), указанных в абзацах втором </w:t>
      </w:r>
      <w:r w:rsidR="00B81C2A">
        <w:rPr>
          <w:sz w:val="27"/>
          <w:szCs w:val="27"/>
        </w:rPr>
        <w:t>–</w:t>
      </w:r>
      <w:r w:rsidRPr="00962E7F">
        <w:rPr>
          <w:sz w:val="27"/>
          <w:szCs w:val="27"/>
        </w:rPr>
        <w:t xml:space="preserve"> четвертом пункта 1 настоящей Методики, распределяемый </w:t>
      </w:r>
      <w:r w:rsidR="00962E7F">
        <w:rPr>
          <w:sz w:val="27"/>
          <w:szCs w:val="27"/>
        </w:rPr>
        <w:br/>
      </w:r>
      <w:r w:rsidRPr="00962E7F">
        <w:rPr>
          <w:sz w:val="27"/>
          <w:szCs w:val="27"/>
        </w:rPr>
        <w:t>на III этапе.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 xml:space="preserve">3. Объем средств на софинансирование расходных обязательств соответствующего (i) муниципального района (городского округа), указанных </w:t>
      </w:r>
      <w:r w:rsidR="00962E7F">
        <w:rPr>
          <w:sz w:val="27"/>
          <w:szCs w:val="27"/>
        </w:rPr>
        <w:br/>
      </w:r>
      <w:r w:rsidRPr="00962E7F">
        <w:rPr>
          <w:sz w:val="27"/>
          <w:szCs w:val="27"/>
        </w:rPr>
        <w:t>в пункте 1 настоящей Методики, распределяется следующим образом: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>на I этапе – в срок до 1 марта в размере 85 процентов от общего размера субсидии;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>на II этапе – в срок до 20 октября в размере, определенном распоряжением Правительства Республики Карелия на частичную компенсацию дополнительных расходов на повышение оплаты труда работников муниципальных образовательных учреждений дополнительного образования детей;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>на III этапе – в срок до 1 ноября в размере нераспределенного объема субсидий по итогам I и II этапов, с учетом изменения значений показателей исполнения расходных обязательств муниципальных районов (городских округов), на основании отчетов об исполнении соответствующих расходных обязательств и расходовании субсидий по утвержденным формам, а также предложений органов местного самоуправления о планируемых значениях указанных показателей.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 xml:space="preserve">4. Распределение объема средств на софинансирование расходных обязательств муниципальных районов (городских округов) на </w:t>
      </w:r>
      <w:r w:rsidRPr="00962E7F">
        <w:rPr>
          <w:sz w:val="27"/>
          <w:szCs w:val="27"/>
          <w:lang w:val="en-US"/>
        </w:rPr>
        <w:t>I</w:t>
      </w:r>
      <w:r w:rsidRPr="00962E7F">
        <w:rPr>
          <w:sz w:val="27"/>
          <w:szCs w:val="27"/>
        </w:rPr>
        <w:t xml:space="preserve"> и </w:t>
      </w:r>
      <w:r w:rsidRPr="00962E7F">
        <w:rPr>
          <w:sz w:val="27"/>
          <w:szCs w:val="27"/>
          <w:lang w:val="en-US"/>
        </w:rPr>
        <w:t>III</w:t>
      </w:r>
      <w:r w:rsidRPr="00962E7F">
        <w:rPr>
          <w:sz w:val="27"/>
          <w:szCs w:val="27"/>
        </w:rPr>
        <w:t xml:space="preserve"> этапах </w:t>
      </w:r>
      <w:r w:rsidR="00962E7F">
        <w:rPr>
          <w:sz w:val="27"/>
          <w:szCs w:val="27"/>
        </w:rPr>
        <w:br/>
      </w:r>
      <w:r w:rsidRPr="00962E7F">
        <w:rPr>
          <w:sz w:val="27"/>
          <w:szCs w:val="27"/>
        </w:rPr>
        <w:t>(далее в настоящей Методике – очередной (</w:t>
      </w:r>
      <w:r w:rsidRPr="00962E7F">
        <w:rPr>
          <w:sz w:val="27"/>
          <w:szCs w:val="27"/>
          <w:lang w:val="en-US"/>
        </w:rPr>
        <w:t>j</w:t>
      </w:r>
      <w:r w:rsidRPr="00962E7F">
        <w:rPr>
          <w:sz w:val="27"/>
          <w:szCs w:val="27"/>
        </w:rPr>
        <w:t xml:space="preserve">) этап) между бюджетами соответствующих муниципальных районов (городских округов) осуществляется </w:t>
      </w:r>
      <w:r w:rsidR="00962E7F">
        <w:rPr>
          <w:sz w:val="27"/>
          <w:szCs w:val="27"/>
        </w:rPr>
        <w:br/>
      </w:r>
      <w:r w:rsidRPr="00962E7F">
        <w:rPr>
          <w:sz w:val="27"/>
          <w:szCs w:val="27"/>
        </w:rPr>
        <w:t>по следующей формуле: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 w:rsidRPr="00962E7F">
        <w:rPr>
          <w:sz w:val="27"/>
          <w:szCs w:val="27"/>
        </w:rPr>
        <w:t>Собр</w:t>
      </w:r>
      <w:r w:rsidRPr="00962E7F">
        <w:rPr>
          <w:sz w:val="27"/>
          <w:szCs w:val="27"/>
          <w:lang w:val="en-US"/>
        </w:rPr>
        <w:t>j</w:t>
      </w:r>
      <w:r w:rsidRPr="00962E7F">
        <w:rPr>
          <w:sz w:val="27"/>
          <w:szCs w:val="27"/>
        </w:rPr>
        <w:t xml:space="preserve">i = Скомпi + Соргi + Смолi, 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962E7F">
        <w:rPr>
          <w:sz w:val="27"/>
          <w:szCs w:val="27"/>
        </w:rPr>
        <w:t>где: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>Собрji – объем средств бюджету соответствующего (i) муниципального района (городского округа) на очередном (j) этапе;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>Скомпi – объем средств на софинансирование</w:t>
      </w:r>
      <w:r w:rsidR="00962E7F" w:rsidRPr="00962E7F">
        <w:rPr>
          <w:sz w:val="27"/>
          <w:szCs w:val="27"/>
        </w:rPr>
        <w:t xml:space="preserve"> расходного</w:t>
      </w:r>
      <w:r w:rsidRPr="00962E7F">
        <w:rPr>
          <w:sz w:val="27"/>
          <w:szCs w:val="27"/>
        </w:rPr>
        <w:t xml:space="preserve"> обязательств</w:t>
      </w:r>
      <w:r w:rsidR="00962E7F" w:rsidRPr="00962E7F">
        <w:rPr>
          <w:sz w:val="27"/>
          <w:szCs w:val="27"/>
        </w:rPr>
        <w:t>а</w:t>
      </w:r>
      <w:r w:rsidRPr="00962E7F">
        <w:rPr>
          <w:sz w:val="27"/>
          <w:szCs w:val="27"/>
        </w:rPr>
        <w:t xml:space="preserve"> соответствующего (i) муниципального района (городского округа), связанного </w:t>
      </w:r>
      <w:r w:rsidR="00962E7F">
        <w:rPr>
          <w:sz w:val="27"/>
          <w:szCs w:val="27"/>
        </w:rPr>
        <w:br/>
      </w:r>
      <w:r w:rsidRPr="00962E7F">
        <w:rPr>
          <w:sz w:val="27"/>
          <w:szCs w:val="27"/>
        </w:rPr>
        <w:t xml:space="preserve">с компенсацией малообеспеченным гражданам; 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>Соргi – объем средс</w:t>
      </w:r>
      <w:r w:rsidR="00962E7F" w:rsidRPr="00962E7F">
        <w:rPr>
          <w:sz w:val="27"/>
          <w:szCs w:val="27"/>
        </w:rPr>
        <w:t>тв на софинансирование расходн</w:t>
      </w:r>
      <w:r w:rsidR="00BF6D6E">
        <w:rPr>
          <w:sz w:val="27"/>
          <w:szCs w:val="27"/>
        </w:rPr>
        <w:t>ых</w:t>
      </w:r>
      <w:r w:rsidRPr="00962E7F">
        <w:rPr>
          <w:sz w:val="27"/>
          <w:szCs w:val="27"/>
        </w:rPr>
        <w:t xml:space="preserve"> обязательств соответствующего (i) муниципального района (городского округа), связанных </w:t>
      </w:r>
      <w:r w:rsidR="00962E7F">
        <w:rPr>
          <w:sz w:val="27"/>
          <w:szCs w:val="27"/>
        </w:rPr>
        <w:br/>
      </w:r>
      <w:r w:rsidRPr="00962E7F">
        <w:rPr>
          <w:sz w:val="27"/>
          <w:szCs w:val="27"/>
        </w:rPr>
        <w:t>с решением вопросов местного значения в сфере образования;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>Смолi – объем средс</w:t>
      </w:r>
      <w:r w:rsidR="00962E7F" w:rsidRPr="00962E7F">
        <w:rPr>
          <w:sz w:val="27"/>
          <w:szCs w:val="27"/>
        </w:rPr>
        <w:t>тв на софинансирование расходного</w:t>
      </w:r>
      <w:r w:rsidRPr="00962E7F">
        <w:rPr>
          <w:sz w:val="27"/>
          <w:szCs w:val="27"/>
        </w:rPr>
        <w:t xml:space="preserve"> обязательств</w:t>
      </w:r>
      <w:r w:rsidR="00962E7F" w:rsidRPr="00962E7F">
        <w:rPr>
          <w:sz w:val="27"/>
          <w:szCs w:val="27"/>
        </w:rPr>
        <w:t>а</w:t>
      </w:r>
      <w:r w:rsidRPr="00962E7F">
        <w:rPr>
          <w:sz w:val="27"/>
          <w:szCs w:val="27"/>
        </w:rPr>
        <w:t xml:space="preserve"> соответствующего (i) муниципального района (городского округа), связанного </w:t>
      </w:r>
      <w:r w:rsidR="00962E7F">
        <w:rPr>
          <w:sz w:val="27"/>
          <w:szCs w:val="27"/>
        </w:rPr>
        <w:br/>
      </w:r>
      <w:r w:rsidRPr="00962E7F">
        <w:rPr>
          <w:sz w:val="27"/>
          <w:szCs w:val="27"/>
        </w:rPr>
        <w:t>с выплатами молодым специалистам образовательных организаций.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>5. Объем средс</w:t>
      </w:r>
      <w:r w:rsidR="00962E7F" w:rsidRPr="00962E7F">
        <w:rPr>
          <w:sz w:val="27"/>
          <w:szCs w:val="27"/>
        </w:rPr>
        <w:t>тв на софинансирование расходного</w:t>
      </w:r>
      <w:r w:rsidRPr="00962E7F">
        <w:rPr>
          <w:sz w:val="27"/>
          <w:szCs w:val="27"/>
        </w:rPr>
        <w:t xml:space="preserve"> обязательств</w:t>
      </w:r>
      <w:r w:rsidR="00962E7F" w:rsidRPr="00962E7F">
        <w:rPr>
          <w:sz w:val="27"/>
          <w:szCs w:val="27"/>
        </w:rPr>
        <w:t>а</w:t>
      </w:r>
      <w:r w:rsidRPr="00962E7F">
        <w:rPr>
          <w:sz w:val="27"/>
          <w:szCs w:val="27"/>
        </w:rPr>
        <w:t xml:space="preserve"> соответствующего (i) муниципального района (городского округа), связанного </w:t>
      </w:r>
      <w:r w:rsidR="00962E7F">
        <w:rPr>
          <w:sz w:val="27"/>
          <w:szCs w:val="27"/>
        </w:rPr>
        <w:br/>
      </w:r>
      <w:r w:rsidRPr="00962E7F">
        <w:rPr>
          <w:sz w:val="27"/>
          <w:szCs w:val="27"/>
        </w:rPr>
        <w:t>с компенсацией малообеспеченным гражданам, рассчитывается по формуле: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052972" w:rsidRDefault="00052972" w:rsidP="00052972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 w:rsidRPr="00962E7F">
        <w:rPr>
          <w:sz w:val="27"/>
          <w:szCs w:val="27"/>
        </w:rPr>
        <w:t xml:space="preserve">Скомпi = Скомп x Чдi / Чд x Ксофi / Ксофср, </w:t>
      </w:r>
    </w:p>
    <w:p w:rsidR="00962E7F" w:rsidRDefault="00962E7F" w:rsidP="00052972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0A58C2" w:rsidRDefault="000A58C2" w:rsidP="00052972">
      <w:pPr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0A58C2" w:rsidRDefault="000A58C2" w:rsidP="00052972">
      <w:pPr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052972" w:rsidRPr="00962E7F" w:rsidRDefault="00052972" w:rsidP="00052972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962E7F">
        <w:rPr>
          <w:sz w:val="27"/>
          <w:szCs w:val="27"/>
        </w:rPr>
        <w:lastRenderedPageBreak/>
        <w:t>где: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>Скомп – общий объем средств на обеспечение денежных выплат малообеспеченным гражданам, предоставляемый бюджетам соответствующих муниципальных районов (городских округов) из бюджета Республики Карелия;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>Чдi – численность детей одиноких родителей (законных представителей), многодетных родителей (законных представителей), детей-инвалидов в возрасте от полутора до трех лет, не получивших направление уполномоченного органа местного самоуправления на зачисление в дошкольную образовательную организацию, в соответствующем (i) муниципальном районе (городском округе) по данным органа исполнительной власти Республики Карелия, уполномоченного в сфере образования;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 xml:space="preserve">Чд – численность детей одиноких родителей (законных представителей), многодетных родителей (законных представителей), детей-инвалидов в возрасте </w:t>
      </w:r>
      <w:r w:rsidR="00962E7F">
        <w:rPr>
          <w:sz w:val="27"/>
          <w:szCs w:val="27"/>
        </w:rPr>
        <w:br/>
      </w:r>
      <w:r w:rsidRPr="00962E7F">
        <w:rPr>
          <w:sz w:val="27"/>
          <w:szCs w:val="27"/>
        </w:rPr>
        <w:t>от полутора до трех лет, не получивших направление уполномоченного органа местного самоуправления на зачисление в дошкольную образовательную организацию, в Республике Карелия по данным органа исполнительной власти Республики Карелия, уполномоченного в сфере образования;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>Ксофi – коэффициент софинансирования за счет средств бюджета Республики Карелия фи</w:t>
      </w:r>
      <w:r w:rsidR="00962E7F" w:rsidRPr="00962E7F">
        <w:rPr>
          <w:sz w:val="27"/>
          <w:szCs w:val="27"/>
        </w:rPr>
        <w:t>нансового обеспечения расходных обязательств</w:t>
      </w:r>
      <w:r w:rsidRPr="00962E7F">
        <w:rPr>
          <w:sz w:val="27"/>
          <w:szCs w:val="27"/>
        </w:rPr>
        <w:t xml:space="preserve"> по решению вопросов местного значения соответствующего (i) муниципального района (городского округа);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>Ксофср – средний по Республике Карелия коэффициент софинансирования за счет средств бюджета Республики Карелия финансового обеспечения расходных обязательств по решению вопросов местного значения.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 xml:space="preserve">6. Объем средств на софинансирование расходных обязательств соответствующего (i) муниципального района (городского округа), связанных с решением вопросов местного значения в сфере образования, рассчитывается </w:t>
      </w:r>
      <w:r w:rsidR="00962E7F">
        <w:rPr>
          <w:sz w:val="27"/>
          <w:szCs w:val="27"/>
        </w:rPr>
        <w:br/>
      </w:r>
      <w:r w:rsidRPr="00962E7F">
        <w:rPr>
          <w:sz w:val="27"/>
          <w:szCs w:val="27"/>
        </w:rPr>
        <w:t>по формуле: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 w:rsidRPr="00962E7F">
        <w:rPr>
          <w:sz w:val="27"/>
          <w:szCs w:val="27"/>
        </w:rPr>
        <w:t xml:space="preserve">Соргi = Стрi + Смоi, 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962E7F">
        <w:rPr>
          <w:sz w:val="27"/>
          <w:szCs w:val="27"/>
        </w:rPr>
        <w:t>где: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 xml:space="preserve">Стрi – объем средств бюджету соответствующего (i) муниципального района (городского округа) на организацию транспортного обслуживания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 (далее </w:t>
      </w:r>
      <w:r w:rsidR="00962E7F" w:rsidRPr="00962E7F">
        <w:rPr>
          <w:sz w:val="27"/>
          <w:szCs w:val="27"/>
        </w:rPr>
        <w:t>–</w:t>
      </w:r>
      <w:r w:rsidRPr="00962E7F">
        <w:rPr>
          <w:sz w:val="27"/>
          <w:szCs w:val="27"/>
        </w:rPr>
        <w:t xml:space="preserve"> организация транспортного обслуживания обучающихся), предоставляемый из бюджета Республики Карелия; 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 xml:space="preserve">Смоi – объем средств бюджету соответствующего (i) муниципального района (городского округа) на медицинское освидетельствование педагогического персонала в муниципальных дошкольных образовательных и общеобразовательных организациях (далее </w:t>
      </w:r>
      <w:r w:rsidR="00962E7F" w:rsidRPr="00962E7F">
        <w:rPr>
          <w:sz w:val="27"/>
          <w:szCs w:val="27"/>
        </w:rPr>
        <w:t>–</w:t>
      </w:r>
      <w:r w:rsidRPr="00962E7F">
        <w:rPr>
          <w:sz w:val="27"/>
          <w:szCs w:val="27"/>
        </w:rPr>
        <w:t xml:space="preserve"> медицинское освидетельствование педагогического персонала), предоставляемый из бюджета Республики Карелия.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>7. Объем средств бюджету соответствующего (i) муниципального района (городского округа) на организацию транспортного обслуживания обучающихся, предоставляемый из бюджета Республики Карелия, рассчитывается по формуле:</w:t>
      </w:r>
    </w:p>
    <w:p w:rsidR="000A58C2" w:rsidRDefault="000A58C2" w:rsidP="00052972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052972" w:rsidRDefault="00052972" w:rsidP="00052972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 w:rsidRPr="00962E7F">
        <w:rPr>
          <w:sz w:val="27"/>
          <w:szCs w:val="27"/>
        </w:rPr>
        <w:lastRenderedPageBreak/>
        <w:t xml:space="preserve">Стрi = Стр x Крi / Кр x Кдi / Кдср, </w:t>
      </w:r>
    </w:p>
    <w:p w:rsidR="000A58C2" w:rsidRPr="00962E7F" w:rsidRDefault="000A58C2" w:rsidP="00052972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052972" w:rsidRPr="00962E7F" w:rsidRDefault="00052972" w:rsidP="00052972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962E7F">
        <w:rPr>
          <w:sz w:val="27"/>
          <w:szCs w:val="27"/>
        </w:rPr>
        <w:t>где: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>Стр – общий объем средств на организацию транспортного обслуживания обучающихся, предоставляемый бюджетам соответствующих муниципальных районов (городских округов) из бюджета Республики Карелия;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>Крi – общее расстояние, на которое осуществляется подвоз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обратно, в соответствующем (i) муниципальном районе (городском округе) по данным органа исполнительной власти Республики Карелия, уполномоченного в сфере образования (</w:t>
      </w:r>
      <w:r w:rsidR="00962E7F" w:rsidRPr="00962E7F">
        <w:rPr>
          <w:sz w:val="27"/>
          <w:szCs w:val="27"/>
        </w:rPr>
        <w:t>километров</w:t>
      </w:r>
      <w:r w:rsidRPr="00962E7F">
        <w:rPr>
          <w:sz w:val="27"/>
          <w:szCs w:val="27"/>
        </w:rPr>
        <w:t xml:space="preserve"> в год);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>Кр – общее расстояние, на которое осуществляется подвоз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обратно, по Республике Карелия по данным органа исполнительной власти Республики Карелия, уполномоченного в сфере образования (</w:t>
      </w:r>
      <w:r w:rsidR="00962E7F" w:rsidRPr="00962E7F">
        <w:rPr>
          <w:sz w:val="27"/>
          <w:szCs w:val="27"/>
        </w:rPr>
        <w:t>километров</w:t>
      </w:r>
      <w:r w:rsidRPr="00962E7F">
        <w:rPr>
          <w:sz w:val="27"/>
          <w:szCs w:val="27"/>
        </w:rPr>
        <w:t xml:space="preserve"> в год);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 xml:space="preserve">Кдi – коэффициент дифференциации стоимости организации транспортного обслуживания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 по соответствующему (i) муниципальному району (городскому округу), рассчитанный на основании отчетных данных органов местного самоуправления о начисленных расходах </w:t>
      </w:r>
      <w:r w:rsidR="00B81C2A">
        <w:rPr>
          <w:sz w:val="27"/>
          <w:szCs w:val="27"/>
        </w:rPr>
        <w:t>на организацию</w:t>
      </w:r>
      <w:r w:rsidRPr="00962E7F">
        <w:rPr>
          <w:sz w:val="27"/>
          <w:szCs w:val="27"/>
        </w:rPr>
        <w:t xml:space="preserve"> транспортного обслуживания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обратно;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 xml:space="preserve">Кдср – средний коэффициент дифференциации стоимости организации транспортного обслуживания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 по Республике Карелия, рассчитанный на основании отчетных данных органов местного самоуправления о начисленных расходах </w:t>
      </w:r>
      <w:r w:rsidR="00962E7F" w:rsidRPr="00962E7F">
        <w:rPr>
          <w:sz w:val="27"/>
          <w:szCs w:val="27"/>
        </w:rPr>
        <w:t>на организацию</w:t>
      </w:r>
      <w:r w:rsidRPr="00962E7F">
        <w:rPr>
          <w:sz w:val="27"/>
          <w:szCs w:val="27"/>
        </w:rPr>
        <w:t xml:space="preserve"> транспортного обслуживания обучающихся, проживающих в населенных пунктах, на территории которых отсутствуют общеобразовательные организации соответствующего уровня обуче</w:t>
      </w:r>
      <w:r w:rsidR="00B81C2A">
        <w:rPr>
          <w:sz w:val="27"/>
          <w:szCs w:val="27"/>
        </w:rPr>
        <w:t>ния, к месту обучения и обратно.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>8. Объем средств бюджету соответствующего (i) муниципального района (городского округа) на медицинское освидетельствов</w:t>
      </w:r>
      <w:r w:rsidR="00962E7F" w:rsidRPr="00962E7F">
        <w:rPr>
          <w:sz w:val="27"/>
          <w:szCs w:val="27"/>
        </w:rPr>
        <w:t xml:space="preserve">ание педагогического персонала </w:t>
      </w:r>
      <w:r w:rsidRPr="00962E7F">
        <w:rPr>
          <w:sz w:val="27"/>
          <w:szCs w:val="27"/>
        </w:rPr>
        <w:t>рассчитывается по формуле: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052972" w:rsidRDefault="00052972" w:rsidP="00052972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 w:rsidRPr="00962E7F">
        <w:rPr>
          <w:sz w:val="27"/>
          <w:szCs w:val="27"/>
        </w:rPr>
        <w:t xml:space="preserve">Смоi = Смо x Чпрi / Чпр, </w:t>
      </w:r>
    </w:p>
    <w:p w:rsidR="00962E7F" w:rsidRDefault="00962E7F" w:rsidP="00052972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052972" w:rsidRPr="00962E7F" w:rsidRDefault="00052972" w:rsidP="00052972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962E7F">
        <w:rPr>
          <w:sz w:val="27"/>
          <w:szCs w:val="27"/>
        </w:rPr>
        <w:t>где: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>Смо – общий объем средств на медицинское освидетельствование педагогического персонала</w:t>
      </w:r>
      <w:r w:rsidR="00962E7F" w:rsidRPr="00962E7F">
        <w:rPr>
          <w:sz w:val="27"/>
          <w:szCs w:val="27"/>
        </w:rPr>
        <w:t>,</w:t>
      </w:r>
      <w:r w:rsidRPr="00962E7F">
        <w:rPr>
          <w:sz w:val="27"/>
          <w:szCs w:val="27"/>
        </w:rPr>
        <w:t xml:space="preserve"> предоставляемый бюджетам соответствующих муниципальных районов (городских округов) из бюджета Республики Карелия;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lastRenderedPageBreak/>
        <w:t>Чпрi – среднесписочная численность педагогического персонала муниципальных дошкольных образовательных и общеобразовательных организаций в соответствующем (i) муниципальном районе (городском округе) по данным органа исполнительной власти Республики Карелия, уполномоченного в сфере образования;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>Чпр – среднесписочная численность педагогических работников муниципальных дошкольных образовательных и общеобразовательных организаций в Республике Карелия по данным органа исполнительной власти Республики Карелия, уполномоченного в сфере образования.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>9. Доля средств местного бюджета, подлежащая направлению на финансовое обеспечение расходных обязательств, связанн</w:t>
      </w:r>
      <w:r w:rsidR="00962E7F" w:rsidRPr="00962E7F">
        <w:rPr>
          <w:sz w:val="27"/>
          <w:szCs w:val="27"/>
        </w:rPr>
        <w:t>ых</w:t>
      </w:r>
      <w:r w:rsidRPr="00962E7F">
        <w:rPr>
          <w:sz w:val="27"/>
          <w:szCs w:val="27"/>
        </w:rPr>
        <w:t xml:space="preserve"> с решением вопросов местного значения в сфере образования, устанавливается органом исполнительной власти Республики Карелия, уполномоченным в сфере образования, как разница между объемом бюджетных ассигнований, направляемых органами местного самоуправления на финансовое обеспечение указанных расходных обязательств, </w:t>
      </w:r>
      <w:r w:rsidR="00962E7F">
        <w:rPr>
          <w:sz w:val="27"/>
          <w:szCs w:val="27"/>
        </w:rPr>
        <w:br/>
      </w:r>
      <w:r w:rsidRPr="00962E7F">
        <w:rPr>
          <w:sz w:val="27"/>
          <w:szCs w:val="27"/>
        </w:rPr>
        <w:t>и объемом субсидии на указанные цели из бюджета Республики Карелия.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>10. Объем средс</w:t>
      </w:r>
      <w:r w:rsidR="00962E7F" w:rsidRPr="00962E7F">
        <w:rPr>
          <w:sz w:val="27"/>
          <w:szCs w:val="27"/>
        </w:rPr>
        <w:t>тв на софинансирование расходного</w:t>
      </w:r>
      <w:r w:rsidRPr="00962E7F">
        <w:rPr>
          <w:sz w:val="27"/>
          <w:szCs w:val="27"/>
        </w:rPr>
        <w:t xml:space="preserve"> обязательств</w:t>
      </w:r>
      <w:r w:rsidR="00962E7F" w:rsidRPr="00962E7F">
        <w:rPr>
          <w:sz w:val="27"/>
          <w:szCs w:val="27"/>
        </w:rPr>
        <w:t>а</w:t>
      </w:r>
      <w:r w:rsidRPr="00962E7F">
        <w:rPr>
          <w:sz w:val="27"/>
          <w:szCs w:val="27"/>
        </w:rPr>
        <w:t xml:space="preserve"> соответствующего (i) муниципального района (городского округа), связанного с выплатами молодым специалистам образовательных организаций, рассчитывается по формуле: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052972" w:rsidRDefault="00052972" w:rsidP="00052972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 w:rsidRPr="00962E7F">
        <w:rPr>
          <w:sz w:val="27"/>
          <w:szCs w:val="27"/>
        </w:rPr>
        <w:t xml:space="preserve">Смолi = Смол x Чмсi / Чмс x Pi / Рср x Ксофi / Ксофср, </w:t>
      </w:r>
    </w:p>
    <w:p w:rsidR="000A58C2" w:rsidRPr="00962E7F" w:rsidRDefault="000A58C2" w:rsidP="00052972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052972" w:rsidRPr="00962E7F" w:rsidRDefault="00052972" w:rsidP="00052972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962E7F">
        <w:rPr>
          <w:sz w:val="27"/>
          <w:szCs w:val="27"/>
        </w:rPr>
        <w:t>где: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>Смол – общий объем средств на выплаты молодым специалистам образовательных организаций, предоставляемый бюджетам соответствующих муниципальных районов (городских округов) из бюджета Республики Карелия;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>Чмсi – среднесписочная численность молодых специалистов (без внешних совместителей и работающих по договорам гражданско-правового характера) муниципальных общеобразовательных и дошкольных образовательных организаций, муниципальных организаций дополнительного образования в соответствующем (i) муниципальном районе (городском округе) по данным органа исполнительной власти Республики Карелия, уполномоченного в сфере образования;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 xml:space="preserve">Чмс – среднесписочная численность молодых специалистов (без внешних совместителей и работающих по договорам гражданско-правового характера) муниципальных общеобразовательных и дошкольных образовательных организаций, муниципальных организаций дополнительного образования </w:t>
      </w:r>
      <w:r w:rsidR="00962E7F">
        <w:rPr>
          <w:sz w:val="27"/>
          <w:szCs w:val="27"/>
        </w:rPr>
        <w:br/>
      </w:r>
      <w:r w:rsidRPr="00962E7F">
        <w:rPr>
          <w:sz w:val="27"/>
          <w:szCs w:val="27"/>
        </w:rPr>
        <w:t>в Республике Карелия по данным органа исполнительной власти Республики Карелия, уполномоченного в сфере образования;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>Рi – коэффициент, учитывающий размер районного коэффициента и процентной надбавки за работу в районах Крайнего Севера и приравненных к ним местностях в соответствующем (i) муниципальном районе (городском округе);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>Рср – средний коэффициент, учитывающий размер районного коэффициента и процентной надбавки за работу в районах Крайнего Севера и приравненных к ним местностях в Республике Карелия.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lastRenderedPageBreak/>
        <w:t xml:space="preserve">11. Распределение объема средств на софинансирование расходных обязательств муниципальных районов (городских округов) на </w:t>
      </w:r>
      <w:r w:rsidRPr="00962E7F">
        <w:rPr>
          <w:sz w:val="27"/>
          <w:szCs w:val="27"/>
          <w:lang w:val="en-US"/>
        </w:rPr>
        <w:t>II</w:t>
      </w:r>
      <w:r w:rsidRPr="00962E7F">
        <w:rPr>
          <w:sz w:val="27"/>
          <w:szCs w:val="27"/>
        </w:rPr>
        <w:t xml:space="preserve"> этапе между бюджетами соответствующих муниципальных районов (городских округов) осуществляется по следующей формуле: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052972" w:rsidRPr="00962E7F" w:rsidRDefault="00052972" w:rsidP="00962E7F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 w:rsidRPr="00962E7F">
        <w:rPr>
          <w:sz w:val="27"/>
          <w:szCs w:val="27"/>
        </w:rPr>
        <w:t>Собр2i = Суказ x (Чi x Оизмi) / SUM (Чi x Оизмi) x Ксофi / Ксофср,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>где: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>Суказ – общий объем средств, определенный распоряжением Правительства Республики Карелия</w:t>
      </w:r>
      <w:r w:rsidR="00962E7F" w:rsidRPr="00962E7F">
        <w:rPr>
          <w:sz w:val="27"/>
          <w:szCs w:val="27"/>
        </w:rPr>
        <w:t>,</w:t>
      </w:r>
      <w:r w:rsidRPr="00962E7F">
        <w:rPr>
          <w:sz w:val="27"/>
          <w:szCs w:val="27"/>
        </w:rPr>
        <w:t xml:space="preserve"> на частичную компенсацию дополнительных расходов на повышение оплаты труда работников муниципальных образовательных учреждений дополнительного образования детей;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>Чi – среднесписочная численность работников (без внешних совместителей и работающих по договорам гражданско-правового характера) в соответствующем (i) муниципальном районе (городском округе) по данным органа исполнительной власти Республики Карелия, уполномоченного в сфере образования;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>Оизмi – разница между целевым значением средней заработной платы, установленным органом исполнительной власти Республики Карелия, уполномоченн</w:t>
      </w:r>
      <w:r w:rsidR="00962E7F" w:rsidRPr="00962E7F">
        <w:rPr>
          <w:sz w:val="27"/>
          <w:szCs w:val="27"/>
        </w:rPr>
        <w:t>ым</w:t>
      </w:r>
      <w:r w:rsidRPr="00962E7F">
        <w:rPr>
          <w:sz w:val="27"/>
          <w:szCs w:val="27"/>
        </w:rPr>
        <w:t xml:space="preserve"> в сфере образования, и уровнем средней заработной платы, предусмотренным в бюджете соответствующего (i) муниципального района (городского округа), но не ни</w:t>
      </w:r>
      <w:r w:rsidR="00962E7F" w:rsidRPr="00962E7F">
        <w:rPr>
          <w:sz w:val="27"/>
          <w:szCs w:val="27"/>
        </w:rPr>
        <w:t>же уровня, достигнутого по итога</w:t>
      </w:r>
      <w:r w:rsidRPr="00962E7F">
        <w:rPr>
          <w:sz w:val="27"/>
          <w:szCs w:val="27"/>
        </w:rPr>
        <w:t>м предыдущего финансово</w:t>
      </w:r>
      <w:r w:rsidR="00962E7F" w:rsidRPr="00962E7F">
        <w:rPr>
          <w:sz w:val="27"/>
          <w:szCs w:val="27"/>
        </w:rPr>
        <w:t>го</w:t>
      </w:r>
      <w:r w:rsidRPr="00962E7F">
        <w:rPr>
          <w:sz w:val="27"/>
          <w:szCs w:val="27"/>
        </w:rPr>
        <w:t xml:space="preserve"> года.</w:t>
      </w:r>
    </w:p>
    <w:p w:rsidR="00052972" w:rsidRPr="00962E7F" w:rsidRDefault="00052972" w:rsidP="00052972">
      <w:pPr>
        <w:pStyle w:val="af5"/>
        <w:ind w:firstLine="709"/>
        <w:jc w:val="both"/>
        <w:rPr>
          <w:sz w:val="27"/>
          <w:szCs w:val="27"/>
        </w:rPr>
      </w:pPr>
    </w:p>
    <w:p w:rsidR="00052972" w:rsidRPr="00962E7F" w:rsidRDefault="00052972" w:rsidP="00052972">
      <w:pPr>
        <w:pStyle w:val="af5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>Методика распределения субсидий местным бюджетам из бюджета Республики Карелия между муниципальными районами (городскими округами) на создание в общеобразовательных организациях, расположенных в сельской местности, условий для занятий</w:t>
      </w:r>
      <w:r w:rsidR="00962E7F" w:rsidRPr="00962E7F">
        <w:rPr>
          <w:sz w:val="27"/>
          <w:szCs w:val="27"/>
        </w:rPr>
        <w:t xml:space="preserve"> физической культурой и спортом</w:t>
      </w:r>
    </w:p>
    <w:p w:rsidR="00962E7F" w:rsidRPr="00962E7F" w:rsidRDefault="00962E7F" w:rsidP="00052972">
      <w:pPr>
        <w:pStyle w:val="af5"/>
        <w:ind w:firstLine="709"/>
        <w:jc w:val="both"/>
        <w:rPr>
          <w:sz w:val="27"/>
          <w:szCs w:val="27"/>
        </w:rPr>
      </w:pP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 xml:space="preserve">1. Субсидии на создание в общеобразовательных организациях, расположенных в сельской местности, условий для занятий физической культурой и спортом (далее в настоящей Методике – организации, субсидии) распределяются между бюджетами муниципальных районов (городских округов) в целях ремонта спортивных залов, перепрофилирования имеющихся аудиторий под спортивные залы для занятий физической культурой и спортом, оснащения спортивным инвентарем и оборудованием открытых плоскостных спортивных сооружений, увеличения количества учащихся, занимающихся физической культурой и спортом во внеурочное время (по каждому уровню </w:t>
      </w:r>
      <w:r w:rsidR="00962E7F" w:rsidRPr="00962E7F">
        <w:rPr>
          <w:sz w:val="27"/>
          <w:szCs w:val="27"/>
        </w:rPr>
        <w:t>общего образования</w:t>
      </w:r>
      <w:r w:rsidRPr="00962E7F">
        <w:rPr>
          <w:sz w:val="27"/>
          <w:szCs w:val="27"/>
        </w:rPr>
        <w:t>, за исключением дошкольного образования</w:t>
      </w:r>
      <w:r w:rsidR="00962E7F" w:rsidRPr="00962E7F">
        <w:rPr>
          <w:sz w:val="27"/>
          <w:szCs w:val="27"/>
        </w:rPr>
        <w:t>)</w:t>
      </w:r>
      <w:r w:rsidRPr="00962E7F">
        <w:rPr>
          <w:sz w:val="27"/>
          <w:szCs w:val="27"/>
        </w:rPr>
        <w:t>, развития школьных спортивных клубов в организациях.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>2. Субсидии распределяются между бюджетами муниципальных районов (городских округов) в соответствии с утвержденным Правительством Республики Карелия перечнем мероприятий по созданию в общеобразовательных организациях Республики Карелия, расположенных в сельской местности, условий для занятий физической культурой и спортом.</w:t>
      </w:r>
    </w:p>
    <w:p w:rsidR="00052972" w:rsidRPr="00962E7F" w:rsidRDefault="00052972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 xml:space="preserve">3. Доля средств местного бюджета, подлежащая направлению на финансовое обеспечение расходного обязательства на создание в общеобразовательных организациях, расположенных в сельской местности, условий для занятий </w:t>
      </w:r>
      <w:r w:rsidRPr="00962E7F">
        <w:rPr>
          <w:sz w:val="27"/>
          <w:szCs w:val="27"/>
        </w:rPr>
        <w:lastRenderedPageBreak/>
        <w:t>физической культурой и спортом, устанавливается органом исполнительной власти Республики Карелия, уполномоченным в сфере образования, как разница между объемом бюджетных ассигнований, направляемых органами местного самоуправления на финансовое обеспечение расходного обязательства, и объемом субсидии на указанные цели из бюджета Республики Карелия.»;</w:t>
      </w:r>
    </w:p>
    <w:p w:rsidR="00052972" w:rsidRPr="00962E7F" w:rsidRDefault="00962E7F" w:rsidP="000529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62E7F">
        <w:rPr>
          <w:sz w:val="27"/>
          <w:szCs w:val="27"/>
        </w:rPr>
        <w:t>абзацы сто тридцать шестой</w:t>
      </w:r>
      <w:r>
        <w:rPr>
          <w:sz w:val="27"/>
          <w:szCs w:val="27"/>
        </w:rPr>
        <w:t xml:space="preserve"> – сто тридцать вось</w:t>
      </w:r>
      <w:r w:rsidRPr="00962E7F">
        <w:rPr>
          <w:sz w:val="27"/>
          <w:szCs w:val="27"/>
        </w:rPr>
        <w:t>мой</w:t>
      </w:r>
      <w:r w:rsidR="00052972" w:rsidRPr="00962E7F">
        <w:rPr>
          <w:sz w:val="27"/>
          <w:szCs w:val="27"/>
        </w:rPr>
        <w:t xml:space="preserve"> признать утратившими силу.</w:t>
      </w:r>
    </w:p>
    <w:p w:rsidR="00052972" w:rsidRPr="00962E7F" w:rsidRDefault="00052972" w:rsidP="00052972">
      <w:pPr>
        <w:spacing w:after="200"/>
        <w:ind w:firstLine="709"/>
        <w:contextualSpacing/>
        <w:jc w:val="both"/>
        <w:rPr>
          <w:sz w:val="27"/>
          <w:szCs w:val="27"/>
          <w:lang w:eastAsia="en-US"/>
        </w:rPr>
      </w:pPr>
      <w:r w:rsidRPr="00962E7F">
        <w:rPr>
          <w:sz w:val="27"/>
          <w:szCs w:val="27"/>
        </w:rPr>
        <w:t xml:space="preserve">2. </w:t>
      </w:r>
      <w:r w:rsidRPr="00962E7F">
        <w:rPr>
          <w:bCs/>
          <w:sz w:val="27"/>
          <w:szCs w:val="27"/>
        </w:rPr>
        <w:t xml:space="preserve">Внести в постановление Правительства Республики Карелия </w:t>
      </w:r>
      <w:r w:rsidRPr="00962E7F">
        <w:rPr>
          <w:bCs/>
          <w:sz w:val="27"/>
          <w:szCs w:val="27"/>
        </w:rPr>
        <w:br/>
        <w:t>от 30 декабря 2011 года № 388-П «</w:t>
      </w:r>
      <w:r w:rsidRPr="00962E7F">
        <w:rPr>
          <w:sz w:val="27"/>
          <w:szCs w:val="27"/>
          <w:lang w:eastAsia="en-US"/>
        </w:rPr>
        <w:t xml:space="preserve">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образованиями» (Собрание законодательства Республики Карелия, 2011, № 12, ст. 2092; 2012, № 3, ст. 472; № 4, ст. 668; № 6, ст. 1144, 1162; № 7, ст. 1345, 1353; № 8, ст. 1444; № 9, ст. 1631; № 10, ст. 1826; № 11, </w:t>
      </w:r>
      <w:r w:rsidRPr="00962E7F">
        <w:rPr>
          <w:sz w:val="27"/>
          <w:szCs w:val="27"/>
          <w:lang w:eastAsia="en-US"/>
        </w:rPr>
        <w:br/>
        <w:t xml:space="preserve">ст. 2035; № 12, ст. 2211, 2237, 2240, 2269, 2270; 2013, № 2, ст. 256; № 4, ст. 611, 625; </w:t>
      </w:r>
      <w:r w:rsidR="000A58C2">
        <w:rPr>
          <w:sz w:val="27"/>
          <w:szCs w:val="27"/>
          <w:lang w:eastAsia="en-US"/>
        </w:rPr>
        <w:t>№</w:t>
      </w:r>
      <w:r w:rsidRPr="00962E7F">
        <w:rPr>
          <w:sz w:val="27"/>
          <w:szCs w:val="27"/>
          <w:lang w:eastAsia="en-US"/>
        </w:rPr>
        <w:t xml:space="preserve"> 6, ст. 1022; </w:t>
      </w:r>
      <w:r w:rsidR="000A58C2">
        <w:rPr>
          <w:sz w:val="27"/>
          <w:szCs w:val="27"/>
          <w:lang w:eastAsia="en-US"/>
        </w:rPr>
        <w:t>№</w:t>
      </w:r>
      <w:r w:rsidRPr="00962E7F">
        <w:rPr>
          <w:sz w:val="27"/>
          <w:szCs w:val="27"/>
          <w:lang w:eastAsia="en-US"/>
        </w:rPr>
        <w:t xml:space="preserve"> 7, ст. 1243; 2014, </w:t>
      </w:r>
      <w:r w:rsidR="000A58C2">
        <w:rPr>
          <w:sz w:val="27"/>
          <w:szCs w:val="27"/>
          <w:lang w:eastAsia="en-US"/>
        </w:rPr>
        <w:t>№</w:t>
      </w:r>
      <w:r w:rsidRPr="00962E7F">
        <w:rPr>
          <w:sz w:val="27"/>
          <w:szCs w:val="27"/>
          <w:lang w:eastAsia="en-US"/>
        </w:rPr>
        <w:t xml:space="preserve"> 2, ст. 192; </w:t>
      </w:r>
      <w:r w:rsidR="000A58C2">
        <w:rPr>
          <w:sz w:val="27"/>
          <w:szCs w:val="27"/>
          <w:lang w:eastAsia="en-US"/>
        </w:rPr>
        <w:t>№</w:t>
      </w:r>
      <w:r w:rsidRPr="00962E7F">
        <w:rPr>
          <w:sz w:val="27"/>
          <w:szCs w:val="27"/>
          <w:lang w:eastAsia="en-US"/>
        </w:rPr>
        <w:t xml:space="preserve"> 4, ст. 590; </w:t>
      </w:r>
      <w:r w:rsidR="00A54F26">
        <w:rPr>
          <w:sz w:val="27"/>
          <w:szCs w:val="27"/>
          <w:lang w:eastAsia="en-US"/>
        </w:rPr>
        <w:t>№</w:t>
      </w:r>
      <w:r w:rsidRPr="00962E7F">
        <w:rPr>
          <w:sz w:val="27"/>
          <w:szCs w:val="27"/>
          <w:lang w:eastAsia="en-US"/>
        </w:rPr>
        <w:t xml:space="preserve"> 7, ст. 1285, 1287, 1298; № 8, ст. 1443, 1445; № 9, ст. 1620, 1631; № 10, ст. 1826; № 12, </w:t>
      </w:r>
      <w:r w:rsidRPr="00962E7F">
        <w:rPr>
          <w:sz w:val="27"/>
          <w:szCs w:val="27"/>
          <w:lang w:eastAsia="en-US"/>
        </w:rPr>
        <w:br/>
        <w:t xml:space="preserve">ст. 2329, 2343; 2015, № 2, ст. 245, 251; № 3, ст. 449; № 4, ст. 671; № 5, ст. 924; </w:t>
      </w:r>
      <w:r w:rsidRPr="00962E7F">
        <w:rPr>
          <w:sz w:val="27"/>
          <w:szCs w:val="27"/>
          <w:lang w:eastAsia="en-US"/>
        </w:rPr>
        <w:br/>
        <w:t xml:space="preserve">№ 6, ст. 1140, 1160; № 7, ст. 1375; № 8, ст. 1531; № 9, ст. 1755; № 10, ст. 1960, 1975, 1981; № 11, ст. 2101; № 12, ст. 2376; 2016, № 1, ст. 57, 65; № 2, ст. 240, 243, 259; </w:t>
      </w:r>
      <w:r w:rsidR="000A58C2">
        <w:rPr>
          <w:sz w:val="27"/>
          <w:szCs w:val="27"/>
          <w:lang w:eastAsia="en-US"/>
        </w:rPr>
        <w:br/>
      </w:r>
      <w:r w:rsidRPr="00962E7F">
        <w:rPr>
          <w:sz w:val="27"/>
          <w:szCs w:val="27"/>
          <w:lang w:eastAsia="en-US"/>
        </w:rPr>
        <w:t>№ 3, ст. 503, 528; № 4, ст. 839; № 5,</w:t>
      </w:r>
      <w:r w:rsidR="000A58C2">
        <w:rPr>
          <w:sz w:val="27"/>
          <w:szCs w:val="27"/>
          <w:lang w:eastAsia="en-US"/>
        </w:rPr>
        <w:t xml:space="preserve"> ст. 1044; № 6, ст. 1271; № 7, </w:t>
      </w:r>
      <w:r w:rsidRPr="00962E7F">
        <w:rPr>
          <w:sz w:val="27"/>
          <w:szCs w:val="27"/>
          <w:lang w:eastAsia="en-US"/>
        </w:rPr>
        <w:t xml:space="preserve">ст. 1554; № 8, </w:t>
      </w:r>
      <w:r w:rsidR="000A58C2">
        <w:rPr>
          <w:sz w:val="27"/>
          <w:szCs w:val="27"/>
          <w:lang w:eastAsia="en-US"/>
        </w:rPr>
        <w:br/>
      </w:r>
      <w:r w:rsidRPr="00962E7F">
        <w:rPr>
          <w:sz w:val="27"/>
          <w:szCs w:val="27"/>
          <w:lang w:eastAsia="en-US"/>
        </w:rPr>
        <w:t>ст. 1763; № 9, ст. 1926, 1935; Официальный интернет-портал правовой информации (www.pravo.</w:t>
      </w:r>
      <w:r w:rsidR="000A58C2">
        <w:rPr>
          <w:sz w:val="27"/>
          <w:szCs w:val="27"/>
          <w:lang w:eastAsia="en-US"/>
        </w:rPr>
        <w:t xml:space="preserve">gov.ru), 20 декабря 2016 года, </w:t>
      </w:r>
      <w:r w:rsidRPr="00962E7F">
        <w:rPr>
          <w:sz w:val="27"/>
          <w:szCs w:val="27"/>
          <w:lang w:eastAsia="en-US"/>
        </w:rPr>
        <w:t xml:space="preserve">№ 1000201612200009; 18 января </w:t>
      </w:r>
      <w:r w:rsidR="000A58C2">
        <w:rPr>
          <w:sz w:val="27"/>
          <w:szCs w:val="27"/>
          <w:lang w:eastAsia="en-US"/>
        </w:rPr>
        <w:br/>
      </w:r>
      <w:r w:rsidRPr="00962E7F">
        <w:rPr>
          <w:sz w:val="27"/>
          <w:szCs w:val="27"/>
          <w:lang w:eastAsia="en-US"/>
        </w:rPr>
        <w:t>2017 года, № 1000201701180003; 2 февраля 2017 года, № 1000201702020006, 100020170</w:t>
      </w:r>
      <w:r w:rsidR="000A58C2">
        <w:rPr>
          <w:sz w:val="27"/>
          <w:szCs w:val="27"/>
          <w:lang w:eastAsia="en-US"/>
        </w:rPr>
        <w:t xml:space="preserve">2020011; 13 февраля 2017 года, </w:t>
      </w:r>
      <w:r w:rsidRPr="00962E7F">
        <w:rPr>
          <w:sz w:val="27"/>
          <w:szCs w:val="27"/>
          <w:lang w:eastAsia="en-US"/>
        </w:rPr>
        <w:t xml:space="preserve">№ 1000201702130003; 17 февраля </w:t>
      </w:r>
      <w:r w:rsidR="000A58C2">
        <w:rPr>
          <w:sz w:val="27"/>
          <w:szCs w:val="27"/>
          <w:lang w:eastAsia="en-US"/>
        </w:rPr>
        <w:br/>
      </w:r>
      <w:r w:rsidRPr="00962E7F">
        <w:rPr>
          <w:sz w:val="27"/>
          <w:szCs w:val="27"/>
          <w:lang w:eastAsia="en-US"/>
        </w:rPr>
        <w:t xml:space="preserve">2017 года, № 1000201702170005; 21 февраля 2017 года, № 1000201702210003; </w:t>
      </w:r>
      <w:r w:rsidR="000A58C2">
        <w:rPr>
          <w:sz w:val="27"/>
          <w:szCs w:val="27"/>
          <w:lang w:eastAsia="en-US"/>
        </w:rPr>
        <w:br/>
      </w:r>
      <w:r w:rsidRPr="00962E7F">
        <w:rPr>
          <w:sz w:val="27"/>
          <w:szCs w:val="27"/>
          <w:lang w:eastAsia="en-US"/>
        </w:rPr>
        <w:t xml:space="preserve">28 апреля </w:t>
      </w:r>
      <w:r w:rsidR="000A58C2">
        <w:rPr>
          <w:sz w:val="27"/>
          <w:szCs w:val="27"/>
          <w:lang w:eastAsia="en-US"/>
        </w:rPr>
        <w:t xml:space="preserve">2017 года, № 1000201704280002; </w:t>
      </w:r>
      <w:r w:rsidRPr="00962E7F">
        <w:rPr>
          <w:sz w:val="27"/>
          <w:szCs w:val="27"/>
          <w:lang w:eastAsia="en-US"/>
        </w:rPr>
        <w:t>5 июня 2017 года, № 100020</w:t>
      </w:r>
      <w:r w:rsidR="000A58C2">
        <w:rPr>
          <w:sz w:val="27"/>
          <w:szCs w:val="27"/>
          <w:lang w:eastAsia="en-US"/>
        </w:rPr>
        <w:t xml:space="preserve">1706050003; 19 июня 2017 года, </w:t>
      </w:r>
      <w:r w:rsidRPr="00962E7F">
        <w:rPr>
          <w:sz w:val="27"/>
          <w:szCs w:val="27"/>
          <w:lang w:eastAsia="en-US"/>
        </w:rPr>
        <w:t>№ 1000201706190003; 19 июля 2017 год</w:t>
      </w:r>
      <w:r w:rsidR="000A58C2">
        <w:rPr>
          <w:sz w:val="27"/>
          <w:szCs w:val="27"/>
          <w:lang w:eastAsia="en-US"/>
        </w:rPr>
        <w:t xml:space="preserve">а, № 1000201707190003; 27 июля </w:t>
      </w:r>
      <w:r w:rsidRPr="00962E7F">
        <w:rPr>
          <w:sz w:val="27"/>
          <w:szCs w:val="27"/>
          <w:lang w:eastAsia="en-US"/>
        </w:rPr>
        <w:t xml:space="preserve">2017 года, № 1000201707270007; 18 августа 2017 года, </w:t>
      </w:r>
      <w:r w:rsidR="000A58C2">
        <w:rPr>
          <w:sz w:val="27"/>
          <w:szCs w:val="27"/>
          <w:lang w:eastAsia="en-US"/>
        </w:rPr>
        <w:br/>
      </w:r>
      <w:r w:rsidRPr="00962E7F">
        <w:rPr>
          <w:sz w:val="27"/>
          <w:szCs w:val="27"/>
          <w:lang w:eastAsia="en-US"/>
        </w:rPr>
        <w:t>№ 1000201708180003) изменение, признав утратившим силу приложение № 30.</w:t>
      </w:r>
    </w:p>
    <w:p w:rsidR="00052972" w:rsidRDefault="00052972" w:rsidP="00052972">
      <w:pPr>
        <w:autoSpaceDE w:val="0"/>
        <w:autoSpaceDN w:val="0"/>
        <w:adjustRightInd w:val="0"/>
        <w:rPr>
          <w:szCs w:val="28"/>
        </w:rPr>
      </w:pPr>
    </w:p>
    <w:p w:rsidR="00052972" w:rsidRDefault="00052972" w:rsidP="00052972">
      <w:pPr>
        <w:spacing w:after="200" w:line="276" w:lineRule="auto"/>
        <w:contextualSpacing/>
        <w:jc w:val="both"/>
        <w:rPr>
          <w:szCs w:val="28"/>
          <w:lang w:eastAsia="en-US"/>
        </w:rPr>
      </w:pPr>
    </w:p>
    <w:p w:rsidR="00052972" w:rsidRDefault="00052972" w:rsidP="00052972">
      <w:pPr>
        <w:spacing w:after="200" w:line="276" w:lineRule="auto"/>
        <w:contextualSpacing/>
        <w:jc w:val="both"/>
        <w:rPr>
          <w:szCs w:val="28"/>
          <w:lang w:eastAsia="en-US"/>
        </w:rPr>
      </w:pPr>
    </w:p>
    <w:p w:rsidR="00052972" w:rsidRDefault="00962E7F" w:rsidP="0005297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Временно исполняющий обязанности</w:t>
      </w:r>
    </w:p>
    <w:p w:rsidR="00962E7F" w:rsidRDefault="00962E7F" w:rsidP="0005297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Главы Республики Карелия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А.О. Парфенчиков</w:t>
      </w:r>
    </w:p>
    <w:sectPr w:rsidR="00962E7F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D6E" w:rsidRDefault="00BF6D6E" w:rsidP="00CE0D98">
      <w:r>
        <w:separator/>
      </w:r>
    </w:p>
  </w:endnote>
  <w:endnote w:type="continuationSeparator" w:id="0">
    <w:p w:rsidR="00BF6D6E" w:rsidRDefault="00BF6D6E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D6E" w:rsidRDefault="00BF6D6E" w:rsidP="00CE0D98">
      <w:r>
        <w:separator/>
      </w:r>
    </w:p>
  </w:footnote>
  <w:footnote w:type="continuationSeparator" w:id="0">
    <w:p w:rsidR="00BF6D6E" w:rsidRDefault="00BF6D6E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555722"/>
      <w:docPartObj>
        <w:docPartGallery w:val="Page Numbers (Top of Page)"/>
        <w:docPartUnique/>
      </w:docPartObj>
    </w:sdtPr>
    <w:sdtEndPr/>
    <w:sdtContent>
      <w:p w:rsidR="00BF6D6E" w:rsidRDefault="003C5A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F6D6E" w:rsidRDefault="00BF6D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52972"/>
    <w:rsid w:val="00067D81"/>
    <w:rsid w:val="0007217A"/>
    <w:rsid w:val="000729CC"/>
    <w:rsid w:val="00093735"/>
    <w:rsid w:val="000954F8"/>
    <w:rsid w:val="000A58C2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160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5A6B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D7FF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62E7F"/>
    <w:rsid w:val="009D2DE2"/>
    <w:rsid w:val="009E192A"/>
    <w:rsid w:val="00A1479B"/>
    <w:rsid w:val="00A2446E"/>
    <w:rsid w:val="00A26500"/>
    <w:rsid w:val="00A272A0"/>
    <w:rsid w:val="00A36C25"/>
    <w:rsid w:val="00A545D1"/>
    <w:rsid w:val="00A54F26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1C2A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BF6D6E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9029F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styleId="af5">
    <w:name w:val="No Spacing"/>
    <w:uiPriority w:val="99"/>
    <w:qFormat/>
    <w:rsid w:val="000529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1C00D-77B2-4F69-934B-0B8F0DA3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2383</Words>
  <Characters>17733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2017-09-18T12:48:00Z</cp:lastPrinted>
  <dcterms:created xsi:type="dcterms:W3CDTF">2017-09-12T07:25:00Z</dcterms:created>
  <dcterms:modified xsi:type="dcterms:W3CDTF">2017-09-18T12:48:00Z</dcterms:modified>
</cp:coreProperties>
</file>