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9F2699">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w:t>
      </w:r>
      <w:bookmarkStart w:id="0" w:name="_GoBack"/>
      <w:bookmarkEnd w:id="0"/>
      <w:r>
        <w:rPr>
          <w:noProof/>
          <w:spacing w:val="30"/>
          <w:sz w:val="32"/>
        </w:rPr>
        <w:t>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9F2699">
      <w:pPr>
        <w:spacing w:before="240"/>
        <w:ind w:left="-142"/>
        <w:jc w:val="center"/>
      </w:pPr>
      <w:r>
        <w:t xml:space="preserve">от </w:t>
      </w:r>
      <w:r w:rsidR="00ED6C2A">
        <w:t xml:space="preserve"> </w:t>
      </w:r>
      <w:r w:rsidR="009F2699">
        <w:t>29 сентября 2017 года № 337-П</w:t>
      </w:r>
    </w:p>
    <w:p w:rsidR="00EC6C74" w:rsidRDefault="00307849" w:rsidP="00D47749">
      <w:pPr>
        <w:spacing w:before="240"/>
        <w:ind w:left="-142"/>
        <w:jc w:val="center"/>
        <w:rPr>
          <w:szCs w:val="28"/>
        </w:rPr>
      </w:pPr>
      <w:r>
        <w:t>г.</w:t>
      </w:r>
      <w:r w:rsidR="00E4256C">
        <w:t xml:space="preserve"> </w:t>
      </w:r>
      <w:r>
        <w:t xml:space="preserve">Петрозаводск </w:t>
      </w:r>
    </w:p>
    <w:p w:rsidR="00F93913" w:rsidRPr="00F93913" w:rsidRDefault="000954F8" w:rsidP="00937743">
      <w:pPr>
        <w:jc w:val="center"/>
        <w:rPr>
          <w:szCs w:val="28"/>
        </w:rPr>
      </w:pPr>
      <w:r w:rsidRPr="000B2804">
        <w:rPr>
          <w:szCs w:val="28"/>
        </w:rPr>
        <w:t xml:space="preserve">      </w:t>
      </w:r>
    </w:p>
    <w:p w:rsidR="009D7EA0" w:rsidRDefault="009D7EA0" w:rsidP="009D7EA0">
      <w:pPr>
        <w:widowControl w:val="0"/>
        <w:autoSpaceDE w:val="0"/>
        <w:autoSpaceDN w:val="0"/>
        <w:adjustRightInd w:val="0"/>
        <w:jc w:val="center"/>
        <w:rPr>
          <w:b/>
          <w:bCs/>
        </w:rPr>
      </w:pPr>
      <w:r>
        <w:rPr>
          <w:b/>
          <w:bCs/>
        </w:rPr>
        <w:t xml:space="preserve">О внесении изменений </w:t>
      </w:r>
    </w:p>
    <w:p w:rsidR="009D7EA0" w:rsidRDefault="009D7EA0" w:rsidP="009D7EA0">
      <w:pPr>
        <w:widowControl w:val="0"/>
        <w:autoSpaceDE w:val="0"/>
        <w:autoSpaceDN w:val="0"/>
        <w:adjustRightInd w:val="0"/>
        <w:jc w:val="center"/>
        <w:rPr>
          <w:b/>
          <w:bCs/>
        </w:rPr>
      </w:pPr>
      <w:r>
        <w:rPr>
          <w:b/>
          <w:bCs/>
        </w:rPr>
        <w:t xml:space="preserve">в Положение о Государственном комитете </w:t>
      </w:r>
    </w:p>
    <w:p w:rsidR="009D7EA0" w:rsidRDefault="009D7EA0" w:rsidP="009D7EA0">
      <w:pPr>
        <w:widowControl w:val="0"/>
        <w:autoSpaceDE w:val="0"/>
        <w:autoSpaceDN w:val="0"/>
        <w:adjustRightInd w:val="0"/>
        <w:jc w:val="center"/>
        <w:rPr>
          <w:b/>
          <w:bCs/>
        </w:rPr>
      </w:pPr>
      <w:r>
        <w:rPr>
          <w:b/>
          <w:bCs/>
        </w:rPr>
        <w:t>Республики Карелия по ценам и тарифам</w:t>
      </w:r>
    </w:p>
    <w:p w:rsidR="009D7EA0" w:rsidRDefault="009D7EA0" w:rsidP="009D7EA0">
      <w:pPr>
        <w:widowControl w:val="0"/>
        <w:autoSpaceDE w:val="0"/>
        <w:autoSpaceDN w:val="0"/>
        <w:adjustRightInd w:val="0"/>
      </w:pPr>
    </w:p>
    <w:p w:rsidR="009D7EA0" w:rsidRDefault="009D7EA0" w:rsidP="00CB4585">
      <w:pPr>
        <w:widowControl w:val="0"/>
        <w:autoSpaceDE w:val="0"/>
        <w:autoSpaceDN w:val="0"/>
        <w:adjustRightInd w:val="0"/>
        <w:ind w:right="282" w:firstLine="539"/>
        <w:jc w:val="both"/>
        <w:rPr>
          <w:bCs/>
        </w:rPr>
      </w:pPr>
      <w:r>
        <w:rPr>
          <w:bCs/>
        </w:rPr>
        <w:t xml:space="preserve">Правительство Республики Карелия </w:t>
      </w:r>
      <w:proofErr w:type="gramStart"/>
      <w:r w:rsidRPr="00CB4585">
        <w:rPr>
          <w:b/>
          <w:bCs/>
        </w:rPr>
        <w:t>п</w:t>
      </w:r>
      <w:proofErr w:type="gramEnd"/>
      <w:r w:rsidR="00CB4585">
        <w:rPr>
          <w:b/>
          <w:bCs/>
        </w:rPr>
        <w:t xml:space="preserve"> </w:t>
      </w:r>
      <w:r w:rsidRPr="00CB4585">
        <w:rPr>
          <w:b/>
          <w:bCs/>
        </w:rPr>
        <w:t>о</w:t>
      </w:r>
      <w:r w:rsidR="00CB4585">
        <w:rPr>
          <w:b/>
          <w:bCs/>
        </w:rPr>
        <w:t xml:space="preserve"> </w:t>
      </w:r>
      <w:r w:rsidRPr="00CB4585">
        <w:rPr>
          <w:b/>
          <w:bCs/>
        </w:rPr>
        <w:t>с</w:t>
      </w:r>
      <w:r w:rsidR="00CB4585">
        <w:rPr>
          <w:b/>
          <w:bCs/>
        </w:rPr>
        <w:t xml:space="preserve"> </w:t>
      </w:r>
      <w:r w:rsidRPr="00CB4585">
        <w:rPr>
          <w:b/>
          <w:bCs/>
        </w:rPr>
        <w:t>т</w:t>
      </w:r>
      <w:r w:rsidR="00CB4585">
        <w:rPr>
          <w:b/>
          <w:bCs/>
        </w:rPr>
        <w:t xml:space="preserve"> </w:t>
      </w:r>
      <w:r w:rsidRPr="00CB4585">
        <w:rPr>
          <w:b/>
          <w:bCs/>
        </w:rPr>
        <w:t>а</w:t>
      </w:r>
      <w:r w:rsidR="00CB4585">
        <w:rPr>
          <w:b/>
          <w:bCs/>
        </w:rPr>
        <w:t xml:space="preserve"> </w:t>
      </w:r>
      <w:r w:rsidRPr="00CB4585">
        <w:rPr>
          <w:b/>
          <w:bCs/>
        </w:rPr>
        <w:t>н</w:t>
      </w:r>
      <w:r w:rsidR="00CB4585">
        <w:rPr>
          <w:b/>
          <w:bCs/>
        </w:rPr>
        <w:t xml:space="preserve"> </w:t>
      </w:r>
      <w:r w:rsidRPr="00CB4585">
        <w:rPr>
          <w:b/>
          <w:bCs/>
        </w:rPr>
        <w:t>о</w:t>
      </w:r>
      <w:r w:rsidR="00CB4585">
        <w:rPr>
          <w:b/>
          <w:bCs/>
        </w:rPr>
        <w:t xml:space="preserve"> </w:t>
      </w:r>
      <w:r w:rsidRPr="00CB4585">
        <w:rPr>
          <w:b/>
          <w:bCs/>
        </w:rPr>
        <w:t>в</w:t>
      </w:r>
      <w:r w:rsidR="00CB4585">
        <w:rPr>
          <w:b/>
          <w:bCs/>
        </w:rPr>
        <w:t xml:space="preserve"> </w:t>
      </w:r>
      <w:r w:rsidRPr="00CB4585">
        <w:rPr>
          <w:b/>
          <w:bCs/>
        </w:rPr>
        <w:t>л</w:t>
      </w:r>
      <w:r w:rsidR="00CB4585">
        <w:rPr>
          <w:b/>
          <w:bCs/>
        </w:rPr>
        <w:t xml:space="preserve"> </w:t>
      </w:r>
      <w:r w:rsidRPr="00CB4585">
        <w:rPr>
          <w:b/>
          <w:bCs/>
        </w:rPr>
        <w:t>я</w:t>
      </w:r>
      <w:r w:rsidR="00CB4585">
        <w:rPr>
          <w:b/>
          <w:bCs/>
        </w:rPr>
        <w:t xml:space="preserve"> </w:t>
      </w:r>
      <w:r w:rsidRPr="00CB4585">
        <w:rPr>
          <w:b/>
          <w:bCs/>
        </w:rPr>
        <w:t>е</w:t>
      </w:r>
      <w:r w:rsidR="00CB4585">
        <w:rPr>
          <w:b/>
          <w:bCs/>
        </w:rPr>
        <w:t xml:space="preserve"> </w:t>
      </w:r>
      <w:r w:rsidRPr="00CB4585">
        <w:rPr>
          <w:b/>
          <w:bCs/>
        </w:rPr>
        <w:t>т</w:t>
      </w:r>
      <w:r>
        <w:rPr>
          <w:bCs/>
        </w:rPr>
        <w:t>:</w:t>
      </w:r>
    </w:p>
    <w:p w:rsidR="009D7EA0" w:rsidRDefault="009D7EA0" w:rsidP="00CB4585">
      <w:pPr>
        <w:widowControl w:val="0"/>
        <w:autoSpaceDE w:val="0"/>
        <w:autoSpaceDN w:val="0"/>
        <w:adjustRightInd w:val="0"/>
        <w:ind w:right="282" w:firstLine="539"/>
        <w:jc w:val="both"/>
        <w:rPr>
          <w:bCs/>
        </w:rPr>
      </w:pPr>
      <w:proofErr w:type="gramStart"/>
      <w:r>
        <w:rPr>
          <w:bCs/>
        </w:rPr>
        <w:t xml:space="preserve">Внести в </w:t>
      </w:r>
      <w:r w:rsidR="00CB4585">
        <w:rPr>
          <w:bCs/>
        </w:rPr>
        <w:t xml:space="preserve"> пункт 9 </w:t>
      </w:r>
      <w:r>
        <w:rPr>
          <w:bCs/>
        </w:rPr>
        <w:t xml:space="preserve"> Положения о Государственном комитете Республики Карелия по ценам и тарифам, утвержденного постановлением Правительства Республики Карелия от</w:t>
      </w:r>
      <w:r w:rsidR="00CB4585">
        <w:rPr>
          <w:bCs/>
        </w:rPr>
        <w:t xml:space="preserve"> </w:t>
      </w:r>
      <w:r>
        <w:rPr>
          <w:bCs/>
        </w:rPr>
        <w:t>1 ноября 2010 года № 232-П «Об утверждении Положения о Государственном комитете Республики Карелия по ценам и тарифам» (Собрание законодательства Республики Карелия, 2010, № 11, ст. 1435; 2011, № 1, ст. 44; № 8, ст. 1245;</w:t>
      </w:r>
      <w:proofErr w:type="gramEnd"/>
      <w:r>
        <w:rPr>
          <w:bCs/>
        </w:rPr>
        <w:t xml:space="preserve"> </w:t>
      </w:r>
      <w:proofErr w:type="gramStart"/>
      <w:r>
        <w:rPr>
          <w:bCs/>
        </w:rPr>
        <w:t>2012, № 1, ст. 70; № 10</w:t>
      </w:r>
      <w:r w:rsidR="008F1889">
        <w:rPr>
          <w:bCs/>
        </w:rPr>
        <w:t>,</w:t>
      </w:r>
      <w:r>
        <w:rPr>
          <w:bCs/>
        </w:rPr>
        <w:t xml:space="preserve"> ст. 1810; № 11, ст. 2027; 2013, № 2, ст. 250, 254; № 12, ст. 2282; 2014, № 4, ст. 616; № 12, ст. 2305; 2015, № 3, ст. 460; 2016, № 7, ст. 1525; Официальный интернет-портал правовой информации (www.pravo.gov.ru), 13 марта 2017 года, № </w:t>
      </w:r>
      <w:r>
        <w:rPr>
          <w:rStyle w:val="pagesindoccountinformation"/>
        </w:rPr>
        <w:t>1000201703130005</w:t>
      </w:r>
      <w:r>
        <w:rPr>
          <w:bCs/>
        </w:rPr>
        <w:t>), следующие изменения:</w:t>
      </w:r>
      <w:proofErr w:type="gramEnd"/>
    </w:p>
    <w:p w:rsidR="009D7EA0" w:rsidRDefault="009D7EA0" w:rsidP="00CB4585">
      <w:pPr>
        <w:widowControl w:val="0"/>
        <w:autoSpaceDE w:val="0"/>
        <w:autoSpaceDN w:val="0"/>
        <w:adjustRightInd w:val="0"/>
        <w:ind w:right="282" w:firstLine="539"/>
        <w:jc w:val="both"/>
      </w:pPr>
      <w:r>
        <w:t>1) подпункт 10 изложить в следующей редакции:</w:t>
      </w:r>
    </w:p>
    <w:p w:rsidR="009D7EA0" w:rsidRDefault="009D7EA0" w:rsidP="00CB4585">
      <w:pPr>
        <w:widowControl w:val="0"/>
        <w:autoSpaceDE w:val="0"/>
        <w:autoSpaceDN w:val="0"/>
        <w:adjustRightInd w:val="0"/>
        <w:ind w:right="282" w:firstLine="539"/>
        <w:jc w:val="both"/>
      </w:pPr>
      <w:r>
        <w:t xml:space="preserve">«10) устанавливает плату за технологическое присоединение к </w:t>
      </w:r>
      <w:r w:rsidR="008F1889">
        <w:t xml:space="preserve">электрическим сетям </w:t>
      </w:r>
      <w:r>
        <w:t>территориальны</w:t>
      </w:r>
      <w:r w:rsidR="008F1889">
        <w:t>х сетевых организаций,</w:t>
      </w:r>
      <w:r>
        <w:t xml:space="preserve"> в том числе:</w:t>
      </w:r>
    </w:p>
    <w:p w:rsidR="009D7EA0" w:rsidRDefault="009D7EA0" w:rsidP="00CB4585">
      <w:pPr>
        <w:widowControl w:val="0"/>
        <w:autoSpaceDE w:val="0"/>
        <w:autoSpaceDN w:val="0"/>
        <w:adjustRightInd w:val="0"/>
        <w:ind w:right="282" w:firstLine="539"/>
        <w:jc w:val="both"/>
      </w:pPr>
      <w:r>
        <w:t>стандартизированные тарифные ставки;</w:t>
      </w:r>
    </w:p>
    <w:p w:rsidR="009D7EA0" w:rsidRDefault="009D7EA0" w:rsidP="00CB4585">
      <w:pPr>
        <w:widowControl w:val="0"/>
        <w:autoSpaceDE w:val="0"/>
        <w:autoSpaceDN w:val="0"/>
        <w:adjustRightInd w:val="0"/>
        <w:ind w:right="282" w:firstLine="539"/>
        <w:jc w:val="both"/>
      </w:pPr>
      <w:r>
        <w:t>ставки за единицу максимальной мощности;</w:t>
      </w:r>
    </w:p>
    <w:p w:rsidR="009D7EA0" w:rsidRDefault="009D7EA0" w:rsidP="00CB4585">
      <w:pPr>
        <w:widowControl w:val="0"/>
        <w:autoSpaceDE w:val="0"/>
        <w:autoSpaceDN w:val="0"/>
        <w:adjustRightInd w:val="0"/>
        <w:ind w:right="282" w:firstLine="539"/>
        <w:jc w:val="both"/>
      </w:pPr>
      <w:r>
        <w:t>формул</w:t>
      </w:r>
      <w:r w:rsidR="00E4179C">
        <w:t>у</w:t>
      </w:r>
      <w:r>
        <w:t xml:space="preserve"> платы за технологическое присоединение</w:t>
      </w:r>
      <w:proofErr w:type="gramStart"/>
      <w:r>
        <w:t>;»</w:t>
      </w:r>
      <w:proofErr w:type="gramEnd"/>
      <w:r>
        <w:t>;</w:t>
      </w:r>
    </w:p>
    <w:p w:rsidR="009D7EA0" w:rsidRDefault="009D7EA0" w:rsidP="00CB4585">
      <w:pPr>
        <w:widowControl w:val="0"/>
        <w:autoSpaceDE w:val="0"/>
        <w:autoSpaceDN w:val="0"/>
        <w:adjustRightInd w:val="0"/>
        <w:ind w:right="282" w:firstLine="539"/>
        <w:jc w:val="both"/>
      </w:pPr>
      <w:r>
        <w:t>2) дополнить подпунктом 10.1 следующего содержания:</w:t>
      </w:r>
    </w:p>
    <w:p w:rsidR="009D7EA0" w:rsidRDefault="009D7EA0" w:rsidP="00CB4585">
      <w:pPr>
        <w:autoSpaceDE w:val="0"/>
        <w:autoSpaceDN w:val="0"/>
        <w:adjustRightInd w:val="0"/>
        <w:ind w:right="282" w:firstLine="539"/>
        <w:jc w:val="both"/>
      </w:pPr>
      <w:r>
        <w:t xml:space="preserve">«10.1) устанавливает плату за технологическое присоединение к территориальным распределительным электрическим сетям </w:t>
      </w:r>
      <w:proofErr w:type="spellStart"/>
      <w:r>
        <w:t>энергопри</w:t>
      </w:r>
      <w:r w:rsidR="00CB4585">
        <w:t>-</w:t>
      </w:r>
      <w:r>
        <w:t>нимающих</w:t>
      </w:r>
      <w:proofErr w:type="spellEnd"/>
      <w:r>
        <w:t xml:space="preserve"> устройств отдельных потребителей максимальной мощностью не менее 8 900 кВт и на уровне напряжения не ниже 35 кВ и объектов по производству электрической энергии, а также плат</w:t>
      </w:r>
      <w:r w:rsidR="008F1889">
        <w:t>у</w:t>
      </w:r>
      <w:r>
        <w:t xml:space="preserve"> за технологическое присоединение по индивидуальному проекту</w:t>
      </w:r>
      <w:proofErr w:type="gramStart"/>
      <w:r>
        <w:t>;»</w:t>
      </w:r>
      <w:proofErr w:type="gramEnd"/>
      <w:r>
        <w:t>;</w:t>
      </w:r>
    </w:p>
    <w:p w:rsidR="009D7EA0" w:rsidRDefault="009D7EA0" w:rsidP="00CB4585">
      <w:pPr>
        <w:widowControl w:val="0"/>
        <w:tabs>
          <w:tab w:val="left" w:pos="540"/>
        </w:tabs>
        <w:autoSpaceDE w:val="0"/>
        <w:autoSpaceDN w:val="0"/>
        <w:adjustRightInd w:val="0"/>
        <w:ind w:right="282" w:firstLine="539"/>
        <w:jc w:val="both"/>
      </w:pPr>
      <w:r>
        <w:lastRenderedPageBreak/>
        <w:t>3)  подпункт 12 дополнить абзацем следующего содержания:</w:t>
      </w:r>
    </w:p>
    <w:p w:rsidR="009D7EA0" w:rsidRDefault="009D7EA0" w:rsidP="00CB4585">
      <w:pPr>
        <w:widowControl w:val="0"/>
        <w:tabs>
          <w:tab w:val="left" w:pos="540"/>
        </w:tabs>
        <w:autoSpaceDE w:val="0"/>
        <w:autoSpaceDN w:val="0"/>
        <w:adjustRightInd w:val="0"/>
        <w:ind w:right="282" w:firstLine="539"/>
        <w:jc w:val="both"/>
      </w:pPr>
      <w:r>
        <w:t>«горячую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roofErr w:type="gramStart"/>
      <w:r>
        <w:t>;»</w:t>
      </w:r>
      <w:proofErr w:type="gramEnd"/>
      <w:r>
        <w:t>;</w:t>
      </w:r>
    </w:p>
    <w:p w:rsidR="009D7EA0" w:rsidRDefault="009D7EA0" w:rsidP="00CB4585">
      <w:pPr>
        <w:widowControl w:val="0"/>
        <w:tabs>
          <w:tab w:val="left" w:pos="540"/>
        </w:tabs>
        <w:autoSpaceDE w:val="0"/>
        <w:autoSpaceDN w:val="0"/>
        <w:adjustRightInd w:val="0"/>
        <w:ind w:right="282" w:firstLine="539"/>
        <w:jc w:val="both"/>
      </w:pPr>
      <w:r>
        <w:t>4) абзац тр</w:t>
      </w:r>
      <w:r w:rsidR="00E4179C">
        <w:t>етий</w:t>
      </w:r>
      <w:r>
        <w:t xml:space="preserve"> подпункта 13 изложить в следующей редакции:</w:t>
      </w:r>
    </w:p>
    <w:p w:rsidR="009D7EA0" w:rsidRDefault="009D7EA0" w:rsidP="00CB4585">
      <w:pPr>
        <w:widowControl w:val="0"/>
        <w:tabs>
          <w:tab w:val="left" w:pos="540"/>
        </w:tabs>
        <w:autoSpaceDE w:val="0"/>
        <w:autoSpaceDN w:val="0"/>
        <w:adjustRightInd w:val="0"/>
        <w:ind w:right="282" w:firstLine="539"/>
        <w:jc w:val="both"/>
      </w:pPr>
      <w:r>
        <w:t>«подключение (технологическое присоединение) к системе теплоснабжения</w:t>
      </w:r>
      <w:proofErr w:type="gramStart"/>
      <w:r>
        <w:t>;»</w:t>
      </w:r>
      <w:proofErr w:type="gramEnd"/>
      <w:r>
        <w:t>;</w:t>
      </w:r>
    </w:p>
    <w:p w:rsidR="009D7EA0" w:rsidRDefault="009D7EA0" w:rsidP="00CB4585">
      <w:pPr>
        <w:widowControl w:val="0"/>
        <w:autoSpaceDE w:val="0"/>
        <w:autoSpaceDN w:val="0"/>
        <w:adjustRightInd w:val="0"/>
        <w:ind w:right="282" w:firstLine="539"/>
        <w:jc w:val="both"/>
      </w:pPr>
      <w:r>
        <w:t>5) подпункт 28 изложить в следующей редакции:</w:t>
      </w:r>
    </w:p>
    <w:p w:rsidR="009D7EA0" w:rsidRDefault="009D7EA0" w:rsidP="00CB4585">
      <w:pPr>
        <w:widowControl w:val="0"/>
        <w:autoSpaceDE w:val="0"/>
        <w:autoSpaceDN w:val="0"/>
        <w:adjustRightInd w:val="0"/>
        <w:ind w:right="282" w:firstLine="539"/>
        <w:jc w:val="both"/>
      </w:pPr>
      <w:r>
        <w:t>«28) устанавливает розничные цены на природный</w:t>
      </w:r>
      <w:r w:rsidR="00E4179C">
        <w:t xml:space="preserve"> газ</w:t>
      </w:r>
      <w:r>
        <w:t>, реализуемый населению; на сжиженный</w:t>
      </w:r>
      <w:r w:rsidR="00E4179C">
        <w:t xml:space="preserve"> газ</w:t>
      </w:r>
      <w:r>
        <w:t xml:space="preserve">, реализуемый населению, а также жилищно-эксплуатационным организациям, организациям, управляющим </w:t>
      </w:r>
      <w:proofErr w:type="spellStart"/>
      <w:proofErr w:type="gramStart"/>
      <w:r>
        <w:t>многоквар</w:t>
      </w:r>
      <w:r w:rsidR="00CB4585">
        <w:t>-</w:t>
      </w:r>
      <w:r>
        <w:t>тирными</w:t>
      </w:r>
      <w:proofErr w:type="spellEnd"/>
      <w:proofErr w:type="gramEnd"/>
      <w:r>
        <w:t xml:space="preserve">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9D7EA0" w:rsidRDefault="009D7EA0" w:rsidP="00CB4585">
      <w:pPr>
        <w:widowControl w:val="0"/>
        <w:autoSpaceDE w:val="0"/>
        <w:autoSpaceDN w:val="0"/>
        <w:adjustRightInd w:val="0"/>
        <w:ind w:right="282" w:firstLine="539"/>
        <w:jc w:val="both"/>
      </w:pPr>
      <w:r>
        <w:t>6) подпункт 28.1 изложить в следующей редакции:</w:t>
      </w:r>
    </w:p>
    <w:p w:rsidR="009D7EA0" w:rsidRDefault="009D7EA0" w:rsidP="00CB4585">
      <w:pPr>
        <w:widowControl w:val="0"/>
        <w:autoSpaceDE w:val="0"/>
        <w:autoSpaceDN w:val="0"/>
        <w:adjustRightInd w:val="0"/>
        <w:ind w:right="282" w:firstLine="539"/>
        <w:jc w:val="both"/>
      </w:pPr>
      <w:r>
        <w:t>«28.1) устанавливает плату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roofErr w:type="gramStart"/>
      <w:r>
        <w:t>;»</w:t>
      </w:r>
      <w:proofErr w:type="gramEnd"/>
      <w:r>
        <w:t>;</w:t>
      </w:r>
    </w:p>
    <w:p w:rsidR="009D7EA0" w:rsidRDefault="009D7EA0" w:rsidP="00CB4585">
      <w:pPr>
        <w:widowControl w:val="0"/>
        <w:autoSpaceDE w:val="0"/>
        <w:autoSpaceDN w:val="0"/>
        <w:adjustRightInd w:val="0"/>
        <w:ind w:right="282" w:firstLine="539"/>
        <w:jc w:val="both"/>
      </w:pPr>
      <w:r>
        <w:t>7) подпункт 43 изложить в следующей редакции:</w:t>
      </w:r>
    </w:p>
    <w:p w:rsidR="009D7EA0" w:rsidRDefault="009D7EA0" w:rsidP="00CB4585">
      <w:pPr>
        <w:widowControl w:val="0"/>
        <w:autoSpaceDE w:val="0"/>
        <w:autoSpaceDN w:val="0"/>
        <w:adjustRightInd w:val="0"/>
        <w:ind w:right="282" w:firstLine="539"/>
        <w:jc w:val="both"/>
      </w:pPr>
      <w:r>
        <w:t xml:space="preserve">«43) представляет </w:t>
      </w:r>
      <w:r w:rsidR="00E4179C">
        <w:t xml:space="preserve">на утверждение </w:t>
      </w:r>
      <w:r>
        <w:t>Главе Республики Карелия проект указа об установлении предельных (максимальных) индексов изменения размера вносимой гражданами платы за коммунальные услуги в муниципальных образованиях в Республике Карелия</w:t>
      </w:r>
      <w:proofErr w:type="gramStart"/>
      <w:r>
        <w:t>;»</w:t>
      </w:r>
      <w:proofErr w:type="gramEnd"/>
      <w:r>
        <w:t>;</w:t>
      </w:r>
    </w:p>
    <w:p w:rsidR="009D7EA0" w:rsidRDefault="009D7EA0" w:rsidP="00CB4585">
      <w:pPr>
        <w:widowControl w:val="0"/>
        <w:autoSpaceDE w:val="0"/>
        <w:autoSpaceDN w:val="0"/>
        <w:adjustRightInd w:val="0"/>
        <w:ind w:right="282" w:firstLine="539"/>
        <w:jc w:val="both"/>
      </w:pPr>
      <w:r>
        <w:t>8) подпункт 44 изложить в следующей редакции:</w:t>
      </w:r>
    </w:p>
    <w:p w:rsidR="009D7EA0" w:rsidRDefault="009D7EA0" w:rsidP="00CB4585">
      <w:pPr>
        <w:widowControl w:val="0"/>
        <w:autoSpaceDE w:val="0"/>
        <w:autoSpaceDN w:val="0"/>
        <w:adjustRightInd w:val="0"/>
        <w:ind w:right="282" w:firstLine="539"/>
        <w:jc w:val="both"/>
      </w:pPr>
      <w:r>
        <w:t>«44) осуществляет мониторинг соблюдения предельных (максимальных) индексов изменения размера вносимой гражданами платы за коммунальные услуги в муниципальных образованиях в Республике Карелия</w:t>
      </w:r>
      <w:proofErr w:type="gramStart"/>
      <w:r>
        <w:t>;»</w:t>
      </w:r>
      <w:proofErr w:type="gramEnd"/>
      <w:r>
        <w:t>;</w:t>
      </w:r>
    </w:p>
    <w:p w:rsidR="009D7EA0" w:rsidRDefault="009D7EA0" w:rsidP="00CB4585">
      <w:pPr>
        <w:widowControl w:val="0"/>
        <w:autoSpaceDE w:val="0"/>
        <w:autoSpaceDN w:val="0"/>
        <w:adjustRightInd w:val="0"/>
        <w:ind w:right="282" w:firstLine="539"/>
        <w:jc w:val="both"/>
      </w:pPr>
      <w:r>
        <w:t>9) подпункт 45 изложить в следующей редакции:</w:t>
      </w:r>
    </w:p>
    <w:p w:rsidR="009D7EA0" w:rsidRDefault="009D7EA0" w:rsidP="00CB4585">
      <w:pPr>
        <w:autoSpaceDE w:val="0"/>
        <w:autoSpaceDN w:val="0"/>
        <w:adjustRightInd w:val="0"/>
        <w:ind w:right="282" w:firstLine="709"/>
        <w:jc w:val="both"/>
      </w:pPr>
      <w:r>
        <w:t>«45) выдает предписание об устранении нарушений требований законодательства по вопросам осуществления органами местного самоуправления или должностными лицами местного самоуправления переданных государственных полномочий Республики Карелия по регулированию цен (тарифов) на отдельные виды продукции, товаров и услуг</w:t>
      </w:r>
      <w:proofErr w:type="gramStart"/>
      <w:r>
        <w:t>;»</w:t>
      </w:r>
      <w:proofErr w:type="gramEnd"/>
      <w:r>
        <w:t>;</w:t>
      </w:r>
    </w:p>
    <w:p w:rsidR="009D7EA0" w:rsidRDefault="009D7EA0" w:rsidP="00CB4585">
      <w:pPr>
        <w:widowControl w:val="0"/>
        <w:autoSpaceDE w:val="0"/>
        <w:autoSpaceDN w:val="0"/>
        <w:adjustRightInd w:val="0"/>
        <w:ind w:right="282" w:firstLine="539"/>
        <w:jc w:val="both"/>
      </w:pPr>
      <w:r>
        <w:t>10)  подпункт 48 изложить в следующей редакции:</w:t>
      </w:r>
    </w:p>
    <w:p w:rsidR="009D7EA0" w:rsidRDefault="009D7EA0" w:rsidP="00CB4585">
      <w:pPr>
        <w:autoSpaceDE w:val="0"/>
        <w:autoSpaceDN w:val="0"/>
        <w:adjustRightInd w:val="0"/>
        <w:ind w:right="282" w:firstLine="539"/>
        <w:jc w:val="both"/>
      </w:pPr>
      <w:r>
        <w:t>«48) устанавливает экономически обоснованный уровень тарифов и фиксированные (предельные) ценовые ставки тарифов на перевозки пассажиров и багажа железнодорожным транспортом в пригородном сообщении при условии возмещения потерь в доходах, возникающих вследствие регулирования тарифов, за счет средств бюджета Республики Карелия</w:t>
      </w:r>
      <w:proofErr w:type="gramStart"/>
      <w:r>
        <w:t>;</w:t>
      </w:r>
      <w:r w:rsidR="00E4179C">
        <w:t>»</w:t>
      </w:r>
      <w:proofErr w:type="gramEnd"/>
      <w:r w:rsidR="00E4179C">
        <w:t>;</w:t>
      </w:r>
    </w:p>
    <w:p w:rsidR="009D7EA0" w:rsidRDefault="009D7EA0" w:rsidP="00CB4585">
      <w:pPr>
        <w:autoSpaceDE w:val="0"/>
        <w:autoSpaceDN w:val="0"/>
        <w:adjustRightInd w:val="0"/>
        <w:ind w:right="282" w:firstLine="540"/>
        <w:jc w:val="both"/>
      </w:pPr>
      <w:r>
        <w:t>11) подпункт 49 изложить в следующей редакции:</w:t>
      </w:r>
    </w:p>
    <w:p w:rsidR="00CB4585" w:rsidRDefault="00CB4585" w:rsidP="00CB4585">
      <w:pPr>
        <w:autoSpaceDE w:val="0"/>
        <w:autoSpaceDN w:val="0"/>
        <w:adjustRightInd w:val="0"/>
        <w:ind w:right="282" w:firstLine="540"/>
        <w:jc w:val="both"/>
      </w:pPr>
    </w:p>
    <w:p w:rsidR="009D7EA0" w:rsidRDefault="009D7EA0" w:rsidP="00CB4585">
      <w:pPr>
        <w:widowControl w:val="0"/>
        <w:autoSpaceDE w:val="0"/>
        <w:autoSpaceDN w:val="0"/>
        <w:adjustRightInd w:val="0"/>
        <w:ind w:right="282" w:firstLine="539"/>
        <w:jc w:val="both"/>
      </w:pPr>
      <w:r>
        <w:lastRenderedPageBreak/>
        <w:t>«49) устанавливает регулируемые тарифы на перевозки пассажиров и багажа автомобильным транспортом по межмуниципальным маршрутам регулярных перевозок</w:t>
      </w:r>
      <w:proofErr w:type="gramStart"/>
      <w:r>
        <w:t>;»</w:t>
      </w:r>
      <w:proofErr w:type="gramEnd"/>
      <w:r>
        <w:t>;</w:t>
      </w:r>
    </w:p>
    <w:p w:rsidR="009D7EA0" w:rsidRDefault="009D7EA0" w:rsidP="00CB4585">
      <w:pPr>
        <w:widowControl w:val="0"/>
        <w:tabs>
          <w:tab w:val="left" w:pos="1440"/>
        </w:tabs>
        <w:autoSpaceDE w:val="0"/>
        <w:autoSpaceDN w:val="0"/>
        <w:adjustRightInd w:val="0"/>
        <w:ind w:right="282" w:firstLine="539"/>
        <w:jc w:val="both"/>
      </w:pPr>
      <w:r>
        <w:t>12) дополнить подпунктом 50.1 следующего содержания:</w:t>
      </w:r>
    </w:p>
    <w:p w:rsidR="009D7EA0" w:rsidRDefault="009D7EA0" w:rsidP="00CB4585">
      <w:pPr>
        <w:widowControl w:val="0"/>
        <w:tabs>
          <w:tab w:val="left" w:pos="1440"/>
        </w:tabs>
        <w:autoSpaceDE w:val="0"/>
        <w:autoSpaceDN w:val="0"/>
        <w:adjustRightInd w:val="0"/>
        <w:ind w:right="282" w:firstLine="539"/>
        <w:jc w:val="both"/>
      </w:pPr>
      <w:proofErr w:type="gramStart"/>
      <w:r>
        <w:t>«50.1)</w:t>
      </w:r>
      <w:r>
        <w:tab/>
        <w:t>устанавливает фиксированные (предельные максимальные или минимальные) ставки тарифов на услуги в транспортных терминалах, портах, аэропортах, оказываемые субъектами естественных монополий, включенны</w:t>
      </w:r>
      <w:r w:rsidR="00992B34">
        <w:t>ми</w:t>
      </w:r>
      <w:r>
        <w:t xml:space="preserve"> в реестр субъектов естественных монополий и не вошедши</w:t>
      </w:r>
      <w:r w:rsidR="00992B34">
        <w:t>ми</w:t>
      </w:r>
      <w:r>
        <w:t xml:space="preserve"> в перечень субъектов естественных монополий в сфере услуг в транспортных терминалах, портах, аэропортах, государственное регулирование которых осуществляется уполномоченным федеральным органом исполнительной власти;»;</w:t>
      </w:r>
      <w:proofErr w:type="gramEnd"/>
    </w:p>
    <w:p w:rsidR="009D7EA0" w:rsidRDefault="009D7EA0" w:rsidP="00CB4585">
      <w:pPr>
        <w:widowControl w:val="0"/>
        <w:autoSpaceDE w:val="0"/>
        <w:autoSpaceDN w:val="0"/>
        <w:adjustRightInd w:val="0"/>
        <w:ind w:right="282" w:firstLine="539"/>
        <w:jc w:val="both"/>
      </w:pPr>
      <w:r>
        <w:t>13) подпункт 51 признать утратившим силу;</w:t>
      </w:r>
    </w:p>
    <w:p w:rsidR="009D7EA0" w:rsidRDefault="009D7EA0" w:rsidP="00CB4585">
      <w:pPr>
        <w:widowControl w:val="0"/>
        <w:autoSpaceDE w:val="0"/>
        <w:autoSpaceDN w:val="0"/>
        <w:adjustRightInd w:val="0"/>
        <w:ind w:right="282" w:firstLine="539"/>
        <w:jc w:val="both"/>
      </w:pPr>
      <w:r>
        <w:t>14) подпункт 54.1 изложить в следующей редакции:</w:t>
      </w:r>
    </w:p>
    <w:p w:rsidR="009D7EA0" w:rsidRDefault="009D7EA0" w:rsidP="00CB4585">
      <w:pPr>
        <w:widowControl w:val="0"/>
        <w:autoSpaceDE w:val="0"/>
        <w:autoSpaceDN w:val="0"/>
        <w:adjustRightInd w:val="0"/>
        <w:ind w:right="282" w:firstLine="539"/>
        <w:jc w:val="both"/>
      </w:pPr>
      <w:r>
        <w:t xml:space="preserve">«54.1) </w:t>
      </w:r>
      <w:r w:rsidR="00F35B03">
        <w:t xml:space="preserve">вправе </w:t>
      </w:r>
      <w:r>
        <w:t>устанавлива</w:t>
      </w:r>
      <w:r w:rsidR="00F35B03">
        <w:t>ть</w:t>
      </w:r>
      <w:r>
        <w:t xml:space="preserve"> фиксированные (предельные) ценовые ставки сборов (платы) </w:t>
      </w:r>
      <w:r w:rsidR="00F35B03">
        <w:t>з</w:t>
      </w:r>
      <w:r>
        <w:t>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roofErr w:type="gramStart"/>
      <w:r>
        <w:t>;»</w:t>
      </w:r>
      <w:proofErr w:type="gramEnd"/>
      <w:r>
        <w:t>;</w:t>
      </w:r>
    </w:p>
    <w:p w:rsidR="009D7EA0" w:rsidRDefault="009D7EA0" w:rsidP="00CB4585">
      <w:pPr>
        <w:widowControl w:val="0"/>
        <w:tabs>
          <w:tab w:val="left" w:pos="1440"/>
        </w:tabs>
        <w:autoSpaceDE w:val="0"/>
        <w:autoSpaceDN w:val="0"/>
        <w:adjustRightInd w:val="0"/>
        <w:ind w:right="282" w:firstLine="539"/>
        <w:jc w:val="both"/>
      </w:pPr>
      <w:r>
        <w:t>1</w:t>
      </w:r>
      <w:r w:rsidR="00F35B03">
        <w:t>5</w:t>
      </w:r>
      <w:r>
        <w:t xml:space="preserve">) дополнить подпунктом 59.1 следующего содержания: </w:t>
      </w:r>
    </w:p>
    <w:p w:rsidR="009D7EA0" w:rsidRDefault="009D7EA0" w:rsidP="00CB4585">
      <w:pPr>
        <w:widowControl w:val="0"/>
        <w:tabs>
          <w:tab w:val="left" w:pos="1440"/>
        </w:tabs>
        <w:autoSpaceDE w:val="0"/>
        <w:autoSpaceDN w:val="0"/>
        <w:adjustRightInd w:val="0"/>
        <w:ind w:right="282" w:firstLine="539"/>
        <w:jc w:val="both"/>
      </w:pPr>
      <w:proofErr w:type="gramStart"/>
      <w:r>
        <w:t>«59.1)</w:t>
      </w:r>
      <w:r>
        <w:tab/>
        <w:t xml:space="preserve">устанавливает предельные размеры оптовых надбавок к фактическим отпускным ценам на медицинские изделия, включенные в </w:t>
      </w:r>
      <w:r w:rsidR="00F35B03">
        <w:t xml:space="preserve">утвержденный Правительством Российской Федерации </w:t>
      </w:r>
      <w:r>
        <w:t>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8951E0" w:rsidRDefault="008951E0" w:rsidP="000954F8">
      <w:pPr>
        <w:jc w:val="both"/>
        <w:rPr>
          <w:szCs w:val="28"/>
        </w:rPr>
      </w:pPr>
    </w:p>
    <w:p w:rsidR="000B2804" w:rsidRPr="000B2804" w:rsidRDefault="000B2804" w:rsidP="00E42FCD">
      <w:pPr>
        <w:ind w:left="284" w:right="395"/>
        <w:jc w:val="both"/>
        <w:rPr>
          <w:szCs w:val="28"/>
        </w:rPr>
      </w:pPr>
    </w:p>
    <w:p w:rsidR="008F1889" w:rsidRDefault="00317979" w:rsidP="00460FD8">
      <w:pPr>
        <w:pStyle w:val="ConsPlusNormal"/>
        <w:ind w:right="395" w:firstLine="0"/>
        <w:rPr>
          <w:rFonts w:ascii="Times New Roman" w:hAnsi="Times New Roman" w:cs="Times New Roman"/>
          <w:sz w:val="28"/>
          <w:szCs w:val="28"/>
        </w:rPr>
      </w:pPr>
      <w:r w:rsidRPr="000B2804">
        <w:rPr>
          <w:rFonts w:ascii="Times New Roman" w:hAnsi="Times New Roman" w:cs="Times New Roman"/>
          <w:sz w:val="28"/>
          <w:szCs w:val="28"/>
        </w:rPr>
        <w:br/>
      </w:r>
      <w:r w:rsidR="008F1889">
        <w:rPr>
          <w:rFonts w:ascii="Times New Roman" w:hAnsi="Times New Roman" w:cs="Times New Roman"/>
          <w:sz w:val="28"/>
          <w:szCs w:val="28"/>
        </w:rPr>
        <w:t xml:space="preserve">           </w:t>
      </w:r>
      <w:r w:rsidRPr="000B2804">
        <w:rPr>
          <w:rFonts w:ascii="Times New Roman" w:hAnsi="Times New Roman" w:cs="Times New Roman"/>
          <w:sz w:val="28"/>
          <w:szCs w:val="28"/>
        </w:rPr>
        <w:t>Глав</w:t>
      </w:r>
      <w:r w:rsidR="008F1889">
        <w:rPr>
          <w:rFonts w:ascii="Times New Roman" w:hAnsi="Times New Roman" w:cs="Times New Roman"/>
          <w:sz w:val="28"/>
          <w:szCs w:val="28"/>
        </w:rPr>
        <w:t>а</w:t>
      </w:r>
      <w:r w:rsidRPr="000B2804">
        <w:rPr>
          <w:rFonts w:ascii="Times New Roman" w:hAnsi="Times New Roman" w:cs="Times New Roman"/>
          <w:sz w:val="28"/>
          <w:szCs w:val="28"/>
        </w:rPr>
        <w:t xml:space="preserve"> </w:t>
      </w:r>
    </w:p>
    <w:p w:rsidR="00317979" w:rsidRPr="000B2804" w:rsidRDefault="00317979" w:rsidP="00460FD8">
      <w:pPr>
        <w:pStyle w:val="ConsPlusNormal"/>
        <w:ind w:right="395" w:firstLine="0"/>
        <w:rPr>
          <w:rFonts w:ascii="Times New Roman" w:hAnsi="Times New Roman" w:cs="Times New Roman"/>
          <w:sz w:val="28"/>
          <w:szCs w:val="28"/>
        </w:rPr>
      </w:pPr>
      <w:r w:rsidRPr="000B2804">
        <w:rPr>
          <w:rFonts w:ascii="Times New Roman" w:hAnsi="Times New Roman" w:cs="Times New Roman"/>
          <w:sz w:val="28"/>
          <w:szCs w:val="28"/>
        </w:rPr>
        <w:t xml:space="preserve">Республики Карелия       </w:t>
      </w:r>
      <w:r w:rsidR="008F1889">
        <w:rPr>
          <w:rFonts w:ascii="Times New Roman" w:hAnsi="Times New Roman" w:cs="Times New Roman"/>
          <w:sz w:val="28"/>
          <w:szCs w:val="28"/>
        </w:rPr>
        <w:t xml:space="preserve">        </w:t>
      </w:r>
      <w:r w:rsidRPr="000B2804">
        <w:rPr>
          <w:rFonts w:ascii="Times New Roman" w:hAnsi="Times New Roman" w:cs="Times New Roman"/>
          <w:sz w:val="28"/>
          <w:szCs w:val="28"/>
        </w:rPr>
        <w:t xml:space="preserve">                                </w:t>
      </w:r>
      <w:r w:rsidR="000B2804">
        <w:rPr>
          <w:rFonts w:ascii="Times New Roman" w:hAnsi="Times New Roman" w:cs="Times New Roman"/>
          <w:sz w:val="28"/>
          <w:szCs w:val="28"/>
        </w:rPr>
        <w:t xml:space="preserve">                </w:t>
      </w:r>
      <w:r w:rsidRPr="000B2804">
        <w:rPr>
          <w:rFonts w:ascii="Times New Roman" w:hAnsi="Times New Roman" w:cs="Times New Roman"/>
          <w:sz w:val="28"/>
          <w:szCs w:val="28"/>
        </w:rPr>
        <w:t xml:space="preserve">А.О. </w:t>
      </w:r>
      <w:proofErr w:type="spellStart"/>
      <w:r w:rsidRPr="000B2804">
        <w:rPr>
          <w:rFonts w:ascii="Times New Roman" w:hAnsi="Times New Roman" w:cs="Times New Roman"/>
          <w:sz w:val="28"/>
          <w:szCs w:val="28"/>
        </w:rPr>
        <w:t>Парфенчиков</w:t>
      </w:r>
      <w:proofErr w:type="spellEnd"/>
    </w:p>
    <w:p w:rsidR="000954F8" w:rsidRPr="000B2804" w:rsidRDefault="000954F8" w:rsidP="00E42FCD">
      <w:pPr>
        <w:pStyle w:val="ConsPlusNormal"/>
        <w:ind w:left="284" w:right="395" w:firstLine="0"/>
        <w:rPr>
          <w:rFonts w:ascii="Times New Roman" w:hAnsi="Times New Roman" w:cs="Times New Roman"/>
          <w:sz w:val="28"/>
          <w:szCs w:val="28"/>
        </w:rPr>
      </w:pPr>
    </w:p>
    <w:p w:rsidR="000954F8" w:rsidRDefault="000954F8" w:rsidP="00E42FCD">
      <w:pPr>
        <w:pStyle w:val="ConsPlusNormal"/>
        <w:ind w:left="284" w:right="395" w:firstLine="0"/>
        <w:rPr>
          <w:rFonts w:ascii="Times New Roman" w:hAnsi="Times New Roman" w:cs="Times New Roman"/>
          <w:sz w:val="27"/>
          <w:szCs w:val="27"/>
        </w:rPr>
      </w:pPr>
    </w:p>
    <w:p w:rsidR="000954F8" w:rsidRDefault="000954F8" w:rsidP="00E42FCD">
      <w:pPr>
        <w:pStyle w:val="ConsPlusNormal"/>
        <w:ind w:left="284" w:right="395" w:firstLine="0"/>
        <w:outlineLvl w:val="1"/>
        <w:rPr>
          <w:rFonts w:ascii="Times New Roman" w:hAnsi="Times New Roman"/>
          <w:sz w:val="28"/>
          <w:szCs w:val="28"/>
        </w:rPr>
      </w:pPr>
    </w:p>
    <w:sectPr w:rsidR="000954F8" w:rsidSect="00364944">
      <w:headerReference w:type="default" r:id="rId10"/>
      <w:pgSz w:w="11906" w:h="16838"/>
      <w:pgMar w:top="1134" w:right="567" w:bottom="1134" w:left="155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72641"/>
      <w:docPartObj>
        <w:docPartGallery w:val="Page Numbers (Top of Page)"/>
        <w:docPartUnique/>
      </w:docPartObj>
    </w:sdtPr>
    <w:sdtEndPr/>
    <w:sdtContent>
      <w:p w:rsidR="00D47749" w:rsidRDefault="00EC2169">
        <w:pPr>
          <w:pStyle w:val="a7"/>
          <w:jc w:val="center"/>
        </w:pPr>
        <w:r>
          <w:fldChar w:fldCharType="begin"/>
        </w:r>
        <w:r w:rsidR="00D47749">
          <w:instrText>PAGE   \* MERGEFORMAT</w:instrText>
        </w:r>
        <w:r>
          <w:fldChar w:fldCharType="separate"/>
        </w:r>
        <w:r w:rsidR="009F2699">
          <w:rPr>
            <w:noProof/>
          </w:rPr>
          <w:t>3</w:t>
        </w:r>
        <w:r>
          <w:fldChar w:fldCharType="end"/>
        </w:r>
      </w:p>
    </w:sdtContent>
  </w:sdt>
  <w:p w:rsidR="00D47749" w:rsidRDefault="00D477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8">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2">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2"/>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954F8"/>
    <w:rsid w:val="000A6E77"/>
    <w:rsid w:val="000B2804"/>
    <w:rsid w:val="000C4274"/>
    <w:rsid w:val="000D32E1"/>
    <w:rsid w:val="000E0EA4"/>
    <w:rsid w:val="000F4138"/>
    <w:rsid w:val="00101C3A"/>
    <w:rsid w:val="00103C69"/>
    <w:rsid w:val="0013077C"/>
    <w:rsid w:val="001348C3"/>
    <w:rsid w:val="001605B0"/>
    <w:rsid w:val="00195D34"/>
    <w:rsid w:val="001A000A"/>
    <w:rsid w:val="001B3D79"/>
    <w:rsid w:val="001C34DC"/>
    <w:rsid w:val="001D1CF8"/>
    <w:rsid w:val="001F4355"/>
    <w:rsid w:val="002073C3"/>
    <w:rsid w:val="00265050"/>
    <w:rsid w:val="002A6B23"/>
    <w:rsid w:val="002C5979"/>
    <w:rsid w:val="002F2B93"/>
    <w:rsid w:val="00307849"/>
    <w:rsid w:val="00317979"/>
    <w:rsid w:val="00330B89"/>
    <w:rsid w:val="003525C6"/>
    <w:rsid w:val="00364944"/>
    <w:rsid w:val="0038487A"/>
    <w:rsid w:val="0039366E"/>
    <w:rsid w:val="003970D7"/>
    <w:rsid w:val="003B5129"/>
    <w:rsid w:val="003C4D42"/>
    <w:rsid w:val="003C6BBF"/>
    <w:rsid w:val="003E164F"/>
    <w:rsid w:val="003E6C5B"/>
    <w:rsid w:val="003E6EA6"/>
    <w:rsid w:val="00421A1A"/>
    <w:rsid w:val="00460FD8"/>
    <w:rsid w:val="004653C9"/>
    <w:rsid w:val="00465C76"/>
    <w:rsid w:val="004731EA"/>
    <w:rsid w:val="004920FB"/>
    <w:rsid w:val="004A0780"/>
    <w:rsid w:val="004A24AD"/>
    <w:rsid w:val="004C5199"/>
    <w:rsid w:val="004D445C"/>
    <w:rsid w:val="004D5805"/>
    <w:rsid w:val="004E2056"/>
    <w:rsid w:val="004F1DCE"/>
    <w:rsid w:val="00533557"/>
    <w:rsid w:val="00536134"/>
    <w:rsid w:val="005424ED"/>
    <w:rsid w:val="00574808"/>
    <w:rsid w:val="005C332A"/>
    <w:rsid w:val="005C45D2"/>
    <w:rsid w:val="005C6C28"/>
    <w:rsid w:val="005E6921"/>
    <w:rsid w:val="005F0A11"/>
    <w:rsid w:val="006055A2"/>
    <w:rsid w:val="00605DD7"/>
    <w:rsid w:val="00610B10"/>
    <w:rsid w:val="006259BC"/>
    <w:rsid w:val="00640893"/>
    <w:rsid w:val="006429B5"/>
    <w:rsid w:val="0064656C"/>
    <w:rsid w:val="00653398"/>
    <w:rsid w:val="0067591A"/>
    <w:rsid w:val="00683518"/>
    <w:rsid w:val="006E64E6"/>
    <w:rsid w:val="006F076E"/>
    <w:rsid w:val="007072B5"/>
    <w:rsid w:val="00726286"/>
    <w:rsid w:val="00756C1D"/>
    <w:rsid w:val="00757706"/>
    <w:rsid w:val="007705AD"/>
    <w:rsid w:val="007771A7"/>
    <w:rsid w:val="007979F6"/>
    <w:rsid w:val="007A5254"/>
    <w:rsid w:val="007C2C1F"/>
    <w:rsid w:val="007C7486"/>
    <w:rsid w:val="008333C2"/>
    <w:rsid w:val="008573B7"/>
    <w:rsid w:val="00860B53"/>
    <w:rsid w:val="00873934"/>
    <w:rsid w:val="00884F2A"/>
    <w:rsid w:val="00887E6D"/>
    <w:rsid w:val="008951E0"/>
    <w:rsid w:val="008A1AF8"/>
    <w:rsid w:val="008A3180"/>
    <w:rsid w:val="008C5A4D"/>
    <w:rsid w:val="008F1889"/>
    <w:rsid w:val="00901FCD"/>
    <w:rsid w:val="009228A5"/>
    <w:rsid w:val="009238D6"/>
    <w:rsid w:val="00927C66"/>
    <w:rsid w:val="00937743"/>
    <w:rsid w:val="00961BBC"/>
    <w:rsid w:val="00992B34"/>
    <w:rsid w:val="009D2DE2"/>
    <w:rsid w:val="009D7EA0"/>
    <w:rsid w:val="009E192A"/>
    <w:rsid w:val="009F2699"/>
    <w:rsid w:val="00A1479B"/>
    <w:rsid w:val="00A2446E"/>
    <w:rsid w:val="00A26500"/>
    <w:rsid w:val="00A272A0"/>
    <w:rsid w:val="00A36C25"/>
    <w:rsid w:val="00A545D1"/>
    <w:rsid w:val="00A72BAF"/>
    <w:rsid w:val="00A9267C"/>
    <w:rsid w:val="00A92C19"/>
    <w:rsid w:val="00A92C29"/>
    <w:rsid w:val="00AA36E4"/>
    <w:rsid w:val="00AA4F6A"/>
    <w:rsid w:val="00AB6E2A"/>
    <w:rsid w:val="00AC3683"/>
    <w:rsid w:val="00AC72DD"/>
    <w:rsid w:val="00AC7D1C"/>
    <w:rsid w:val="00AD6FA7"/>
    <w:rsid w:val="00AE3683"/>
    <w:rsid w:val="00B02337"/>
    <w:rsid w:val="00B168AD"/>
    <w:rsid w:val="00B378FE"/>
    <w:rsid w:val="00B42377"/>
    <w:rsid w:val="00B56613"/>
    <w:rsid w:val="00B62F7E"/>
    <w:rsid w:val="00B74F90"/>
    <w:rsid w:val="00B86ED4"/>
    <w:rsid w:val="00B901D8"/>
    <w:rsid w:val="00BA1074"/>
    <w:rsid w:val="00BA330E"/>
    <w:rsid w:val="00BA52E2"/>
    <w:rsid w:val="00BB2941"/>
    <w:rsid w:val="00BB5536"/>
    <w:rsid w:val="00BC0019"/>
    <w:rsid w:val="00BD2EB2"/>
    <w:rsid w:val="00C0029F"/>
    <w:rsid w:val="00C03D36"/>
    <w:rsid w:val="00C24172"/>
    <w:rsid w:val="00C26937"/>
    <w:rsid w:val="00C311EB"/>
    <w:rsid w:val="00C92BA5"/>
    <w:rsid w:val="00C95FDB"/>
    <w:rsid w:val="00C97F75"/>
    <w:rsid w:val="00CA3156"/>
    <w:rsid w:val="00CB3FDE"/>
    <w:rsid w:val="00CB4585"/>
    <w:rsid w:val="00CB587E"/>
    <w:rsid w:val="00CC0C47"/>
    <w:rsid w:val="00CC1D45"/>
    <w:rsid w:val="00CC49BC"/>
    <w:rsid w:val="00CC60D0"/>
    <w:rsid w:val="00CE0D98"/>
    <w:rsid w:val="00CF001D"/>
    <w:rsid w:val="00CF5812"/>
    <w:rsid w:val="00D22F40"/>
    <w:rsid w:val="00D42F13"/>
    <w:rsid w:val="00D47749"/>
    <w:rsid w:val="00D87B51"/>
    <w:rsid w:val="00D93CF5"/>
    <w:rsid w:val="00DA22F0"/>
    <w:rsid w:val="00DB34EF"/>
    <w:rsid w:val="00DC600E"/>
    <w:rsid w:val="00DF3DAD"/>
    <w:rsid w:val="00E01561"/>
    <w:rsid w:val="00E23820"/>
    <w:rsid w:val="00E24D47"/>
    <w:rsid w:val="00E356BC"/>
    <w:rsid w:val="00E4179C"/>
    <w:rsid w:val="00E4256C"/>
    <w:rsid w:val="00E42FCD"/>
    <w:rsid w:val="00E46AAE"/>
    <w:rsid w:val="00E775CF"/>
    <w:rsid w:val="00E86860"/>
    <w:rsid w:val="00EA0821"/>
    <w:rsid w:val="00EC2169"/>
    <w:rsid w:val="00EC4208"/>
    <w:rsid w:val="00EC6C74"/>
    <w:rsid w:val="00ED3468"/>
    <w:rsid w:val="00ED69B7"/>
    <w:rsid w:val="00ED6C2A"/>
    <w:rsid w:val="00F15EC6"/>
    <w:rsid w:val="00F22809"/>
    <w:rsid w:val="00F258A0"/>
    <w:rsid w:val="00F27FDD"/>
    <w:rsid w:val="00F349EF"/>
    <w:rsid w:val="00F35B03"/>
    <w:rsid w:val="00F51E2B"/>
    <w:rsid w:val="00F9326B"/>
    <w:rsid w:val="00F93913"/>
    <w:rsid w:val="00FA179A"/>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231308203">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2106-EFA2-4B96-BC2A-D3A4A5EE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690</Words>
  <Characters>5125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8</cp:revision>
  <cp:lastPrinted>2017-10-02T06:35:00Z</cp:lastPrinted>
  <dcterms:created xsi:type="dcterms:W3CDTF">2017-08-31T05:56:00Z</dcterms:created>
  <dcterms:modified xsi:type="dcterms:W3CDTF">2017-10-02T06:35:00Z</dcterms:modified>
</cp:coreProperties>
</file>