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1B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E471656" wp14:editId="583097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1B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1B08">
        <w:t>7 сентября 2017 года № 499</w:t>
      </w:r>
      <w:r w:rsidR="00871B0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87BE8" w:rsidRDefault="005946A3" w:rsidP="00EC6E0D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5946A3" w:rsidP="00A32463">
      <w:pPr>
        <w:pStyle w:val="ConsPlusNormal"/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1 к распоряжению Правительства Республики Карелия от 1 марта 2017 года № 1</w:t>
      </w:r>
      <w:bookmarkStart w:id="0" w:name="_GoBack"/>
      <w:bookmarkEnd w:id="0"/>
      <w:r>
        <w:rPr>
          <w:sz w:val="28"/>
          <w:szCs w:val="28"/>
        </w:rPr>
        <w:t>09р-П изменения, изложив его в следующей редакции:</w:t>
      </w:r>
    </w:p>
    <w:p w:rsidR="00EC6E0D" w:rsidRDefault="00EC6E0D" w:rsidP="00EC6E0D">
      <w:pPr>
        <w:pStyle w:val="ConsPlusNormal"/>
        <w:ind w:right="140" w:firstLine="0"/>
        <w:jc w:val="both"/>
        <w:rPr>
          <w:sz w:val="28"/>
          <w:szCs w:val="28"/>
        </w:rPr>
      </w:pPr>
    </w:p>
    <w:p w:rsidR="00A32463" w:rsidRDefault="00A32463" w:rsidP="00EC6E0D">
      <w:pPr>
        <w:pStyle w:val="ConsPlusNormal"/>
        <w:ind w:right="140" w:firstLine="0"/>
        <w:jc w:val="both"/>
        <w:rPr>
          <w:sz w:val="28"/>
          <w:szCs w:val="28"/>
        </w:rPr>
      </w:pPr>
    </w:p>
    <w:p w:rsidR="00EC6E0D" w:rsidRPr="00EC6E0D" w:rsidRDefault="00EC6E0D" w:rsidP="00A32463">
      <w:pPr>
        <w:widowControl w:val="0"/>
        <w:autoSpaceDE w:val="0"/>
        <w:autoSpaceDN w:val="0"/>
        <w:adjustRightInd w:val="0"/>
        <w:spacing w:line="276" w:lineRule="auto"/>
        <w:ind w:right="140"/>
        <w:jc w:val="right"/>
        <w:outlineLvl w:val="0"/>
        <w:rPr>
          <w:szCs w:val="28"/>
        </w:rPr>
      </w:pPr>
      <w:r w:rsidRPr="00EC6E0D">
        <w:rPr>
          <w:szCs w:val="28"/>
        </w:rPr>
        <w:t>«Приложение 1 к распоряжению</w:t>
      </w:r>
    </w:p>
    <w:p w:rsidR="00EC6E0D" w:rsidRPr="00EC6E0D" w:rsidRDefault="00EC6E0D" w:rsidP="00A32463">
      <w:pPr>
        <w:widowControl w:val="0"/>
        <w:autoSpaceDE w:val="0"/>
        <w:autoSpaceDN w:val="0"/>
        <w:adjustRightInd w:val="0"/>
        <w:spacing w:line="276" w:lineRule="auto"/>
        <w:ind w:right="140"/>
        <w:jc w:val="right"/>
        <w:rPr>
          <w:szCs w:val="28"/>
        </w:rPr>
      </w:pPr>
      <w:r w:rsidRPr="00EC6E0D">
        <w:rPr>
          <w:szCs w:val="28"/>
        </w:rPr>
        <w:t>Правительства Республики Карелия</w:t>
      </w:r>
    </w:p>
    <w:p w:rsidR="00EC6E0D" w:rsidRPr="00EC6E0D" w:rsidRDefault="00EC6E0D" w:rsidP="00A32463">
      <w:pPr>
        <w:widowControl w:val="0"/>
        <w:autoSpaceDE w:val="0"/>
        <w:autoSpaceDN w:val="0"/>
        <w:adjustRightInd w:val="0"/>
        <w:spacing w:line="276" w:lineRule="auto"/>
        <w:ind w:right="140"/>
        <w:jc w:val="right"/>
        <w:rPr>
          <w:szCs w:val="28"/>
        </w:rPr>
      </w:pPr>
      <w:r w:rsidRPr="00EC6E0D">
        <w:rPr>
          <w:szCs w:val="28"/>
        </w:rPr>
        <w:t>от 1 марта 2017 года № 109р-П</w:t>
      </w:r>
    </w:p>
    <w:p w:rsidR="00EC6E0D" w:rsidRDefault="00EC6E0D" w:rsidP="00EC6E0D">
      <w:pPr>
        <w:widowControl w:val="0"/>
        <w:autoSpaceDE w:val="0"/>
        <w:autoSpaceDN w:val="0"/>
        <w:adjustRightInd w:val="0"/>
        <w:ind w:right="140" w:firstLine="10773"/>
        <w:rPr>
          <w:szCs w:val="28"/>
        </w:rPr>
      </w:pPr>
    </w:p>
    <w:p w:rsidR="00A32463" w:rsidRPr="00EC6E0D" w:rsidRDefault="00A32463" w:rsidP="00EC6E0D">
      <w:pPr>
        <w:widowControl w:val="0"/>
        <w:autoSpaceDE w:val="0"/>
        <w:autoSpaceDN w:val="0"/>
        <w:adjustRightInd w:val="0"/>
        <w:ind w:right="140" w:firstLine="10773"/>
        <w:rPr>
          <w:szCs w:val="28"/>
        </w:rPr>
      </w:pPr>
    </w:p>
    <w:p w:rsidR="00EC6E0D" w:rsidRPr="00EC6E0D" w:rsidRDefault="00EC6E0D" w:rsidP="00A32463">
      <w:pPr>
        <w:widowControl w:val="0"/>
        <w:autoSpaceDE w:val="0"/>
        <w:autoSpaceDN w:val="0"/>
        <w:adjustRightInd w:val="0"/>
        <w:spacing w:line="360" w:lineRule="auto"/>
        <w:ind w:right="140"/>
        <w:jc w:val="center"/>
        <w:rPr>
          <w:rFonts w:eastAsiaTheme="minorEastAsia"/>
          <w:szCs w:val="28"/>
        </w:rPr>
      </w:pPr>
      <w:r w:rsidRPr="00EC6E0D">
        <w:rPr>
          <w:szCs w:val="28"/>
        </w:rPr>
        <w:t>План мероприятий («дорожная карта»)</w:t>
      </w:r>
    </w:p>
    <w:p w:rsidR="00EC6E0D" w:rsidRDefault="00EC6E0D" w:rsidP="00A32463">
      <w:pPr>
        <w:widowControl w:val="0"/>
        <w:autoSpaceDE w:val="0"/>
        <w:autoSpaceDN w:val="0"/>
        <w:adjustRightInd w:val="0"/>
        <w:spacing w:line="360" w:lineRule="auto"/>
        <w:ind w:right="140"/>
        <w:jc w:val="center"/>
        <w:rPr>
          <w:szCs w:val="28"/>
        </w:rPr>
      </w:pPr>
      <w:r w:rsidRPr="00EC6E0D">
        <w:rPr>
          <w:szCs w:val="28"/>
        </w:rPr>
        <w:t>по внедрению в Республике Карелия целевой модели «Получение разрешения</w:t>
      </w:r>
      <w:r>
        <w:rPr>
          <w:szCs w:val="28"/>
        </w:rPr>
        <w:t xml:space="preserve"> </w:t>
      </w:r>
      <w:r w:rsidRPr="00EC6E0D">
        <w:rPr>
          <w:szCs w:val="28"/>
        </w:rPr>
        <w:t>на строительство и территориальное планирование»</w:t>
      </w:r>
    </w:p>
    <w:p w:rsidR="00F37551" w:rsidRDefault="00F37551" w:rsidP="00EC6E0D">
      <w:pPr>
        <w:widowControl w:val="0"/>
        <w:autoSpaceDE w:val="0"/>
        <w:autoSpaceDN w:val="0"/>
        <w:adjustRightInd w:val="0"/>
        <w:ind w:right="140"/>
        <w:jc w:val="center"/>
        <w:rPr>
          <w:szCs w:val="28"/>
        </w:rPr>
      </w:pPr>
    </w:p>
    <w:p w:rsidR="00F37551" w:rsidRDefault="00F37551" w:rsidP="00EC6E0D">
      <w:pPr>
        <w:widowControl w:val="0"/>
        <w:autoSpaceDE w:val="0"/>
        <w:autoSpaceDN w:val="0"/>
        <w:adjustRightInd w:val="0"/>
        <w:ind w:right="140"/>
        <w:jc w:val="center"/>
        <w:rPr>
          <w:szCs w:val="28"/>
        </w:rPr>
        <w:sectPr w:rsidR="00F3755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37551" w:rsidRDefault="00F37551" w:rsidP="00F37551"/>
    <w:tbl>
      <w:tblPr>
        <w:tblW w:w="153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287"/>
        <w:gridCol w:w="2552"/>
        <w:gridCol w:w="2189"/>
        <w:gridCol w:w="1496"/>
        <w:gridCol w:w="1134"/>
        <w:gridCol w:w="1134"/>
        <w:gridCol w:w="1134"/>
        <w:gridCol w:w="2715"/>
      </w:tblGrid>
      <w:tr w:rsidR="00F37551" w:rsidRPr="00F37551" w:rsidTr="00DD785C">
        <w:tc>
          <w:tcPr>
            <w:tcW w:w="728" w:type="dxa"/>
            <w:vMerge w:val="restart"/>
            <w:shd w:val="clear" w:color="auto" w:fill="auto"/>
          </w:tcPr>
          <w:p w:rsid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№</w:t>
            </w:r>
          </w:p>
          <w:p w:rsidR="00D40BE6" w:rsidRPr="00D40BE6" w:rsidRDefault="00D40BE6" w:rsidP="00DD785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Фактор/этап реализации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Необходимые меры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Текущее значение показателя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Целевое значение показателя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Ответственный</w:t>
            </w:r>
          </w:p>
          <w:p w:rsidR="00F37551" w:rsidRPr="00D40BE6" w:rsidRDefault="00F37551" w:rsidP="00DD785C">
            <w:pPr>
              <w:jc w:val="center"/>
              <w:rPr>
                <w:sz w:val="26"/>
                <w:szCs w:val="26"/>
              </w:rPr>
            </w:pPr>
            <w:r w:rsidRPr="00D40BE6">
              <w:rPr>
                <w:sz w:val="26"/>
                <w:szCs w:val="26"/>
              </w:rPr>
              <w:t>исполнитель</w:t>
            </w:r>
          </w:p>
        </w:tc>
      </w:tr>
      <w:tr w:rsidR="00F37551" w:rsidRPr="00F37551" w:rsidTr="00DD785C">
        <w:tc>
          <w:tcPr>
            <w:tcW w:w="728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31 декабря 2017 года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31 декабря 2019 года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31 декабря 2021 года</w:t>
            </w:r>
          </w:p>
        </w:tc>
        <w:tc>
          <w:tcPr>
            <w:tcW w:w="2715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</w:tr>
      <w:tr w:rsidR="00F37551" w:rsidRPr="00F37551" w:rsidTr="00DD785C">
        <w:tc>
          <w:tcPr>
            <w:tcW w:w="728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8</w:t>
            </w:r>
          </w:p>
        </w:tc>
        <w:tc>
          <w:tcPr>
            <w:tcW w:w="2715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9</w:t>
            </w:r>
          </w:p>
        </w:tc>
      </w:tr>
      <w:tr w:rsidR="00F37551" w:rsidRPr="00F37551" w:rsidTr="00DD785C">
        <w:tc>
          <w:tcPr>
            <w:tcW w:w="15369" w:type="dxa"/>
            <w:gridSpan w:val="9"/>
            <w:shd w:val="clear" w:color="auto" w:fill="auto"/>
          </w:tcPr>
          <w:p w:rsidR="00F37551" w:rsidRPr="00F37551" w:rsidRDefault="00F37551" w:rsidP="00A32463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1.</w:t>
            </w:r>
            <w:r w:rsidR="00D40BE6">
              <w:rPr>
                <w:b/>
                <w:sz w:val="26"/>
                <w:szCs w:val="26"/>
              </w:rPr>
              <w:t xml:space="preserve"> </w:t>
            </w:r>
            <w:r w:rsidRPr="00F37551">
              <w:rPr>
                <w:b/>
                <w:sz w:val="26"/>
                <w:szCs w:val="26"/>
              </w:rPr>
              <w:t>Т</w:t>
            </w:r>
            <w:r w:rsidR="00A32463">
              <w:rPr>
                <w:b/>
                <w:sz w:val="26"/>
                <w:szCs w:val="26"/>
              </w:rPr>
              <w:t>ерриториальное планирование</w:t>
            </w:r>
          </w:p>
        </w:tc>
      </w:tr>
      <w:tr w:rsidR="00F37551" w:rsidRPr="00F37551" w:rsidTr="00DD785C">
        <w:tc>
          <w:tcPr>
            <w:tcW w:w="728" w:type="dxa"/>
            <w:vMerge w:val="restart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1.1</w:t>
            </w:r>
            <w:r w:rsidR="00D40BE6">
              <w:rPr>
                <w:sz w:val="26"/>
                <w:szCs w:val="26"/>
              </w:rPr>
              <w:t>.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согласованности процесса планирования социально-экономического развития муниципальных образований</w:t>
            </w:r>
            <w:proofErr w:type="gramEnd"/>
          </w:p>
        </w:tc>
        <w:tc>
          <w:tcPr>
            <w:tcW w:w="2552" w:type="dxa"/>
            <w:vMerge w:val="restart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подготовка,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</w:t>
            </w:r>
            <w:r w:rsidR="00B3573D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утверждение стратегии социально-</w:t>
            </w:r>
            <w:proofErr w:type="spellStart"/>
            <w:r w:rsidRPr="00F37551">
              <w:rPr>
                <w:sz w:val="26"/>
                <w:szCs w:val="26"/>
              </w:rPr>
              <w:t>экономи</w:t>
            </w:r>
            <w:proofErr w:type="spellEnd"/>
            <w:r w:rsidR="00B3573D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ческого</w:t>
            </w:r>
            <w:proofErr w:type="spellEnd"/>
            <w:r w:rsidRPr="00F37551">
              <w:rPr>
                <w:sz w:val="26"/>
                <w:szCs w:val="26"/>
              </w:rPr>
              <w:t xml:space="preserve"> развития муниципального образования и плана ее реализации</w:t>
            </w:r>
          </w:p>
        </w:tc>
        <w:tc>
          <w:tcPr>
            <w:tcW w:w="2189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gramStart"/>
            <w:r w:rsidRPr="00F37551">
              <w:rPr>
                <w:sz w:val="26"/>
                <w:szCs w:val="26"/>
              </w:rPr>
              <w:t>страте</w:t>
            </w:r>
            <w:r w:rsidR="00D40BE6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гии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социально-экономического развития </w:t>
            </w:r>
            <w:proofErr w:type="spellStart"/>
            <w:r w:rsidRPr="00F37551">
              <w:rPr>
                <w:sz w:val="26"/>
                <w:szCs w:val="26"/>
              </w:rPr>
              <w:t>муни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ципального</w:t>
            </w:r>
            <w:proofErr w:type="spellEnd"/>
            <w:r w:rsidRPr="00F37551">
              <w:rPr>
                <w:sz w:val="26"/>
                <w:szCs w:val="26"/>
              </w:rPr>
              <w:t xml:space="preserve"> образования, да/нет</w:t>
            </w:r>
          </w:p>
        </w:tc>
        <w:tc>
          <w:tcPr>
            <w:tcW w:w="1496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715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органы местного самоуправления в Республике Карелия (далее – ОМСУ)  </w:t>
            </w:r>
            <w:r w:rsidR="00D40BE6">
              <w:rPr>
                <w:sz w:val="26"/>
                <w:szCs w:val="26"/>
              </w:rPr>
              <w:t xml:space="preserve">          </w:t>
            </w:r>
            <w:r w:rsidRPr="00F37551">
              <w:rPr>
                <w:sz w:val="26"/>
                <w:szCs w:val="26"/>
              </w:rPr>
              <w:t xml:space="preserve"> (по согласованию),</w:t>
            </w:r>
          </w:p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эконо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развития и промышленности Республики Карелия </w:t>
            </w:r>
          </w:p>
        </w:tc>
      </w:tr>
      <w:tr w:rsidR="00F37551" w:rsidRPr="00F37551" w:rsidTr="00DD785C">
        <w:tc>
          <w:tcPr>
            <w:tcW w:w="728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плана  реализации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стра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тегии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социально-экономического развития, да/нет</w:t>
            </w:r>
          </w:p>
        </w:tc>
        <w:tc>
          <w:tcPr>
            <w:tcW w:w="1496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715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),</w:t>
            </w:r>
          </w:p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эконо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развития и промышленности Республики Карелия </w:t>
            </w:r>
          </w:p>
        </w:tc>
      </w:tr>
      <w:tr w:rsidR="00F37551" w:rsidRPr="00F37551" w:rsidTr="00DD785C">
        <w:tc>
          <w:tcPr>
            <w:tcW w:w="728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1.2</w:t>
            </w:r>
            <w:r w:rsidR="00B3573D">
              <w:rPr>
                <w:sz w:val="26"/>
                <w:szCs w:val="26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F37551" w:rsidRPr="00F37551" w:rsidRDefault="00F37551" w:rsidP="00B3573D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Подготовка, согласование, утверждение и размещение в </w:t>
            </w:r>
            <w:r w:rsidR="00B3573D">
              <w:rPr>
                <w:sz w:val="26"/>
                <w:szCs w:val="26"/>
              </w:rPr>
              <w:t>ф</w:t>
            </w:r>
            <w:r w:rsidRPr="00F37551">
              <w:rPr>
                <w:sz w:val="26"/>
                <w:szCs w:val="26"/>
              </w:rPr>
              <w:t xml:space="preserve">едеральной государственной информационной системе 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3573D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установление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сово</w:t>
            </w:r>
            <w:r w:rsidR="00B3573D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купности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расчетных показателей мини</w:t>
            </w:r>
            <w:r w:rsidR="00B3573D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мально</w:t>
            </w:r>
            <w:proofErr w:type="spellEnd"/>
            <w:r w:rsidRPr="00F37551">
              <w:rPr>
                <w:sz w:val="26"/>
                <w:szCs w:val="26"/>
              </w:rPr>
              <w:t xml:space="preserve"> допустимого уровня обеспечен</w:t>
            </w:r>
            <w:r w:rsidR="00B3573D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r w:rsidRPr="00F37551">
              <w:rPr>
                <w:sz w:val="26"/>
                <w:szCs w:val="26"/>
              </w:rPr>
              <w:t xml:space="preserve"> объектами местного значения, определенными </w:t>
            </w:r>
          </w:p>
        </w:tc>
        <w:tc>
          <w:tcPr>
            <w:tcW w:w="2189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разме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щение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в ФГИС ТП утвержден</w:t>
            </w:r>
            <w:r w:rsidR="00D40BE6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местных нормативов градостроитель</w:t>
            </w:r>
            <w:r w:rsidR="00D40BE6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проектиро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вания</w:t>
            </w:r>
            <w:proofErr w:type="spellEnd"/>
            <w:r w:rsidRPr="00F37551">
              <w:rPr>
                <w:sz w:val="26"/>
                <w:szCs w:val="26"/>
              </w:rPr>
              <w:t>, да/нет</w:t>
            </w:r>
          </w:p>
        </w:tc>
        <w:tc>
          <w:tcPr>
            <w:tcW w:w="1496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40BE6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715" w:type="dxa"/>
            <w:shd w:val="clear" w:color="auto" w:fill="auto"/>
          </w:tcPr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D40BE6">
              <w:rPr>
                <w:sz w:val="26"/>
                <w:szCs w:val="26"/>
              </w:rPr>
              <w:t>,</w:t>
            </w:r>
          </w:p>
          <w:p w:rsidR="00F37551" w:rsidRPr="00F37551" w:rsidRDefault="00F37551" w:rsidP="00D40BE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D40BE6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D40BE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</w:t>
            </w:r>
            <w:r w:rsidR="00D3099A">
              <w:rPr>
                <w:sz w:val="26"/>
                <w:szCs w:val="26"/>
              </w:rPr>
              <w:t xml:space="preserve"> Карелия</w:t>
            </w:r>
          </w:p>
        </w:tc>
      </w:tr>
    </w:tbl>
    <w:p w:rsidR="00B3573D" w:rsidRDefault="00B3573D"/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26"/>
        <w:gridCol w:w="2552"/>
        <w:gridCol w:w="2693"/>
        <w:gridCol w:w="1134"/>
        <w:gridCol w:w="1134"/>
        <w:gridCol w:w="1134"/>
        <w:gridCol w:w="992"/>
        <w:gridCol w:w="2835"/>
        <w:gridCol w:w="567"/>
      </w:tblGrid>
      <w:tr w:rsidR="00B3573D" w:rsidRPr="00F37551" w:rsidTr="004773EC">
        <w:trPr>
          <w:gridAfter w:val="1"/>
          <w:wAfter w:w="567" w:type="dxa"/>
          <w:tblHeader/>
        </w:trPr>
        <w:tc>
          <w:tcPr>
            <w:tcW w:w="889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9</w:t>
            </w:r>
          </w:p>
        </w:tc>
      </w:tr>
      <w:tr w:rsidR="00B3573D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3573D" w:rsidRPr="00F37551" w:rsidRDefault="005A2AF2" w:rsidP="005A2AF2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r w:rsidR="00B3573D" w:rsidRPr="00F37551">
              <w:rPr>
                <w:sz w:val="26"/>
                <w:szCs w:val="26"/>
              </w:rPr>
              <w:t>ерриториаль</w:t>
            </w:r>
            <w:r>
              <w:rPr>
                <w:sz w:val="26"/>
                <w:szCs w:val="26"/>
              </w:rPr>
              <w:t>-</w:t>
            </w:r>
            <w:r w:rsidR="00B3573D" w:rsidRPr="00F3755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B3573D" w:rsidRPr="00F37551">
              <w:rPr>
                <w:sz w:val="26"/>
                <w:szCs w:val="26"/>
              </w:rPr>
              <w:t xml:space="preserve"> </w:t>
            </w:r>
            <w:proofErr w:type="spellStart"/>
            <w:r w:rsidR="00B3573D" w:rsidRPr="00F37551">
              <w:rPr>
                <w:sz w:val="26"/>
                <w:szCs w:val="26"/>
              </w:rPr>
              <w:t>планиро</w:t>
            </w:r>
            <w:r>
              <w:rPr>
                <w:sz w:val="26"/>
                <w:szCs w:val="26"/>
              </w:rPr>
              <w:t>-</w:t>
            </w:r>
            <w:r w:rsidR="00B3573D" w:rsidRPr="00F37551">
              <w:rPr>
                <w:sz w:val="26"/>
                <w:szCs w:val="26"/>
              </w:rPr>
              <w:t>вания</w:t>
            </w:r>
            <w:proofErr w:type="spellEnd"/>
            <w:r w:rsidR="00B3573D" w:rsidRPr="00F37551">
              <w:rPr>
                <w:sz w:val="26"/>
                <w:szCs w:val="26"/>
              </w:rPr>
              <w:t xml:space="preserve"> (далее </w:t>
            </w:r>
            <w:r w:rsidR="00B3573D">
              <w:rPr>
                <w:sz w:val="26"/>
                <w:szCs w:val="26"/>
              </w:rPr>
              <w:t>–</w:t>
            </w:r>
            <w:r w:rsidR="00B3573D" w:rsidRPr="00F37551">
              <w:rPr>
                <w:sz w:val="26"/>
                <w:szCs w:val="26"/>
              </w:rPr>
              <w:t xml:space="preserve"> ФГИС ТП) местных нормативов градостроитель</w:t>
            </w:r>
            <w:r w:rsidR="00B3573D">
              <w:rPr>
                <w:sz w:val="26"/>
                <w:szCs w:val="26"/>
              </w:rPr>
              <w:t>-</w:t>
            </w:r>
            <w:proofErr w:type="spellStart"/>
            <w:r w:rsidR="00B3573D" w:rsidRPr="00F37551">
              <w:rPr>
                <w:sz w:val="26"/>
                <w:szCs w:val="26"/>
              </w:rPr>
              <w:t>ного</w:t>
            </w:r>
            <w:proofErr w:type="spellEnd"/>
            <w:r w:rsidR="00B3573D" w:rsidRPr="00F37551">
              <w:rPr>
                <w:sz w:val="26"/>
                <w:szCs w:val="26"/>
              </w:rPr>
              <w:t xml:space="preserve"> </w:t>
            </w:r>
            <w:proofErr w:type="spellStart"/>
            <w:r w:rsidR="00B3573D" w:rsidRPr="00F37551">
              <w:rPr>
                <w:sz w:val="26"/>
                <w:szCs w:val="26"/>
              </w:rPr>
              <w:t>проектиро</w:t>
            </w:r>
            <w:r w:rsidR="00B3573D">
              <w:rPr>
                <w:sz w:val="26"/>
                <w:szCs w:val="26"/>
              </w:rPr>
              <w:t>-</w:t>
            </w:r>
            <w:r w:rsidR="00B3573D" w:rsidRPr="00F37551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3573D" w:rsidRPr="00F37551" w:rsidRDefault="00B3573D" w:rsidP="00B3573D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законодательством </w:t>
            </w:r>
            <w:proofErr w:type="gramStart"/>
            <w:r w:rsidRPr="00F37551">
              <w:rPr>
                <w:sz w:val="26"/>
                <w:szCs w:val="26"/>
              </w:rPr>
              <w:t>Российской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Федера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ции</w:t>
            </w:r>
            <w:proofErr w:type="spellEnd"/>
            <w:r w:rsidRPr="00F37551">
              <w:rPr>
                <w:sz w:val="26"/>
                <w:szCs w:val="26"/>
              </w:rPr>
              <w:t>, и расчетных показателей макси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мально</w:t>
            </w:r>
            <w:proofErr w:type="spellEnd"/>
            <w:r w:rsidRPr="00F37551">
              <w:rPr>
                <w:sz w:val="26"/>
                <w:szCs w:val="26"/>
              </w:rPr>
              <w:t xml:space="preserve"> допустимого уровня </w:t>
            </w:r>
            <w:proofErr w:type="spellStart"/>
            <w:r w:rsidRPr="00F37551">
              <w:rPr>
                <w:sz w:val="26"/>
                <w:szCs w:val="26"/>
              </w:rPr>
              <w:t>террито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риальной</w:t>
            </w:r>
            <w:proofErr w:type="spellEnd"/>
            <w:r w:rsidRPr="00F37551">
              <w:rPr>
                <w:sz w:val="26"/>
                <w:szCs w:val="26"/>
              </w:rPr>
              <w:t xml:space="preserve"> доступ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r w:rsidRPr="00F37551">
              <w:rPr>
                <w:sz w:val="26"/>
                <w:szCs w:val="26"/>
              </w:rPr>
              <w:t xml:space="preserve"> таких </w:t>
            </w:r>
            <w:proofErr w:type="spellStart"/>
            <w:r w:rsidRPr="00F37551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тов</w:t>
            </w:r>
            <w:proofErr w:type="spellEnd"/>
            <w:r w:rsidRPr="00F37551">
              <w:rPr>
                <w:sz w:val="26"/>
                <w:szCs w:val="26"/>
              </w:rPr>
              <w:t xml:space="preserve"> для учета в генеральных планах поселений, гене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ральных</w:t>
            </w:r>
            <w:proofErr w:type="spellEnd"/>
            <w:r w:rsidRPr="00F37551">
              <w:rPr>
                <w:sz w:val="26"/>
                <w:szCs w:val="26"/>
              </w:rPr>
              <w:t xml:space="preserve"> планах городских округов</w:t>
            </w:r>
          </w:p>
        </w:tc>
        <w:tc>
          <w:tcPr>
            <w:tcW w:w="2693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3573D" w:rsidRPr="00F37551" w:rsidRDefault="00B3573D" w:rsidP="00DD785C">
            <w:pPr>
              <w:jc w:val="center"/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 w:val="restart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1.3</w:t>
            </w:r>
            <w:r w:rsidR="00D3099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принятия </w:t>
            </w:r>
            <w:proofErr w:type="gramStart"/>
            <w:r w:rsidRPr="00F37551">
              <w:rPr>
                <w:sz w:val="26"/>
                <w:szCs w:val="26"/>
              </w:rPr>
              <w:t>доку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ментов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террито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риального</w:t>
            </w:r>
            <w:proofErr w:type="spellEnd"/>
            <w:r w:rsidRPr="00F37551">
              <w:rPr>
                <w:sz w:val="26"/>
                <w:szCs w:val="26"/>
              </w:rPr>
              <w:t xml:space="preserve"> планирования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551" w:rsidRPr="00F37551" w:rsidRDefault="00D3099A" w:rsidP="00D30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7551" w:rsidRPr="00F37551">
              <w:rPr>
                <w:sz w:val="26"/>
                <w:szCs w:val="26"/>
              </w:rPr>
              <w:t xml:space="preserve">одготовка, </w:t>
            </w:r>
            <w:proofErr w:type="spellStart"/>
            <w:proofErr w:type="gramStart"/>
            <w:r w:rsidR="00F37551" w:rsidRPr="00F37551">
              <w:rPr>
                <w:sz w:val="26"/>
                <w:szCs w:val="26"/>
              </w:rPr>
              <w:t>утверж</w:t>
            </w:r>
            <w:r>
              <w:rPr>
                <w:sz w:val="26"/>
                <w:szCs w:val="26"/>
              </w:rPr>
              <w:t>-</w:t>
            </w:r>
            <w:r w:rsidR="00F37551" w:rsidRPr="00F37551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="00F37551" w:rsidRPr="00F37551">
              <w:rPr>
                <w:sz w:val="26"/>
                <w:szCs w:val="26"/>
              </w:rPr>
              <w:t xml:space="preserve"> в установлен</w:t>
            </w:r>
            <w:r>
              <w:rPr>
                <w:sz w:val="26"/>
                <w:szCs w:val="26"/>
              </w:rPr>
              <w:t>-</w:t>
            </w:r>
            <w:r w:rsidR="00F37551" w:rsidRPr="00F37551">
              <w:rPr>
                <w:sz w:val="26"/>
                <w:szCs w:val="26"/>
              </w:rPr>
              <w:t>ном порядке и размещение в ФГИС ТП генеральных планов поселений, генеральных планов городских округов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разме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щение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в ФГИС ТП утвержденных гене</w:t>
            </w:r>
            <w:r w:rsidR="00D3099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ральных</w:t>
            </w:r>
            <w:proofErr w:type="spellEnd"/>
            <w:r w:rsidRPr="00F37551">
              <w:rPr>
                <w:sz w:val="26"/>
                <w:szCs w:val="26"/>
              </w:rPr>
              <w:t xml:space="preserve"> планов </w:t>
            </w:r>
            <w:proofErr w:type="spellStart"/>
            <w:r w:rsidRPr="00F37551">
              <w:rPr>
                <w:sz w:val="26"/>
                <w:szCs w:val="26"/>
              </w:rPr>
              <w:t>посе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лений</w:t>
            </w:r>
            <w:proofErr w:type="spellEnd"/>
            <w:r w:rsidRPr="00F37551">
              <w:rPr>
                <w:sz w:val="26"/>
                <w:szCs w:val="26"/>
              </w:rPr>
              <w:t>, генеральных планов городских округов,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),</w:t>
            </w:r>
          </w:p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D3099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</w:t>
            </w:r>
            <w:r w:rsidR="00D3099A">
              <w:rPr>
                <w:sz w:val="26"/>
                <w:szCs w:val="26"/>
              </w:rPr>
              <w:t xml:space="preserve">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7551" w:rsidRPr="00F37551" w:rsidRDefault="00F37551" w:rsidP="00DD78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в субъектах </w:t>
            </w:r>
            <w:proofErr w:type="gramStart"/>
            <w:r w:rsidRPr="00F37551">
              <w:rPr>
                <w:sz w:val="26"/>
                <w:szCs w:val="26"/>
              </w:rPr>
              <w:t>Российской</w:t>
            </w:r>
            <w:proofErr w:type="gramEnd"/>
            <w:r w:rsidRPr="00F37551">
              <w:rPr>
                <w:sz w:val="26"/>
                <w:szCs w:val="26"/>
              </w:rPr>
              <w:t xml:space="preserve"> Феде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рации поселений, городских округов с утвержденными генеральными планами поселений, генеральными планами городских округов, процентов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D3099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),</w:t>
            </w:r>
          </w:p>
          <w:p w:rsidR="00F37551" w:rsidRPr="00F37551" w:rsidRDefault="00F37551" w:rsidP="00D3099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D3099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D3099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</w:t>
            </w:r>
            <w:r w:rsidR="00D3099A">
              <w:rPr>
                <w:sz w:val="26"/>
                <w:szCs w:val="26"/>
              </w:rPr>
              <w:t xml:space="preserve">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 w:val="restart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1.4</w:t>
            </w:r>
            <w:r w:rsidR="005D33E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551" w:rsidRPr="00F37551" w:rsidRDefault="00F37551" w:rsidP="00FD6536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сбалансирован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, </w:t>
            </w:r>
            <w:proofErr w:type="spellStart"/>
            <w:r w:rsidRPr="00F37551">
              <w:rPr>
                <w:sz w:val="26"/>
                <w:szCs w:val="26"/>
              </w:rPr>
              <w:t>перспек</w:t>
            </w:r>
            <w:r w:rsidR="00FD653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тивного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разви</w:t>
            </w:r>
            <w:r w:rsidR="00FD653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r w:rsidRPr="00F37551">
              <w:rPr>
                <w:sz w:val="26"/>
                <w:szCs w:val="26"/>
              </w:rPr>
              <w:t xml:space="preserve"> систем коммунальной, транспортной, социальной инфраструктур местного </w:t>
            </w:r>
            <w:proofErr w:type="spellStart"/>
            <w:r w:rsidRPr="00F37551">
              <w:rPr>
                <w:sz w:val="26"/>
                <w:szCs w:val="26"/>
              </w:rPr>
              <w:t>значе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ния</w:t>
            </w:r>
            <w:proofErr w:type="spellEnd"/>
            <w:r w:rsidRPr="00F37551">
              <w:rPr>
                <w:sz w:val="26"/>
                <w:szCs w:val="26"/>
              </w:rPr>
              <w:t xml:space="preserve"> на основа</w:t>
            </w:r>
            <w:r w:rsidR="00FD6536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нии</w:t>
            </w:r>
            <w:proofErr w:type="spellEnd"/>
            <w:r w:rsidRPr="00F37551">
              <w:rPr>
                <w:sz w:val="26"/>
                <w:szCs w:val="26"/>
              </w:rPr>
              <w:t xml:space="preserve"> генеральных планов </w:t>
            </w:r>
            <w:proofErr w:type="spellStart"/>
            <w:r w:rsidRPr="00F37551">
              <w:rPr>
                <w:sz w:val="26"/>
                <w:szCs w:val="26"/>
              </w:rPr>
              <w:t>поселе</w:t>
            </w:r>
            <w:r w:rsidR="00FD653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ний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spellStart"/>
            <w:r w:rsidRPr="00F37551">
              <w:rPr>
                <w:sz w:val="26"/>
                <w:szCs w:val="26"/>
              </w:rPr>
              <w:t>генераль</w:t>
            </w:r>
            <w:r w:rsidR="00FD6536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планов городских округов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подготовка на основе </w:t>
            </w:r>
            <w:proofErr w:type="gramStart"/>
            <w:r w:rsidRPr="00F37551">
              <w:rPr>
                <w:sz w:val="26"/>
                <w:szCs w:val="26"/>
              </w:rPr>
              <w:t>утвержден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размещен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r w:rsidRPr="00F37551">
              <w:rPr>
                <w:sz w:val="26"/>
                <w:szCs w:val="26"/>
              </w:rPr>
              <w:t xml:space="preserve"> в ФГИС ТП генерального плана поселения/город</w:t>
            </w:r>
            <w:r w:rsidR="00A3246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округа: программы комплексного развития систем коммунальной инфраструктуры поселения/город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округа, программы комплексного развития транспортной инфраструктуры поселения/город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округа, программы комплексного развития социальной инфраструктуры поселения/город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округа</w:t>
            </w:r>
          </w:p>
          <w:p w:rsidR="005D33E7" w:rsidRPr="00F37551" w:rsidRDefault="005D33E7" w:rsidP="005D33E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D33E7">
            <w:pPr>
              <w:spacing w:after="24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gramStart"/>
            <w:r w:rsidRPr="00F37551">
              <w:rPr>
                <w:sz w:val="26"/>
                <w:szCs w:val="26"/>
              </w:rPr>
              <w:t>утвержден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размещенных в ФГИС ТП программ комплексного </w:t>
            </w:r>
            <w:proofErr w:type="spellStart"/>
            <w:r w:rsidRPr="00F37551">
              <w:rPr>
                <w:sz w:val="26"/>
                <w:szCs w:val="26"/>
              </w:rPr>
              <w:t>разви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r w:rsidRPr="00F37551">
              <w:rPr>
                <w:sz w:val="26"/>
                <w:szCs w:val="26"/>
              </w:rPr>
              <w:t xml:space="preserve"> систем комму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нальной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инфраструк</w:t>
            </w:r>
            <w:proofErr w:type="spellEnd"/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туры поселения, городского округа,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5D33E7">
              <w:rPr>
                <w:sz w:val="26"/>
                <w:szCs w:val="26"/>
              </w:rPr>
              <w:t>,</w:t>
            </w:r>
          </w:p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D33E7">
            <w:pPr>
              <w:spacing w:after="24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gramStart"/>
            <w:r w:rsidRPr="00F37551">
              <w:rPr>
                <w:sz w:val="26"/>
                <w:szCs w:val="26"/>
              </w:rPr>
              <w:t>утвержден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размещенных в ФГИС ТП программ комплексного развития транспортной инфраструктуры поселения, городского округа,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5D33E7">
              <w:rPr>
                <w:sz w:val="26"/>
                <w:szCs w:val="26"/>
              </w:rPr>
              <w:t>,</w:t>
            </w:r>
          </w:p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дорож</w:t>
            </w:r>
            <w:proofErr w:type="spellEnd"/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ному</w:t>
            </w:r>
            <w:proofErr w:type="gramEnd"/>
            <w:r w:rsidRPr="00F37551">
              <w:rPr>
                <w:sz w:val="26"/>
                <w:szCs w:val="26"/>
              </w:rPr>
              <w:t xml:space="preserve"> хозяйству, транспорту и связи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D33E7">
            <w:pPr>
              <w:spacing w:after="24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gramStart"/>
            <w:r w:rsidRPr="00F37551">
              <w:rPr>
                <w:sz w:val="26"/>
                <w:szCs w:val="26"/>
              </w:rPr>
              <w:t>утвержден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размещенных в ФГИС ТП программ комплексного </w:t>
            </w:r>
            <w:proofErr w:type="spellStart"/>
            <w:r w:rsidRPr="00F37551">
              <w:rPr>
                <w:sz w:val="26"/>
                <w:szCs w:val="26"/>
              </w:rPr>
              <w:t>разви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r w:rsidRPr="00F37551">
              <w:rPr>
                <w:sz w:val="26"/>
                <w:szCs w:val="26"/>
              </w:rPr>
              <w:t xml:space="preserve"> социальной инфраструктуры поселения, городского округа,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D33E7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5D33E7">
              <w:rPr>
                <w:sz w:val="26"/>
                <w:szCs w:val="26"/>
              </w:rPr>
              <w:t>,</w:t>
            </w:r>
          </w:p>
          <w:p w:rsidR="00F37551" w:rsidRPr="00F37551" w:rsidRDefault="00F37551" w:rsidP="005D33E7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5D33E7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5D33E7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 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1.5</w:t>
            </w:r>
            <w:r w:rsidR="005A2AF2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5A2AF2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установления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территориаль</w:t>
            </w:r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зон и </w:t>
            </w:r>
            <w:proofErr w:type="spellStart"/>
            <w:r w:rsidRPr="00F37551">
              <w:rPr>
                <w:sz w:val="26"/>
                <w:szCs w:val="26"/>
              </w:rPr>
              <w:t>градо</w:t>
            </w:r>
            <w:proofErr w:type="spellEnd"/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строительных регламентов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5A2AF2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подготовка,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</w:t>
            </w:r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, утверждение проекта правил землепользования и застройки </w:t>
            </w:r>
            <w:proofErr w:type="spellStart"/>
            <w:r w:rsidRPr="00F37551">
              <w:rPr>
                <w:sz w:val="26"/>
                <w:szCs w:val="26"/>
              </w:rPr>
              <w:t>осущест</w:t>
            </w:r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вляется</w:t>
            </w:r>
            <w:proofErr w:type="spellEnd"/>
            <w:r w:rsidRPr="00F37551">
              <w:rPr>
                <w:sz w:val="26"/>
                <w:szCs w:val="26"/>
              </w:rPr>
              <w:t xml:space="preserve"> с учетом положений о территориальном планировании, содержащихся в генеральных планах поселений, генеральных планах городских округов. Размещение в ФГИС ТП правил землепользования и застройки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A2AF2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gramStart"/>
            <w:r w:rsidRPr="00F37551">
              <w:rPr>
                <w:sz w:val="26"/>
                <w:szCs w:val="26"/>
              </w:rPr>
              <w:t>утвержден</w:t>
            </w:r>
            <w:r w:rsidR="005A2AF2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размещенных в ФГИС ТП правил землепользования и застройки,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A2AF2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A2AF2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A2AF2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A2AF2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A2AF2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5A2AF2">
              <w:rPr>
                <w:sz w:val="26"/>
                <w:szCs w:val="26"/>
              </w:rPr>
              <w:t>,</w:t>
            </w:r>
          </w:p>
          <w:p w:rsidR="00F37551" w:rsidRPr="00F37551" w:rsidRDefault="00F37551" w:rsidP="005A2AF2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5A2AF2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5A2AF2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 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A32463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 П</w:t>
            </w:r>
            <w:r w:rsidR="00A32463">
              <w:rPr>
                <w:b/>
                <w:sz w:val="26"/>
                <w:szCs w:val="26"/>
              </w:rPr>
              <w:t>олучение разрешения на строительство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2.1</w:t>
            </w:r>
            <w:r w:rsidR="005A2AF2">
              <w:rPr>
                <w:b/>
                <w:sz w:val="26"/>
                <w:szCs w:val="26"/>
              </w:rPr>
              <w:t>.</w:t>
            </w:r>
            <w:r w:rsidRPr="00F37551">
              <w:rPr>
                <w:b/>
                <w:sz w:val="26"/>
                <w:szCs w:val="26"/>
              </w:rPr>
              <w:t xml:space="preserve"> Получение градостроительного плана земельного участка</w:t>
            </w:r>
          </w:p>
        </w:tc>
      </w:tr>
      <w:tr w:rsidR="005A2AF2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5A2AF2" w:rsidRPr="00F37551" w:rsidRDefault="005A2AF2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2.1.1.</w:t>
            </w:r>
          </w:p>
        </w:tc>
        <w:tc>
          <w:tcPr>
            <w:tcW w:w="2126" w:type="dxa"/>
            <w:shd w:val="clear" w:color="auto" w:fill="auto"/>
          </w:tcPr>
          <w:p w:rsidR="005A2AF2" w:rsidRPr="00F37551" w:rsidRDefault="005A2AF2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Предоставление </w:t>
            </w:r>
            <w:proofErr w:type="gramStart"/>
            <w:r w:rsidRPr="00F37551">
              <w:rPr>
                <w:sz w:val="26"/>
                <w:szCs w:val="26"/>
              </w:rPr>
              <w:t>градостроитель</w:t>
            </w:r>
            <w:r w:rsidR="00F679AB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плана земельного участка (далее</w:t>
            </w:r>
            <w:r w:rsidR="00F679AB">
              <w:rPr>
                <w:sz w:val="26"/>
                <w:szCs w:val="26"/>
              </w:rPr>
              <w:t xml:space="preserve"> –</w:t>
            </w:r>
            <w:r w:rsidRPr="00F37551">
              <w:rPr>
                <w:sz w:val="26"/>
                <w:szCs w:val="26"/>
              </w:rPr>
              <w:t xml:space="preserve"> ГПЗУ)</w:t>
            </w:r>
          </w:p>
        </w:tc>
        <w:tc>
          <w:tcPr>
            <w:tcW w:w="2552" w:type="dxa"/>
            <w:shd w:val="clear" w:color="auto" w:fill="auto"/>
          </w:tcPr>
          <w:p w:rsidR="005A2AF2" w:rsidRPr="00F37551" w:rsidRDefault="005A2AF2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сокращение сроков предоставления государственных (муниципальных</w:t>
            </w:r>
            <w:r w:rsidR="00F679AB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услуг по выдаче ГПЗУ</w:t>
            </w:r>
          </w:p>
        </w:tc>
        <w:tc>
          <w:tcPr>
            <w:tcW w:w="2693" w:type="dxa"/>
            <w:shd w:val="clear" w:color="auto" w:fill="auto"/>
          </w:tcPr>
          <w:p w:rsidR="005A2AF2" w:rsidRPr="00F37551" w:rsidRDefault="005A2AF2" w:rsidP="00F679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срок предоставления услуги, рабочих дней</w:t>
            </w:r>
          </w:p>
          <w:p w:rsidR="005A2AF2" w:rsidRPr="00F37551" w:rsidRDefault="005A2AF2" w:rsidP="00F679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A2AF2" w:rsidRPr="00F37551" w:rsidRDefault="005A2AF2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A2AF2" w:rsidRPr="00F37551" w:rsidRDefault="005A2AF2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A2AF2" w:rsidRPr="00F37551" w:rsidRDefault="005A2AF2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A2AF2" w:rsidRPr="00F37551" w:rsidRDefault="005A2AF2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A2AF2" w:rsidRPr="00F37551" w:rsidRDefault="005A2AF2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5A2AF2" w:rsidRDefault="005A2AF2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 </w:t>
            </w:r>
          </w:p>
          <w:p w:rsidR="00687BE8" w:rsidRPr="00F37551" w:rsidRDefault="00687BE8" w:rsidP="00F679AB">
            <w:pPr>
              <w:rPr>
                <w:sz w:val="26"/>
                <w:szCs w:val="26"/>
              </w:rPr>
            </w:pPr>
          </w:p>
        </w:tc>
      </w:tr>
      <w:tr w:rsidR="00F679AB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679AB" w:rsidRPr="00F37551" w:rsidRDefault="00F679AB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2.1.2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679AB" w:rsidRPr="00F37551" w:rsidRDefault="00F679AB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разви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выдаче ГПЗУ в </w:t>
            </w:r>
            <w:r w:rsidRPr="00F37551">
              <w:rPr>
                <w:sz w:val="26"/>
                <w:szCs w:val="26"/>
              </w:rPr>
              <w:lastRenderedPageBreak/>
              <w:t>электронном виде</w:t>
            </w:r>
          </w:p>
        </w:tc>
        <w:tc>
          <w:tcPr>
            <w:tcW w:w="2552" w:type="dxa"/>
            <w:shd w:val="clear" w:color="auto" w:fill="auto"/>
          </w:tcPr>
          <w:p w:rsidR="00F679AB" w:rsidRPr="00F37551" w:rsidRDefault="00F679AB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 xml:space="preserve">обеспечение предоставления государственных </w:t>
            </w:r>
            <w:r w:rsidRPr="00F37551">
              <w:rPr>
                <w:sz w:val="26"/>
                <w:szCs w:val="26"/>
              </w:rPr>
              <w:lastRenderedPageBreak/>
              <w:t>(муниципальных) услуг по выдаче ГПЗУ в электронном виде</w:t>
            </w:r>
          </w:p>
        </w:tc>
        <w:tc>
          <w:tcPr>
            <w:tcW w:w="2693" w:type="dxa"/>
            <w:shd w:val="clear" w:color="auto" w:fill="auto"/>
          </w:tcPr>
          <w:p w:rsidR="002C2C59" w:rsidRPr="00F37551" w:rsidRDefault="00F679AB" w:rsidP="00687BE8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 xml:space="preserve">доля </w:t>
            </w:r>
            <w:proofErr w:type="gramStart"/>
            <w:r w:rsidRPr="00F37551">
              <w:rPr>
                <w:sz w:val="26"/>
                <w:szCs w:val="26"/>
              </w:rPr>
              <w:t>предоставлен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выдаче ГПЗУ в электронном </w:t>
            </w:r>
            <w:r w:rsidRPr="00F37551">
              <w:rPr>
                <w:sz w:val="26"/>
                <w:szCs w:val="26"/>
              </w:rPr>
              <w:lastRenderedPageBreak/>
              <w:t xml:space="preserve">виде в общем количестве предоставленных услуг по выдаче ГПЗУ, </w:t>
            </w:r>
            <w:r w:rsidR="00715ED5"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679AB" w:rsidRPr="00F37551" w:rsidRDefault="00F679AB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F679AB" w:rsidRPr="00F37551" w:rsidRDefault="00F679AB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79AB" w:rsidRPr="00F37551" w:rsidRDefault="00F679AB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679AB" w:rsidRPr="00F37551" w:rsidRDefault="00F679AB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679AB" w:rsidRPr="00F37551" w:rsidRDefault="00F679AB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F679AB" w:rsidRPr="00F37551" w:rsidRDefault="00F679AB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lastRenderedPageBreak/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 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2.1.3</w:t>
            </w:r>
            <w:r w:rsidR="00F679A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715ED5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обеспечения предоставления услуг 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прин</w:t>
            </w:r>
            <w:r w:rsidR="00715ED5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ципу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«одного окна» в много</w:t>
            </w:r>
            <w:r w:rsidR="00715ED5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функциональ</w:t>
            </w:r>
            <w:proofErr w:type="spellEnd"/>
            <w:r w:rsidR="00715ED5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центрах предоставления государственных </w:t>
            </w:r>
            <w:r w:rsidR="00715ED5">
              <w:rPr>
                <w:sz w:val="26"/>
                <w:szCs w:val="26"/>
              </w:rPr>
              <w:t>(</w:t>
            </w:r>
            <w:proofErr w:type="spellStart"/>
            <w:r w:rsidRPr="00F37551">
              <w:rPr>
                <w:sz w:val="26"/>
                <w:szCs w:val="26"/>
              </w:rPr>
              <w:t>муниципаль</w:t>
            </w:r>
            <w:r w:rsidR="00715ED5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r w:rsidR="00715ED5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услуг (далее </w:t>
            </w:r>
            <w:r w:rsidR="00715ED5">
              <w:rPr>
                <w:sz w:val="26"/>
                <w:szCs w:val="26"/>
              </w:rPr>
              <w:t>–</w:t>
            </w:r>
            <w:r w:rsidRPr="00F37551">
              <w:rPr>
                <w:sz w:val="26"/>
                <w:szCs w:val="26"/>
              </w:rPr>
              <w:t xml:space="preserve"> МФЦ)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обеспечение предоставления государственных (муниципальных) услуг по выдаче ГПЗУ по принципу «одного окна» в МФЦ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F679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услуг,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715ED5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в МФЦ, </w:t>
            </w:r>
            <w:r w:rsidR="00715ED5">
              <w:rPr>
                <w:sz w:val="26"/>
                <w:szCs w:val="26"/>
              </w:rPr>
              <w:t xml:space="preserve"> </w:t>
            </w:r>
            <w:r w:rsidRPr="00F37551">
              <w:rPr>
                <w:sz w:val="26"/>
                <w:szCs w:val="26"/>
              </w:rPr>
              <w:t xml:space="preserve">в общем количестве предоставленных услуг, </w:t>
            </w:r>
            <w:r w:rsidR="00715ED5">
              <w:rPr>
                <w:sz w:val="26"/>
                <w:szCs w:val="26"/>
              </w:rPr>
              <w:t>процентов</w:t>
            </w:r>
          </w:p>
          <w:p w:rsidR="00F37551" w:rsidRPr="00F37551" w:rsidRDefault="00F37551" w:rsidP="00F679A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F679A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715ED5" w:rsidP="00F67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37551" w:rsidRPr="00F37551">
              <w:rPr>
                <w:sz w:val="26"/>
                <w:szCs w:val="26"/>
              </w:rPr>
              <w:t xml:space="preserve">осударственное  бюджетное </w:t>
            </w:r>
            <w:proofErr w:type="spellStart"/>
            <w:proofErr w:type="gramStart"/>
            <w:r w:rsidR="00F37551" w:rsidRPr="00F37551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="00F37551" w:rsidRPr="00F37551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="00F37551" w:rsidRPr="00F37551">
              <w:rPr>
                <w:sz w:val="26"/>
                <w:szCs w:val="26"/>
              </w:rPr>
              <w:t xml:space="preserve"> Республики Карелия «Много</w:t>
            </w:r>
            <w:r>
              <w:rPr>
                <w:sz w:val="26"/>
                <w:szCs w:val="26"/>
              </w:rPr>
              <w:t>-</w:t>
            </w:r>
            <w:r w:rsidR="00F37551" w:rsidRPr="00F37551">
              <w:rPr>
                <w:sz w:val="26"/>
                <w:szCs w:val="26"/>
              </w:rPr>
              <w:t>функциональный центр предоставления государственных и муниципальных услуг Республики Карелия» (далее – ГБУ РК МФЦ), ОМСУ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2C2C59" w:rsidRPr="00F37551" w:rsidRDefault="00F37551" w:rsidP="00687BE8">
            <w:pPr>
              <w:spacing w:after="12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715ED5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жилищно-коммунального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715ED5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715ED5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715ED5" w:rsidRPr="00F37551" w:rsidRDefault="00715ED5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2.1.4.</w:t>
            </w:r>
          </w:p>
        </w:tc>
        <w:tc>
          <w:tcPr>
            <w:tcW w:w="2126" w:type="dxa"/>
            <w:shd w:val="clear" w:color="auto" w:fill="auto"/>
          </w:tcPr>
          <w:p w:rsidR="00715ED5" w:rsidRPr="00F37551" w:rsidRDefault="00715ED5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Регламентация процедур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2C2C59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госу</w:t>
            </w:r>
            <w:proofErr w:type="spellEnd"/>
            <w:r w:rsidR="002C2C59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дарственных (</w:t>
            </w:r>
            <w:proofErr w:type="spellStart"/>
            <w:r w:rsidRPr="00F37551">
              <w:rPr>
                <w:sz w:val="26"/>
                <w:szCs w:val="26"/>
              </w:rPr>
              <w:t>муниципаль</w:t>
            </w:r>
            <w:r w:rsidR="002C2C59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>) услуг по выдаче ГПЗУ</w:t>
            </w:r>
          </w:p>
        </w:tc>
        <w:tc>
          <w:tcPr>
            <w:tcW w:w="2552" w:type="dxa"/>
            <w:shd w:val="clear" w:color="auto" w:fill="auto"/>
          </w:tcPr>
          <w:p w:rsidR="00715ED5" w:rsidRPr="00F37551" w:rsidRDefault="00715ED5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приня</w:t>
            </w:r>
            <w:r w:rsidR="002C2C59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административ</w:t>
            </w:r>
            <w:r w:rsidR="002C2C59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регламентов предоставления государственных (муниципальных) услуг по выдаче ГПЗУ</w:t>
            </w:r>
          </w:p>
        </w:tc>
        <w:tc>
          <w:tcPr>
            <w:tcW w:w="2693" w:type="dxa"/>
            <w:shd w:val="clear" w:color="auto" w:fill="auto"/>
          </w:tcPr>
          <w:p w:rsidR="00715ED5" w:rsidRPr="00F37551" w:rsidRDefault="00715ED5" w:rsidP="00F679A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утвержденный административный регламент, да/нет</w:t>
            </w:r>
          </w:p>
        </w:tc>
        <w:tc>
          <w:tcPr>
            <w:tcW w:w="1134" w:type="dxa"/>
            <w:shd w:val="clear" w:color="auto" w:fill="auto"/>
          </w:tcPr>
          <w:p w:rsidR="00715ED5" w:rsidRPr="00F37551" w:rsidRDefault="00A32463" w:rsidP="00A32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15ED5" w:rsidRPr="00F37551" w:rsidRDefault="00A32463" w:rsidP="00A32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15ED5" w:rsidRPr="00F37551" w:rsidRDefault="00A32463" w:rsidP="00A32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15ED5" w:rsidRPr="00F37551" w:rsidRDefault="00A32463" w:rsidP="00F67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715ED5" w:rsidRPr="00F37551" w:rsidRDefault="00715ED5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715ED5" w:rsidRPr="00F37551" w:rsidRDefault="00715ED5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 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lastRenderedPageBreak/>
              <w:t>2.2</w:t>
            </w:r>
            <w:r w:rsidR="00B2738A">
              <w:rPr>
                <w:b/>
                <w:sz w:val="26"/>
                <w:szCs w:val="26"/>
              </w:rPr>
              <w:t>.</w:t>
            </w:r>
            <w:r w:rsidRPr="00F37551">
              <w:rPr>
                <w:b/>
                <w:sz w:val="26"/>
                <w:szCs w:val="26"/>
              </w:rPr>
              <w:t xml:space="preserve">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2.2.1</w:t>
            </w:r>
            <w:r w:rsidR="00B2738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B273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Заключение договоров подключения (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технологиче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присоеди</w:t>
            </w:r>
            <w:proofErr w:type="spellEnd"/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273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оптимизация сроков предоставления услуг 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заключе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договоров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печения, </w:t>
            </w:r>
            <w:proofErr w:type="spellStart"/>
            <w:r w:rsidRPr="00F37551">
              <w:rPr>
                <w:sz w:val="26"/>
                <w:szCs w:val="26"/>
              </w:rPr>
              <w:t>электриче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ским</w:t>
            </w:r>
            <w:proofErr w:type="spellEnd"/>
            <w:r w:rsidRPr="00F37551">
              <w:rPr>
                <w:sz w:val="26"/>
                <w:szCs w:val="26"/>
              </w:rPr>
              <w:t xml:space="preserve"> сетям, включая получение </w:t>
            </w:r>
            <w:proofErr w:type="spellStart"/>
            <w:r w:rsidRPr="00F37551">
              <w:rPr>
                <w:sz w:val="26"/>
                <w:szCs w:val="26"/>
              </w:rPr>
              <w:t>техниче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ских</w:t>
            </w:r>
            <w:proofErr w:type="spellEnd"/>
            <w:r w:rsidRPr="00F37551">
              <w:rPr>
                <w:sz w:val="26"/>
                <w:szCs w:val="26"/>
              </w:rPr>
              <w:t xml:space="preserve"> условий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B2738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срок </w:t>
            </w:r>
            <w:r w:rsidR="00B2738A">
              <w:rPr>
                <w:sz w:val="26"/>
                <w:szCs w:val="26"/>
              </w:rPr>
              <w:t>предоставления</w:t>
            </w:r>
            <w:r w:rsidRPr="00F37551">
              <w:rPr>
                <w:sz w:val="26"/>
                <w:szCs w:val="26"/>
              </w:rPr>
              <w:t xml:space="preserve"> услуг, календарны</w:t>
            </w:r>
            <w:r w:rsidR="00B2738A">
              <w:rPr>
                <w:sz w:val="26"/>
                <w:szCs w:val="26"/>
              </w:rPr>
              <w:t>х</w:t>
            </w:r>
            <w:r w:rsidRPr="00F37551">
              <w:rPr>
                <w:sz w:val="26"/>
                <w:szCs w:val="26"/>
              </w:rPr>
              <w:t xml:space="preserve"> дн</w:t>
            </w:r>
            <w:r w:rsidR="00B2738A">
              <w:rPr>
                <w:sz w:val="26"/>
                <w:szCs w:val="26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B2738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B2738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2.2.2</w:t>
            </w:r>
            <w:r w:rsidR="00B2738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B2738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разви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заключению договоров подключения (</w:t>
            </w:r>
            <w:proofErr w:type="spellStart"/>
            <w:r w:rsidRPr="00F37551">
              <w:rPr>
                <w:sz w:val="26"/>
                <w:szCs w:val="26"/>
              </w:rPr>
              <w:t>технологиче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присоеди</w:t>
            </w:r>
            <w:proofErr w:type="spellEnd"/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нения) к сетям инженерно-технического обеспечения, электрическим сетям, включая получение технических </w:t>
            </w:r>
            <w:r w:rsidRPr="00F37551">
              <w:rPr>
                <w:sz w:val="26"/>
                <w:szCs w:val="26"/>
              </w:rPr>
              <w:lastRenderedPageBreak/>
              <w:t>условий, в электронном виде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2738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B2738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заключению </w:t>
            </w:r>
            <w:proofErr w:type="spellStart"/>
            <w:r w:rsidRPr="00F37551">
              <w:rPr>
                <w:sz w:val="26"/>
                <w:szCs w:val="26"/>
              </w:rPr>
              <w:t>дого</w:t>
            </w:r>
            <w:proofErr w:type="spellEnd"/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воров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печения, </w:t>
            </w:r>
            <w:proofErr w:type="spellStart"/>
            <w:r w:rsidRPr="00F37551">
              <w:rPr>
                <w:sz w:val="26"/>
                <w:szCs w:val="26"/>
              </w:rPr>
              <w:t>электриче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ским</w:t>
            </w:r>
            <w:proofErr w:type="spellEnd"/>
            <w:r w:rsidRPr="00F37551">
              <w:rPr>
                <w:sz w:val="26"/>
                <w:szCs w:val="26"/>
              </w:rPr>
              <w:t xml:space="preserve"> сетям, включая получение </w:t>
            </w:r>
            <w:proofErr w:type="spellStart"/>
            <w:r w:rsidRPr="00F37551">
              <w:rPr>
                <w:sz w:val="26"/>
                <w:szCs w:val="26"/>
              </w:rPr>
              <w:t>техни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ческих</w:t>
            </w:r>
            <w:proofErr w:type="spellEnd"/>
            <w:r w:rsidRPr="00F37551">
              <w:rPr>
                <w:sz w:val="26"/>
                <w:szCs w:val="26"/>
              </w:rPr>
              <w:t xml:space="preserve"> условий, в электронном виде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B801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</w:t>
            </w:r>
            <w:proofErr w:type="gramStart"/>
            <w:r w:rsidR="00B801A3">
              <w:rPr>
                <w:sz w:val="26"/>
                <w:szCs w:val="26"/>
              </w:rPr>
              <w:t>предоставлен-</w:t>
            </w:r>
            <w:proofErr w:type="spellStart"/>
            <w:r w:rsidR="00B801A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B801A3">
              <w:rPr>
                <w:sz w:val="26"/>
                <w:szCs w:val="26"/>
              </w:rPr>
              <w:t xml:space="preserve"> в электронном виде </w:t>
            </w:r>
            <w:r w:rsidRPr="00F37551">
              <w:rPr>
                <w:sz w:val="26"/>
                <w:szCs w:val="26"/>
              </w:rPr>
              <w:t xml:space="preserve">услуг по </w:t>
            </w:r>
            <w:proofErr w:type="spellStart"/>
            <w:r w:rsidRPr="00F37551">
              <w:rPr>
                <w:sz w:val="26"/>
                <w:szCs w:val="26"/>
              </w:rPr>
              <w:t>заклю</w:t>
            </w:r>
            <w:r w:rsidR="004817EF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чению</w:t>
            </w:r>
            <w:proofErr w:type="spellEnd"/>
            <w:r w:rsidRPr="00F37551">
              <w:rPr>
                <w:sz w:val="26"/>
                <w:szCs w:val="26"/>
              </w:rPr>
              <w:t xml:space="preserve"> договоров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обеспе</w:t>
            </w:r>
            <w:r w:rsidR="004817EF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чения</w:t>
            </w:r>
            <w:proofErr w:type="spellEnd"/>
            <w:r w:rsidRPr="00F37551">
              <w:rPr>
                <w:sz w:val="26"/>
                <w:szCs w:val="26"/>
              </w:rPr>
              <w:t>, электрическим сетям, включая полу</w:t>
            </w:r>
            <w:r w:rsidR="004817EF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чение</w:t>
            </w:r>
            <w:proofErr w:type="spellEnd"/>
            <w:r w:rsidRPr="00F37551">
              <w:rPr>
                <w:sz w:val="26"/>
                <w:szCs w:val="26"/>
              </w:rPr>
              <w:t xml:space="preserve"> технических условий</w:t>
            </w:r>
            <w:r w:rsidR="00B801A3">
              <w:rPr>
                <w:sz w:val="26"/>
                <w:szCs w:val="26"/>
              </w:rPr>
              <w:t>,</w:t>
            </w:r>
            <w:r w:rsidRPr="00F37551">
              <w:rPr>
                <w:sz w:val="26"/>
                <w:szCs w:val="26"/>
              </w:rPr>
              <w:t xml:space="preserve"> в общем количестве предо</w:t>
            </w:r>
            <w:r w:rsidR="004817EF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ставленных</w:t>
            </w:r>
            <w:proofErr w:type="spellEnd"/>
            <w:r w:rsidRPr="00F37551">
              <w:rPr>
                <w:sz w:val="26"/>
                <w:szCs w:val="26"/>
              </w:rPr>
              <w:t xml:space="preserve"> услуг по </w:t>
            </w:r>
            <w:r w:rsidRPr="00F37551">
              <w:rPr>
                <w:sz w:val="26"/>
                <w:szCs w:val="26"/>
              </w:rPr>
              <w:lastRenderedPageBreak/>
              <w:t xml:space="preserve">заключению </w:t>
            </w:r>
            <w:proofErr w:type="spellStart"/>
            <w:r w:rsidRPr="00F37551">
              <w:rPr>
                <w:sz w:val="26"/>
                <w:szCs w:val="26"/>
              </w:rPr>
              <w:t>догово</w:t>
            </w:r>
            <w:proofErr w:type="spellEnd"/>
            <w:r w:rsidR="004817EF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обеспе</w:t>
            </w:r>
            <w:r w:rsidR="004817EF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чения</w:t>
            </w:r>
            <w:proofErr w:type="spellEnd"/>
            <w:r w:rsidRPr="00F37551">
              <w:rPr>
                <w:sz w:val="26"/>
                <w:szCs w:val="26"/>
              </w:rPr>
              <w:t>, электрическим сетям, включая полу</w:t>
            </w:r>
            <w:r w:rsidR="004817EF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чение</w:t>
            </w:r>
            <w:proofErr w:type="spellEnd"/>
            <w:r w:rsidRPr="00F37551">
              <w:rPr>
                <w:sz w:val="26"/>
                <w:szCs w:val="26"/>
              </w:rPr>
              <w:t xml:space="preserve"> технических условий, </w:t>
            </w:r>
            <w:r w:rsidR="004817EF"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B2738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B2738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B2738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B2738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F37551" w:rsidRPr="00F37551" w:rsidRDefault="00F37551" w:rsidP="00B2738A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2.2.3</w:t>
            </w:r>
            <w:r w:rsidR="00283900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B801A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разви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заключению договоров подключения (</w:t>
            </w:r>
            <w:proofErr w:type="spellStart"/>
            <w:r w:rsidRPr="00F37551">
              <w:rPr>
                <w:sz w:val="26"/>
                <w:szCs w:val="26"/>
              </w:rPr>
              <w:t>технологиче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присоеди</w:t>
            </w:r>
            <w:proofErr w:type="spellEnd"/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нения) к сетям инженерно-технического обеспечения, электрическим сетям, включая получение технических условий, по принципу «одного окна»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801A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28390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заключению </w:t>
            </w:r>
            <w:proofErr w:type="spellStart"/>
            <w:r w:rsidRPr="00F37551">
              <w:rPr>
                <w:sz w:val="26"/>
                <w:szCs w:val="26"/>
              </w:rPr>
              <w:t>догово</w:t>
            </w:r>
            <w:proofErr w:type="spellEnd"/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печения, </w:t>
            </w:r>
            <w:proofErr w:type="spellStart"/>
            <w:r w:rsidRPr="00F37551">
              <w:rPr>
                <w:sz w:val="26"/>
                <w:szCs w:val="26"/>
              </w:rPr>
              <w:t>электриче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ским</w:t>
            </w:r>
            <w:proofErr w:type="spellEnd"/>
            <w:r w:rsidRPr="00F37551">
              <w:rPr>
                <w:sz w:val="26"/>
                <w:szCs w:val="26"/>
              </w:rPr>
              <w:t xml:space="preserve"> сетям, включая получение </w:t>
            </w:r>
            <w:proofErr w:type="spellStart"/>
            <w:r w:rsidRPr="00F37551">
              <w:rPr>
                <w:sz w:val="26"/>
                <w:szCs w:val="26"/>
              </w:rPr>
              <w:t>техни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ческих</w:t>
            </w:r>
            <w:proofErr w:type="spellEnd"/>
            <w:r w:rsidRPr="00F37551">
              <w:rPr>
                <w:sz w:val="26"/>
                <w:szCs w:val="26"/>
              </w:rPr>
              <w:t xml:space="preserve"> условий, по принципу «одного окна»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283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</w:t>
            </w:r>
            <w:proofErr w:type="gramStart"/>
            <w:r w:rsidR="00283900">
              <w:rPr>
                <w:sz w:val="26"/>
                <w:szCs w:val="26"/>
              </w:rPr>
              <w:t>предоставлен-</w:t>
            </w:r>
            <w:proofErr w:type="spellStart"/>
            <w:r w:rsidR="0028390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283900">
              <w:rPr>
                <w:sz w:val="26"/>
                <w:szCs w:val="26"/>
              </w:rPr>
              <w:t xml:space="preserve"> через МФЦ </w:t>
            </w:r>
            <w:r w:rsidRPr="00F37551">
              <w:rPr>
                <w:sz w:val="26"/>
                <w:szCs w:val="26"/>
              </w:rPr>
              <w:t xml:space="preserve">услуг по заключению </w:t>
            </w:r>
            <w:proofErr w:type="spellStart"/>
            <w:r w:rsidRPr="00F37551">
              <w:rPr>
                <w:sz w:val="26"/>
                <w:szCs w:val="26"/>
              </w:rPr>
              <w:t>дого</w:t>
            </w:r>
            <w:proofErr w:type="spellEnd"/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воров подключения (технологического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печения, </w:t>
            </w:r>
            <w:proofErr w:type="spellStart"/>
            <w:r w:rsidRPr="00F37551">
              <w:rPr>
                <w:sz w:val="26"/>
                <w:szCs w:val="26"/>
              </w:rPr>
              <w:t>электриче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ским</w:t>
            </w:r>
            <w:proofErr w:type="spellEnd"/>
            <w:r w:rsidRPr="00F37551">
              <w:rPr>
                <w:sz w:val="26"/>
                <w:szCs w:val="26"/>
              </w:rPr>
              <w:t xml:space="preserve"> сетям, включая получение </w:t>
            </w:r>
            <w:proofErr w:type="spellStart"/>
            <w:r w:rsidRPr="00F37551">
              <w:rPr>
                <w:sz w:val="26"/>
                <w:szCs w:val="26"/>
              </w:rPr>
              <w:t>техниче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ских</w:t>
            </w:r>
            <w:proofErr w:type="spellEnd"/>
            <w:r w:rsidRPr="00F37551">
              <w:rPr>
                <w:sz w:val="26"/>
                <w:szCs w:val="26"/>
              </w:rPr>
              <w:t xml:space="preserve"> условий,  в общем количестве предоставленных услуг по заключению договоров </w:t>
            </w:r>
            <w:proofErr w:type="spellStart"/>
            <w:r w:rsidRPr="00F37551">
              <w:rPr>
                <w:sz w:val="26"/>
                <w:szCs w:val="26"/>
              </w:rPr>
              <w:t>подклю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чения</w:t>
            </w:r>
            <w:proofErr w:type="spellEnd"/>
            <w:r w:rsidRPr="00F37551">
              <w:rPr>
                <w:sz w:val="26"/>
                <w:szCs w:val="26"/>
              </w:rPr>
              <w:t xml:space="preserve"> (</w:t>
            </w:r>
            <w:proofErr w:type="spellStart"/>
            <w:r w:rsidRPr="00F37551">
              <w:rPr>
                <w:sz w:val="26"/>
                <w:szCs w:val="26"/>
              </w:rPr>
              <w:t>технологиче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присоединения)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обеспе</w:t>
            </w:r>
            <w:r w:rsidR="0028390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чения</w:t>
            </w:r>
            <w:proofErr w:type="spellEnd"/>
            <w:r w:rsidRPr="00F37551">
              <w:rPr>
                <w:sz w:val="26"/>
                <w:szCs w:val="26"/>
              </w:rPr>
              <w:t xml:space="preserve">, электрическим </w:t>
            </w:r>
            <w:r w:rsidRPr="00F37551">
              <w:rPr>
                <w:sz w:val="26"/>
                <w:szCs w:val="26"/>
              </w:rPr>
              <w:lastRenderedPageBreak/>
              <w:t>сетям, включая полу</w:t>
            </w:r>
            <w:r w:rsidR="0028390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чение</w:t>
            </w:r>
            <w:proofErr w:type="spellEnd"/>
            <w:r w:rsidRPr="00F37551">
              <w:rPr>
                <w:sz w:val="26"/>
                <w:szCs w:val="26"/>
              </w:rPr>
              <w:t xml:space="preserve"> технических условий, </w:t>
            </w:r>
            <w:r w:rsidR="00283900"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1A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1A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1A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B801A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B801A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ГБУ РК МФЦ,</w:t>
            </w:r>
          </w:p>
          <w:p w:rsidR="00F37551" w:rsidRPr="00F37551" w:rsidRDefault="00F37551" w:rsidP="00B801A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B801A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B801A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2.2.4</w:t>
            </w:r>
            <w:r w:rsidR="004D334F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E7001" w:rsidRDefault="00F37551" w:rsidP="004D334F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Регламентация процедур подключения (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технологиче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присоеди</w:t>
            </w:r>
            <w:proofErr w:type="spellEnd"/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нения) объектов капитального строительства </w:t>
            </w:r>
          </w:p>
          <w:p w:rsidR="00F37551" w:rsidRPr="00F37551" w:rsidRDefault="00F37551" w:rsidP="004D334F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к сетям инженерно-технического обеспечения, электрическим сетям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1E7001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r w:rsidRPr="00F37551">
              <w:rPr>
                <w:sz w:val="26"/>
                <w:szCs w:val="26"/>
              </w:rPr>
              <w:t>приня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тие</w:t>
            </w:r>
            <w:proofErr w:type="spellEnd"/>
            <w:r w:rsidRPr="00F37551">
              <w:rPr>
                <w:sz w:val="26"/>
                <w:szCs w:val="26"/>
              </w:rPr>
              <w:t xml:space="preserve"> регламентов подключения (технологического присоединения) объектов капиталь</w:t>
            </w:r>
            <w:r w:rsidR="001E7001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ного</w:t>
            </w:r>
            <w:proofErr w:type="spellEnd"/>
            <w:r w:rsidRPr="00F37551">
              <w:rPr>
                <w:sz w:val="26"/>
                <w:szCs w:val="26"/>
              </w:rPr>
              <w:t xml:space="preserve"> строительства к сетям инженерно-технического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печения, </w:t>
            </w:r>
            <w:proofErr w:type="spellStart"/>
            <w:r w:rsidRPr="00F37551">
              <w:rPr>
                <w:sz w:val="26"/>
                <w:szCs w:val="26"/>
              </w:rPr>
              <w:t>электриче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ским</w:t>
            </w:r>
            <w:proofErr w:type="spellEnd"/>
            <w:r w:rsidRPr="00F37551">
              <w:rPr>
                <w:sz w:val="26"/>
                <w:szCs w:val="26"/>
              </w:rPr>
              <w:t xml:space="preserve"> сетям, </w:t>
            </w:r>
            <w:proofErr w:type="spellStart"/>
            <w:r w:rsidRPr="00F37551">
              <w:rPr>
                <w:sz w:val="26"/>
                <w:szCs w:val="26"/>
              </w:rPr>
              <w:t>разме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щение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r w:rsidR="001E7001">
              <w:rPr>
                <w:sz w:val="26"/>
                <w:szCs w:val="26"/>
              </w:rPr>
              <w:t xml:space="preserve">регламентов </w:t>
            </w:r>
            <w:r w:rsidRPr="00F37551">
              <w:rPr>
                <w:sz w:val="26"/>
                <w:szCs w:val="26"/>
              </w:rPr>
              <w:t>в открытом доступе в информационн</w:t>
            </w:r>
            <w:proofErr w:type="gramStart"/>
            <w:r w:rsidRPr="00F37551">
              <w:rPr>
                <w:sz w:val="26"/>
                <w:szCs w:val="26"/>
              </w:rPr>
              <w:t>о-</w:t>
            </w:r>
            <w:proofErr w:type="gramEnd"/>
            <w:r w:rsidR="001E7001">
              <w:rPr>
                <w:sz w:val="26"/>
                <w:szCs w:val="26"/>
              </w:rPr>
              <w:t xml:space="preserve"> </w:t>
            </w:r>
            <w:proofErr w:type="spellStart"/>
            <w:r w:rsidR="001E7001">
              <w:rPr>
                <w:sz w:val="26"/>
                <w:szCs w:val="26"/>
              </w:rPr>
              <w:t>телекоммуника</w:t>
            </w:r>
            <w:r w:rsidR="00A32463">
              <w:rPr>
                <w:sz w:val="26"/>
                <w:szCs w:val="26"/>
              </w:rPr>
              <w:t>-</w:t>
            </w:r>
            <w:r w:rsidR="001E7001">
              <w:rPr>
                <w:sz w:val="26"/>
                <w:szCs w:val="26"/>
              </w:rPr>
              <w:t>ционной</w:t>
            </w:r>
            <w:proofErr w:type="spellEnd"/>
            <w:r w:rsidR="001E7001">
              <w:rPr>
                <w:sz w:val="26"/>
                <w:szCs w:val="26"/>
              </w:rPr>
              <w:t xml:space="preserve"> сети «</w:t>
            </w:r>
            <w:r w:rsidRPr="00F37551">
              <w:rPr>
                <w:sz w:val="26"/>
                <w:szCs w:val="26"/>
              </w:rPr>
              <w:t>Интернет</w:t>
            </w:r>
            <w:r w:rsidR="001E7001">
              <w:rPr>
                <w:sz w:val="26"/>
                <w:szCs w:val="26"/>
              </w:rPr>
              <w:t>»</w:t>
            </w:r>
            <w:r w:rsidRPr="00F37551">
              <w:rPr>
                <w:sz w:val="26"/>
                <w:szCs w:val="26"/>
              </w:rPr>
              <w:t xml:space="preserve"> (далее </w:t>
            </w:r>
            <w:r w:rsidR="001E7001">
              <w:rPr>
                <w:sz w:val="26"/>
                <w:szCs w:val="26"/>
              </w:rPr>
              <w:t>–</w:t>
            </w:r>
            <w:r w:rsidRPr="00F37551">
              <w:rPr>
                <w:sz w:val="26"/>
                <w:szCs w:val="26"/>
              </w:rPr>
              <w:t xml:space="preserve"> сеть </w:t>
            </w:r>
            <w:r w:rsidR="001E7001">
              <w:rPr>
                <w:sz w:val="26"/>
                <w:szCs w:val="26"/>
              </w:rPr>
              <w:t>«</w:t>
            </w:r>
            <w:r w:rsidRPr="00F37551">
              <w:rPr>
                <w:sz w:val="26"/>
                <w:szCs w:val="26"/>
              </w:rPr>
              <w:t>Интернет</w:t>
            </w:r>
            <w:r w:rsidR="001E7001">
              <w:rPr>
                <w:sz w:val="26"/>
                <w:szCs w:val="26"/>
              </w:rPr>
              <w:t>»</w:t>
            </w:r>
            <w:r w:rsidRPr="00F3755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4D3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наличие регламентов подключения (</w:t>
            </w:r>
            <w:proofErr w:type="gramStart"/>
            <w:r w:rsidRPr="00F37551">
              <w:rPr>
                <w:sz w:val="26"/>
                <w:szCs w:val="26"/>
              </w:rPr>
              <w:t>техно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логического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присое</w:t>
            </w:r>
            <w:r w:rsidR="001E700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динения</w:t>
            </w:r>
            <w:proofErr w:type="spellEnd"/>
            <w:r w:rsidRPr="00F37551">
              <w:rPr>
                <w:sz w:val="26"/>
                <w:szCs w:val="26"/>
              </w:rPr>
              <w:t>) объектов капитального строи</w:t>
            </w:r>
            <w:r w:rsidR="001E7001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 к сетям инженерно-</w:t>
            </w:r>
            <w:proofErr w:type="spellStart"/>
            <w:r w:rsidRPr="00F37551">
              <w:rPr>
                <w:sz w:val="26"/>
                <w:szCs w:val="26"/>
              </w:rPr>
              <w:t>техниче</w:t>
            </w:r>
            <w:proofErr w:type="spellEnd"/>
            <w:r w:rsidR="001E7001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ского</w:t>
            </w:r>
            <w:proofErr w:type="spellEnd"/>
            <w:r w:rsidRPr="00F37551">
              <w:rPr>
                <w:sz w:val="26"/>
                <w:szCs w:val="26"/>
              </w:rPr>
              <w:t xml:space="preserve"> обеспечения, электрическим сетям, да/нет</w:t>
            </w:r>
          </w:p>
          <w:p w:rsidR="00F37551" w:rsidRPr="00F37551" w:rsidRDefault="00F37551" w:rsidP="004D33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4D334F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4D334F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4D334F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4D334F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4D334F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4D334F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4D334F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F37551" w:rsidRPr="00F37551" w:rsidRDefault="00F37551" w:rsidP="004D334F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2.3</w:t>
            </w:r>
            <w:r w:rsidR="00E947D3">
              <w:rPr>
                <w:b/>
                <w:sz w:val="26"/>
                <w:szCs w:val="26"/>
              </w:rPr>
              <w:t>.</w:t>
            </w:r>
            <w:r w:rsidRPr="00F37551">
              <w:rPr>
                <w:b/>
                <w:sz w:val="26"/>
                <w:szCs w:val="26"/>
              </w:rPr>
              <w:t xml:space="preserve"> Экспертиза проектной документации и результатов инженерных изысканий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2.3.1</w:t>
            </w:r>
            <w:r w:rsidR="00E947D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E947D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Про</w:t>
            </w:r>
            <w:r w:rsidR="003B0F03">
              <w:rPr>
                <w:sz w:val="26"/>
                <w:szCs w:val="26"/>
              </w:rPr>
              <w:t xml:space="preserve">ведение </w:t>
            </w:r>
            <w:r w:rsidRPr="00F37551">
              <w:rPr>
                <w:sz w:val="26"/>
                <w:szCs w:val="26"/>
              </w:rPr>
              <w:t>экспертизы проектной документации и результатов инженерных изысканий</w:t>
            </w:r>
          </w:p>
          <w:p w:rsidR="00F37551" w:rsidRPr="00F37551" w:rsidRDefault="00F37551" w:rsidP="00E947D3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E947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сокращение сроков получения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заключе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экспертизы проектной документации и (или) результатов инженерных изысканий</w:t>
            </w:r>
          </w:p>
          <w:p w:rsidR="00F37551" w:rsidRPr="00F37551" w:rsidRDefault="00F37551" w:rsidP="00E947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E947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срок </w:t>
            </w:r>
            <w:r w:rsidR="003B0F03">
              <w:rPr>
                <w:sz w:val="26"/>
                <w:szCs w:val="26"/>
              </w:rPr>
              <w:t>предоставления</w:t>
            </w:r>
            <w:r w:rsidRPr="00F37551">
              <w:rPr>
                <w:sz w:val="26"/>
                <w:szCs w:val="26"/>
              </w:rPr>
              <w:t xml:space="preserve"> услуги, календарных дней</w:t>
            </w:r>
          </w:p>
          <w:p w:rsidR="00F37551" w:rsidRPr="00F37551" w:rsidRDefault="00F37551" w:rsidP="00E947D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E947D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E947D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E947D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E947D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E947D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2.3.2.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3B0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обеспе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ления</w:t>
            </w:r>
            <w:proofErr w:type="spellEnd"/>
            <w:r w:rsidRPr="00F37551">
              <w:rPr>
                <w:sz w:val="26"/>
                <w:szCs w:val="26"/>
              </w:rPr>
              <w:t xml:space="preserve"> услуг по проведению экспертизы проектной документации и результатов инженерных изысканий в электронном виде</w:t>
            </w:r>
          </w:p>
          <w:p w:rsidR="00F37551" w:rsidRPr="00F37551" w:rsidRDefault="00F37551" w:rsidP="003B0F0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3B0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по проведению </w:t>
            </w:r>
            <w:proofErr w:type="spellStart"/>
            <w:r w:rsidRPr="00F37551">
              <w:rPr>
                <w:sz w:val="26"/>
                <w:szCs w:val="26"/>
              </w:rPr>
              <w:t>экспер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тизы</w:t>
            </w:r>
            <w:proofErr w:type="spellEnd"/>
            <w:r w:rsidRPr="00F37551">
              <w:rPr>
                <w:sz w:val="26"/>
                <w:szCs w:val="26"/>
              </w:rPr>
              <w:t xml:space="preserve"> проектной документации и результатов </w:t>
            </w:r>
            <w:proofErr w:type="spellStart"/>
            <w:r w:rsidRPr="00F37551">
              <w:rPr>
                <w:sz w:val="26"/>
                <w:szCs w:val="26"/>
              </w:rPr>
              <w:t>инже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нерных</w:t>
            </w:r>
            <w:proofErr w:type="spellEnd"/>
            <w:r w:rsidRPr="00F37551">
              <w:rPr>
                <w:sz w:val="26"/>
                <w:szCs w:val="26"/>
              </w:rPr>
              <w:t xml:space="preserve"> изысканий в электронном виде</w:t>
            </w:r>
          </w:p>
        </w:tc>
        <w:tc>
          <w:tcPr>
            <w:tcW w:w="2693" w:type="dxa"/>
            <w:shd w:val="clear" w:color="auto" w:fill="auto"/>
          </w:tcPr>
          <w:p w:rsidR="00F37551" w:rsidRDefault="00F37551" w:rsidP="003B0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</w:t>
            </w:r>
            <w:proofErr w:type="gramStart"/>
            <w:r w:rsidR="003B0F03" w:rsidRPr="00F37551">
              <w:rPr>
                <w:sz w:val="26"/>
                <w:szCs w:val="26"/>
              </w:rPr>
              <w:t>предоставлен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="003B0F03" w:rsidRPr="00F3755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3B0F03" w:rsidRPr="00F37551">
              <w:rPr>
                <w:sz w:val="26"/>
                <w:szCs w:val="26"/>
              </w:rPr>
              <w:t xml:space="preserve"> в электронном виде </w:t>
            </w:r>
            <w:r w:rsidRPr="00F37551">
              <w:rPr>
                <w:sz w:val="26"/>
                <w:szCs w:val="26"/>
              </w:rPr>
              <w:t xml:space="preserve">услуг по </w:t>
            </w:r>
            <w:proofErr w:type="spellStart"/>
            <w:r w:rsidRPr="00F37551">
              <w:rPr>
                <w:sz w:val="26"/>
                <w:szCs w:val="26"/>
              </w:rPr>
              <w:t>прове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дению</w:t>
            </w:r>
            <w:proofErr w:type="spellEnd"/>
            <w:r w:rsidRPr="00F37551">
              <w:rPr>
                <w:sz w:val="26"/>
                <w:szCs w:val="26"/>
              </w:rPr>
              <w:t xml:space="preserve"> экспертизы проектной </w:t>
            </w:r>
            <w:proofErr w:type="spellStart"/>
            <w:r w:rsidRPr="00F37551">
              <w:rPr>
                <w:sz w:val="26"/>
                <w:szCs w:val="26"/>
              </w:rPr>
              <w:t>докумен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тации</w:t>
            </w:r>
            <w:proofErr w:type="spellEnd"/>
            <w:r w:rsidRPr="00F37551">
              <w:rPr>
                <w:sz w:val="26"/>
                <w:szCs w:val="26"/>
              </w:rPr>
              <w:t xml:space="preserve"> и результатов инженерных </w:t>
            </w:r>
            <w:proofErr w:type="spellStart"/>
            <w:r w:rsidRPr="00F37551">
              <w:rPr>
                <w:sz w:val="26"/>
                <w:szCs w:val="26"/>
              </w:rPr>
              <w:t>изыс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каний</w:t>
            </w:r>
            <w:proofErr w:type="spellEnd"/>
            <w:r w:rsidRPr="00F37551">
              <w:rPr>
                <w:sz w:val="26"/>
                <w:szCs w:val="26"/>
              </w:rPr>
              <w:t>, в общем коли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честве</w:t>
            </w:r>
            <w:proofErr w:type="spellEnd"/>
            <w:r w:rsidRPr="00F37551">
              <w:rPr>
                <w:sz w:val="26"/>
                <w:szCs w:val="26"/>
              </w:rPr>
              <w:t xml:space="preserve"> предоставлен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услуг по </w:t>
            </w:r>
            <w:proofErr w:type="spellStart"/>
            <w:r w:rsidRPr="00F37551">
              <w:rPr>
                <w:sz w:val="26"/>
                <w:szCs w:val="26"/>
              </w:rPr>
              <w:t>прове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дению</w:t>
            </w:r>
            <w:proofErr w:type="spellEnd"/>
            <w:r w:rsidRPr="00F37551">
              <w:rPr>
                <w:sz w:val="26"/>
                <w:szCs w:val="26"/>
              </w:rPr>
              <w:t xml:space="preserve"> экспертизы проектной </w:t>
            </w:r>
            <w:proofErr w:type="spellStart"/>
            <w:r w:rsidRPr="00F37551">
              <w:rPr>
                <w:sz w:val="26"/>
                <w:szCs w:val="26"/>
              </w:rPr>
              <w:t>докумен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тации</w:t>
            </w:r>
            <w:proofErr w:type="spellEnd"/>
            <w:r w:rsidRPr="00F37551">
              <w:rPr>
                <w:sz w:val="26"/>
                <w:szCs w:val="26"/>
              </w:rPr>
              <w:t xml:space="preserve"> и результатов инженерных </w:t>
            </w:r>
            <w:proofErr w:type="spellStart"/>
            <w:r w:rsidRPr="00F37551">
              <w:rPr>
                <w:sz w:val="26"/>
                <w:szCs w:val="26"/>
              </w:rPr>
              <w:t>изыс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каний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r w:rsidR="003B0F03">
              <w:rPr>
                <w:sz w:val="26"/>
                <w:szCs w:val="26"/>
              </w:rPr>
              <w:t>процентов</w:t>
            </w:r>
          </w:p>
          <w:p w:rsidR="003616DE" w:rsidRPr="00F37551" w:rsidRDefault="003616DE" w:rsidP="003B0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3B0F0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F37551" w:rsidRPr="00F37551" w:rsidRDefault="00F37551" w:rsidP="003B0F03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2.3.3</w:t>
            </w:r>
            <w:r w:rsidR="003616DE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3616DE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межве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домственного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взаимодействия</w:t>
            </w:r>
          </w:p>
        </w:tc>
        <w:tc>
          <w:tcPr>
            <w:tcW w:w="2552" w:type="dxa"/>
            <w:shd w:val="clear" w:color="auto" w:fill="auto"/>
          </w:tcPr>
          <w:p w:rsidR="00F37551" w:rsidRDefault="00F37551" w:rsidP="00FA1C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сокращение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количе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сведений, которые заявитель обязан представлять для про</w:t>
            </w:r>
            <w:r w:rsidR="00FA1C88">
              <w:rPr>
                <w:sz w:val="26"/>
                <w:szCs w:val="26"/>
              </w:rPr>
              <w:t>ведения</w:t>
            </w:r>
            <w:r w:rsidRPr="00F37551">
              <w:rPr>
                <w:sz w:val="26"/>
                <w:szCs w:val="26"/>
              </w:rPr>
              <w:t xml:space="preserve"> экспертизы проект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ной документации и результатов </w:t>
            </w:r>
            <w:proofErr w:type="spellStart"/>
            <w:r w:rsidRPr="00F37551">
              <w:rPr>
                <w:sz w:val="26"/>
                <w:szCs w:val="26"/>
              </w:rPr>
              <w:t>инже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нерных</w:t>
            </w:r>
            <w:proofErr w:type="spellEnd"/>
            <w:r w:rsidRPr="00F37551">
              <w:rPr>
                <w:sz w:val="26"/>
                <w:szCs w:val="26"/>
              </w:rPr>
              <w:t xml:space="preserve"> изысканий, путем организации межведомственного электронного взаимодействия</w:t>
            </w:r>
          </w:p>
          <w:p w:rsidR="00FA1C88" w:rsidRDefault="00FA1C88" w:rsidP="00FA1C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A1C88" w:rsidRPr="00F37551" w:rsidRDefault="00FA1C88" w:rsidP="00FA1C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3B0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количество сведений, которые заявитель обязан представить для проведени</w:t>
            </w:r>
            <w:r w:rsidR="00A32463">
              <w:rPr>
                <w:sz w:val="26"/>
                <w:szCs w:val="26"/>
              </w:rPr>
              <w:t>я</w:t>
            </w:r>
            <w:r w:rsidRPr="00F37551">
              <w:rPr>
                <w:sz w:val="26"/>
                <w:szCs w:val="26"/>
              </w:rPr>
              <w:t xml:space="preserve"> экспертизы </w:t>
            </w:r>
            <w:proofErr w:type="gramStart"/>
            <w:r w:rsidRPr="00F37551">
              <w:rPr>
                <w:sz w:val="26"/>
                <w:szCs w:val="26"/>
              </w:rPr>
              <w:t>проект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ной</w:t>
            </w:r>
            <w:proofErr w:type="gramEnd"/>
            <w:r w:rsidRPr="00F37551">
              <w:rPr>
                <w:sz w:val="26"/>
                <w:szCs w:val="26"/>
              </w:rPr>
              <w:t xml:space="preserve"> документации и результатов </w:t>
            </w:r>
            <w:proofErr w:type="spellStart"/>
            <w:r w:rsidRPr="00F37551">
              <w:rPr>
                <w:sz w:val="26"/>
                <w:szCs w:val="26"/>
              </w:rPr>
              <w:t>инже</w:t>
            </w:r>
            <w:r w:rsidR="003616DE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нерных</w:t>
            </w:r>
            <w:proofErr w:type="spellEnd"/>
            <w:r w:rsidRPr="00F37551">
              <w:rPr>
                <w:sz w:val="26"/>
                <w:szCs w:val="26"/>
              </w:rPr>
              <w:t xml:space="preserve"> изысканий, единиц</w:t>
            </w:r>
          </w:p>
          <w:p w:rsidR="00F37551" w:rsidRPr="00F37551" w:rsidRDefault="00F37551" w:rsidP="003B0F0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3B0F03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3B0F03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3B0F03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3B0F03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F37551" w:rsidRPr="00F37551" w:rsidRDefault="00F37551" w:rsidP="003B0F03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2.3.4.</w:t>
            </w:r>
          </w:p>
        </w:tc>
        <w:tc>
          <w:tcPr>
            <w:tcW w:w="2126" w:type="dxa"/>
            <w:shd w:val="clear" w:color="auto" w:fill="auto"/>
          </w:tcPr>
          <w:p w:rsidR="005C1118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Регламентация процедур по проведению экспертизы проектной документации 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и результатов инженерных изысканий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приня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администра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тивных</w:t>
            </w:r>
            <w:proofErr w:type="spellEnd"/>
            <w:r w:rsidRPr="00F37551">
              <w:rPr>
                <w:sz w:val="26"/>
                <w:szCs w:val="26"/>
              </w:rPr>
              <w:t xml:space="preserve"> регламентов предоставления услуг по </w:t>
            </w:r>
            <w:proofErr w:type="spellStart"/>
            <w:r w:rsidRPr="00F37551">
              <w:rPr>
                <w:sz w:val="26"/>
                <w:szCs w:val="26"/>
              </w:rPr>
              <w:t>проведе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r w:rsidRPr="00F37551">
              <w:rPr>
                <w:sz w:val="26"/>
                <w:szCs w:val="26"/>
              </w:rPr>
              <w:t xml:space="preserve"> экспертизы проектной </w:t>
            </w:r>
            <w:proofErr w:type="spellStart"/>
            <w:r w:rsidRPr="00F37551">
              <w:rPr>
                <w:sz w:val="26"/>
                <w:szCs w:val="26"/>
              </w:rPr>
              <w:t>докумен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тации</w:t>
            </w:r>
            <w:proofErr w:type="spellEnd"/>
            <w:r w:rsidRPr="00F37551">
              <w:rPr>
                <w:sz w:val="26"/>
                <w:szCs w:val="26"/>
              </w:rPr>
              <w:t xml:space="preserve"> и результатов инженерных </w:t>
            </w:r>
            <w:proofErr w:type="spellStart"/>
            <w:r w:rsidRPr="00F37551">
              <w:rPr>
                <w:sz w:val="26"/>
                <w:szCs w:val="26"/>
              </w:rPr>
              <w:t>изыс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каний</w:t>
            </w:r>
            <w:proofErr w:type="spellEnd"/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утвержденный административный регламент, да/нет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5C111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5C111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2.4. Получение разрешения на строительство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2.4.1.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Предоставление услуги 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выда</w:t>
            </w:r>
            <w:proofErr w:type="spellEnd"/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</w:t>
            </w:r>
            <w:proofErr w:type="gramEnd"/>
            <w:r w:rsidRPr="00F37551">
              <w:rPr>
                <w:sz w:val="26"/>
                <w:szCs w:val="26"/>
              </w:rPr>
              <w:t xml:space="preserve"> разрешения на строительство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сокращение сроков получения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разреше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на строитель</w:t>
            </w:r>
            <w:r w:rsidR="00053B9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ство</w:t>
            </w:r>
            <w:proofErr w:type="spellEnd"/>
          </w:p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срок предоставления услуги, рабочих дней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053B90">
              <w:rPr>
                <w:sz w:val="26"/>
                <w:szCs w:val="26"/>
              </w:rPr>
              <w:t>,</w:t>
            </w:r>
          </w:p>
          <w:p w:rsid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053B9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  <w:p w:rsidR="00053B90" w:rsidRPr="00F37551" w:rsidRDefault="00053B90" w:rsidP="005C1118">
            <w:pPr>
              <w:rPr>
                <w:sz w:val="26"/>
                <w:szCs w:val="26"/>
              </w:rPr>
            </w:pP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2.4.2</w:t>
            </w:r>
            <w:r w:rsidR="00053B90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Уровень обеспечения предоставления услуг по выдаче разрешения на строительство в электронном виде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5C11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услуг по выдаче разрешения на </w:t>
            </w:r>
            <w:proofErr w:type="gramStart"/>
            <w:r w:rsidRPr="00F37551">
              <w:rPr>
                <w:sz w:val="26"/>
                <w:szCs w:val="26"/>
              </w:rPr>
              <w:t>строи</w:t>
            </w:r>
            <w:r w:rsidR="00053B9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,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proofErr w:type="spellEnd"/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ленных в электрон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ном виде, в общем количестве предо</w:t>
            </w:r>
            <w:r w:rsidR="00053B9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ставленных</w:t>
            </w:r>
            <w:proofErr w:type="spellEnd"/>
            <w:r w:rsidRPr="00F37551">
              <w:rPr>
                <w:sz w:val="26"/>
                <w:szCs w:val="26"/>
              </w:rPr>
              <w:t xml:space="preserve"> услуг по выдаче разрешения на строительство, </w:t>
            </w:r>
            <w:r w:rsidR="00053B90">
              <w:rPr>
                <w:sz w:val="26"/>
                <w:szCs w:val="26"/>
              </w:rPr>
              <w:t>процентов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5C111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053B90">
              <w:rPr>
                <w:sz w:val="26"/>
                <w:szCs w:val="26"/>
              </w:rPr>
              <w:t>,</w:t>
            </w:r>
          </w:p>
          <w:p w:rsidR="00F37551" w:rsidRPr="00F37551" w:rsidRDefault="00F37551" w:rsidP="005C111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053B90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053B90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2.4.3.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Уровень обеспечения предоставления услуг по выдаче разрешения на строительство по принципу «одного окна» в МФЦ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обеспечение предоставления государственных 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услуг по выдаче разрешения на </w:t>
            </w:r>
            <w:proofErr w:type="gramStart"/>
            <w:r w:rsidRPr="00F37551">
              <w:rPr>
                <w:sz w:val="26"/>
                <w:szCs w:val="26"/>
              </w:rPr>
              <w:t>строи</w:t>
            </w:r>
            <w:r w:rsidR="009B320B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тельство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,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proofErr w:type="spellEnd"/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ленных в МФЦ, в общем количестве предоставленных услуг по выдаче раз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решения на строи</w:t>
            </w:r>
            <w:r w:rsidR="009B320B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тельство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r w:rsidR="009B320B"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ГБУ РК МФЦ,</w:t>
            </w:r>
          </w:p>
          <w:p w:rsidR="00F37551" w:rsidRPr="00F37551" w:rsidRDefault="00F37551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9B320B">
              <w:rPr>
                <w:sz w:val="26"/>
                <w:szCs w:val="26"/>
              </w:rPr>
              <w:t>,</w:t>
            </w:r>
          </w:p>
          <w:p w:rsidR="00F37551" w:rsidRPr="00F37551" w:rsidRDefault="00F37551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9B320B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2.4.4.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Регламентация процедур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вы</w:t>
            </w:r>
            <w:r w:rsidR="009B320B">
              <w:rPr>
                <w:sz w:val="26"/>
                <w:szCs w:val="26"/>
              </w:rPr>
              <w:t>да-чи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разрешения на строительство</w:t>
            </w:r>
          </w:p>
          <w:p w:rsidR="00F37551" w:rsidRPr="00F37551" w:rsidRDefault="00F37551" w:rsidP="009B320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приня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администра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тивных</w:t>
            </w:r>
            <w:proofErr w:type="spellEnd"/>
            <w:r w:rsidRPr="00F37551">
              <w:rPr>
                <w:sz w:val="26"/>
                <w:szCs w:val="26"/>
              </w:rPr>
              <w:t xml:space="preserve"> регламентов предоставления государственных  (муниципальных) услуг по выдаче разрешения на строительство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утвержденный административный регламент, да/нет</w:t>
            </w:r>
          </w:p>
          <w:p w:rsidR="00F37551" w:rsidRPr="00F37551" w:rsidRDefault="00F37551" w:rsidP="009B32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 w:rsidR="009B320B">
              <w:rPr>
                <w:sz w:val="26"/>
                <w:szCs w:val="26"/>
              </w:rPr>
              <w:t>,</w:t>
            </w:r>
          </w:p>
          <w:p w:rsidR="00F37551" w:rsidRPr="00F37551" w:rsidRDefault="00F37551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9B320B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9B320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2.5. Проведение дополнительных процедур</w:t>
            </w:r>
          </w:p>
        </w:tc>
      </w:tr>
      <w:tr w:rsidR="009B320B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9B320B" w:rsidRPr="00F37551" w:rsidRDefault="009B320B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2.5.1.</w:t>
            </w:r>
          </w:p>
        </w:tc>
        <w:tc>
          <w:tcPr>
            <w:tcW w:w="2126" w:type="dxa"/>
            <w:shd w:val="clear" w:color="auto" w:fill="auto"/>
          </w:tcPr>
          <w:p w:rsidR="009B320B" w:rsidRPr="00F37551" w:rsidRDefault="009B320B" w:rsidP="009B320B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ведение </w:t>
            </w:r>
            <w:r w:rsidRPr="00F37551">
              <w:rPr>
                <w:sz w:val="26"/>
                <w:szCs w:val="26"/>
              </w:rPr>
              <w:t>дополнительных процедур, связанных с особенност</w:t>
            </w:r>
            <w:r>
              <w:rPr>
                <w:sz w:val="26"/>
                <w:szCs w:val="26"/>
              </w:rPr>
              <w:t>ями</w:t>
            </w:r>
            <w:r w:rsidRPr="00F37551">
              <w:rPr>
                <w:sz w:val="26"/>
                <w:szCs w:val="26"/>
              </w:rPr>
              <w:t xml:space="preserve"> </w:t>
            </w:r>
            <w:proofErr w:type="gramStart"/>
            <w:r w:rsidRPr="00F37551">
              <w:rPr>
                <w:sz w:val="26"/>
                <w:szCs w:val="26"/>
              </w:rPr>
              <w:t>градостроитель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ной</w:t>
            </w:r>
            <w:proofErr w:type="gramEnd"/>
            <w:r w:rsidRPr="00F37551">
              <w:rPr>
                <w:sz w:val="26"/>
                <w:szCs w:val="26"/>
              </w:rPr>
              <w:t xml:space="preserve">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B320B" w:rsidRPr="00F37551" w:rsidRDefault="009B320B" w:rsidP="00A324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оптимизация </w:t>
            </w:r>
            <w:proofErr w:type="gramStart"/>
            <w:r w:rsidRPr="00F37551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чества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процедур, предусмотренных исчерпывающим </w:t>
            </w:r>
            <w:hyperlink r:id="rId14" w:history="1">
              <w:r w:rsidRPr="00F37551">
                <w:rPr>
                  <w:sz w:val="26"/>
                  <w:szCs w:val="26"/>
                </w:rPr>
                <w:t>перечнем</w:t>
              </w:r>
            </w:hyperlink>
            <w:r w:rsidRPr="00F37551">
              <w:rPr>
                <w:sz w:val="26"/>
                <w:szCs w:val="26"/>
              </w:rPr>
              <w:t xml:space="preserve"> процедур в сфере жилищного строительства, утвержденным постановлением Правительства Российской </w:t>
            </w:r>
            <w:r w:rsidRPr="00F37551">
              <w:rPr>
                <w:sz w:val="26"/>
                <w:szCs w:val="26"/>
              </w:rPr>
              <w:lastRenderedPageBreak/>
              <w:t xml:space="preserve">Федерации </w:t>
            </w:r>
            <w:r>
              <w:rPr>
                <w:sz w:val="26"/>
                <w:szCs w:val="26"/>
              </w:rPr>
              <w:t xml:space="preserve">                  </w:t>
            </w:r>
            <w:r w:rsidRPr="00F37551">
              <w:rPr>
                <w:sz w:val="26"/>
                <w:szCs w:val="26"/>
              </w:rPr>
              <w:t>от 30 апреля 2014 г</w:t>
            </w:r>
            <w:r>
              <w:rPr>
                <w:sz w:val="26"/>
                <w:szCs w:val="26"/>
              </w:rPr>
              <w:t>ода</w:t>
            </w:r>
            <w:r w:rsidRPr="00F37551">
              <w:rPr>
                <w:sz w:val="26"/>
                <w:szCs w:val="26"/>
              </w:rPr>
              <w:t xml:space="preserve"> № 403</w:t>
            </w:r>
            <w:r>
              <w:rPr>
                <w:sz w:val="26"/>
                <w:szCs w:val="26"/>
              </w:rPr>
              <w:t xml:space="preserve"> «</w:t>
            </w:r>
            <w:r w:rsidRPr="00F37551">
              <w:rPr>
                <w:sz w:val="26"/>
                <w:szCs w:val="26"/>
              </w:rPr>
              <w:t>Об исчерпывающем перечне процедур в сфере жилищного строительства</w:t>
            </w:r>
            <w:r>
              <w:rPr>
                <w:sz w:val="26"/>
                <w:szCs w:val="26"/>
              </w:rPr>
              <w:t>»</w:t>
            </w:r>
            <w:r w:rsidRPr="00F37551">
              <w:rPr>
                <w:sz w:val="26"/>
                <w:szCs w:val="26"/>
              </w:rPr>
              <w:t xml:space="preserve">, и сроков их </w:t>
            </w:r>
            <w:proofErr w:type="spellStart"/>
            <w:r w:rsidRPr="00F37551">
              <w:rPr>
                <w:sz w:val="26"/>
                <w:szCs w:val="26"/>
              </w:rPr>
              <w:t>про</w:t>
            </w:r>
            <w:r w:rsidR="00A32463"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B320B" w:rsidRPr="00F37551" w:rsidRDefault="009B320B" w:rsidP="009B32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предельный срок про</w:t>
            </w:r>
            <w:r>
              <w:rPr>
                <w:sz w:val="26"/>
                <w:szCs w:val="26"/>
              </w:rPr>
              <w:t xml:space="preserve">ведения </w:t>
            </w:r>
            <w:r w:rsidRPr="00F37551">
              <w:rPr>
                <w:sz w:val="26"/>
                <w:szCs w:val="26"/>
              </w:rPr>
              <w:t>дополнительны</w:t>
            </w:r>
            <w:r>
              <w:rPr>
                <w:sz w:val="26"/>
                <w:szCs w:val="26"/>
              </w:rPr>
              <w:t>х</w:t>
            </w:r>
            <w:r w:rsidRPr="00F37551">
              <w:rPr>
                <w:sz w:val="26"/>
                <w:szCs w:val="26"/>
              </w:rPr>
              <w:t xml:space="preserve"> процедур, связанных с особенност</w:t>
            </w:r>
            <w:r>
              <w:rPr>
                <w:sz w:val="26"/>
                <w:szCs w:val="26"/>
              </w:rPr>
              <w:t>ями</w:t>
            </w:r>
            <w:r w:rsidRPr="00F37551">
              <w:rPr>
                <w:sz w:val="26"/>
                <w:szCs w:val="26"/>
              </w:rPr>
              <w:t xml:space="preserve"> градостроительной деятельности, календарных дней</w:t>
            </w:r>
          </w:p>
          <w:p w:rsidR="009B320B" w:rsidRPr="00F37551" w:rsidRDefault="009B320B" w:rsidP="009B32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B320B" w:rsidRPr="00F37551" w:rsidRDefault="009B320B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B320B" w:rsidRPr="00F37551" w:rsidRDefault="009B320B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B320B" w:rsidRPr="00F37551" w:rsidRDefault="009B320B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B320B" w:rsidRPr="00F37551" w:rsidRDefault="009B320B" w:rsidP="009B320B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B320B" w:rsidRPr="00F37551" w:rsidRDefault="009B320B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9B320B" w:rsidRPr="00F37551" w:rsidRDefault="009B320B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587C0D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587C0D" w:rsidRPr="00F37551" w:rsidRDefault="00587C0D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2.5.2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87C0D" w:rsidRPr="00F37551" w:rsidRDefault="00587C0D" w:rsidP="00587C0D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Регламентация дополнительных процедур, связанных с особенност</w:t>
            </w:r>
            <w:r>
              <w:rPr>
                <w:sz w:val="26"/>
                <w:szCs w:val="26"/>
              </w:rPr>
              <w:t>ями</w:t>
            </w:r>
            <w:r w:rsidRPr="00F37551">
              <w:rPr>
                <w:sz w:val="26"/>
                <w:szCs w:val="26"/>
              </w:rPr>
              <w:t xml:space="preserve"> </w:t>
            </w:r>
            <w:proofErr w:type="gramStart"/>
            <w:r w:rsidRPr="00F37551">
              <w:rPr>
                <w:sz w:val="26"/>
                <w:szCs w:val="26"/>
              </w:rPr>
              <w:t>градостроитель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ной</w:t>
            </w:r>
            <w:proofErr w:type="gramEnd"/>
            <w:r w:rsidRPr="00F37551">
              <w:rPr>
                <w:sz w:val="26"/>
                <w:szCs w:val="26"/>
              </w:rPr>
              <w:t xml:space="preserve">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87C0D" w:rsidRPr="00F37551" w:rsidRDefault="00587C0D" w:rsidP="00587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приня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тивных</w:t>
            </w:r>
            <w:proofErr w:type="spellEnd"/>
            <w:r w:rsidRPr="00F37551">
              <w:rPr>
                <w:sz w:val="26"/>
                <w:szCs w:val="26"/>
              </w:rPr>
              <w:t xml:space="preserve"> регламентов предоставления государственных  (муниципальных) услуг, связанных с про</w:t>
            </w:r>
            <w:r>
              <w:rPr>
                <w:sz w:val="26"/>
                <w:szCs w:val="26"/>
              </w:rPr>
              <w:t>ведением</w:t>
            </w:r>
            <w:r w:rsidRPr="00F37551">
              <w:rPr>
                <w:sz w:val="26"/>
                <w:szCs w:val="26"/>
              </w:rPr>
              <w:t xml:space="preserve"> дополнительных процедур</w:t>
            </w:r>
          </w:p>
        </w:tc>
        <w:tc>
          <w:tcPr>
            <w:tcW w:w="2693" w:type="dxa"/>
            <w:shd w:val="clear" w:color="auto" w:fill="auto"/>
          </w:tcPr>
          <w:p w:rsidR="00587C0D" w:rsidRPr="00F37551" w:rsidRDefault="00587C0D" w:rsidP="00587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регламентов предоставления услуг, связанных с про</w:t>
            </w:r>
            <w:r>
              <w:rPr>
                <w:sz w:val="26"/>
                <w:szCs w:val="26"/>
              </w:rPr>
              <w:t>ведением</w:t>
            </w:r>
            <w:r w:rsidRPr="00F37551">
              <w:rPr>
                <w:sz w:val="26"/>
                <w:szCs w:val="26"/>
              </w:rPr>
              <w:t xml:space="preserve"> дополнительных процедур, да/нет</w:t>
            </w:r>
          </w:p>
          <w:p w:rsidR="00587C0D" w:rsidRPr="00F37551" w:rsidRDefault="00587C0D" w:rsidP="00587C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87C0D" w:rsidRPr="00F37551" w:rsidRDefault="00587C0D" w:rsidP="00587C0D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87C0D" w:rsidRPr="00F37551" w:rsidRDefault="00587C0D" w:rsidP="00587C0D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587C0D" w:rsidRPr="00F37551" w:rsidRDefault="00587C0D" w:rsidP="00587C0D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87C0D" w:rsidRPr="00F37551" w:rsidRDefault="00587C0D" w:rsidP="00587C0D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587C0D" w:rsidRPr="00F37551" w:rsidRDefault="00587C0D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587C0D" w:rsidRPr="00F37551" w:rsidRDefault="00587C0D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15489" w:type="dxa"/>
            <w:gridSpan w:val="9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b/>
                <w:sz w:val="26"/>
                <w:szCs w:val="26"/>
              </w:rPr>
              <w:t>2.6. Обеспечивающие факторы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 w:val="restart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2.6.1</w:t>
            </w:r>
            <w:r w:rsidR="00587C0D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551" w:rsidRPr="00F37551" w:rsidRDefault="00F37551" w:rsidP="00C03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разви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онлайн-сервисов в сфере строительства</w:t>
            </w:r>
          </w:p>
          <w:p w:rsidR="00F37551" w:rsidRPr="00F37551" w:rsidRDefault="00F37551" w:rsidP="00C03DA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внед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рение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информа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ционных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интерак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тивно-аналитиче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ских</w:t>
            </w:r>
            <w:proofErr w:type="spellEnd"/>
            <w:r w:rsidRPr="00F37551">
              <w:rPr>
                <w:sz w:val="26"/>
                <w:szCs w:val="26"/>
              </w:rPr>
              <w:t xml:space="preserve"> сервисов, демонстрирующих последовательность про</w:t>
            </w:r>
            <w:r w:rsidR="00C03DA1">
              <w:rPr>
                <w:sz w:val="26"/>
                <w:szCs w:val="26"/>
              </w:rPr>
              <w:t>ве</w:t>
            </w:r>
            <w:r w:rsidRPr="00F37551">
              <w:rPr>
                <w:sz w:val="26"/>
                <w:szCs w:val="26"/>
              </w:rPr>
              <w:t xml:space="preserve">дения </w:t>
            </w:r>
            <w:proofErr w:type="spellStart"/>
            <w:r w:rsidRPr="00F37551">
              <w:rPr>
                <w:sz w:val="26"/>
                <w:szCs w:val="26"/>
              </w:rPr>
              <w:t>проце</w:t>
            </w:r>
            <w:r w:rsidR="00D6509B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дур</w:t>
            </w:r>
            <w:proofErr w:type="spellEnd"/>
            <w:r w:rsidRPr="00F37551">
              <w:rPr>
                <w:sz w:val="26"/>
                <w:szCs w:val="26"/>
              </w:rPr>
              <w:t xml:space="preserve"> в зависимости от типа, вида и особенностей </w:t>
            </w:r>
            <w:r w:rsidRPr="00F37551">
              <w:rPr>
                <w:sz w:val="26"/>
                <w:szCs w:val="26"/>
              </w:rPr>
              <w:lastRenderedPageBreak/>
              <w:t>строительного проекта («кальку</w:t>
            </w:r>
            <w:r w:rsidR="00B80D2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лятор</w:t>
            </w:r>
            <w:proofErr w:type="spellEnd"/>
            <w:r w:rsidRPr="00F37551">
              <w:rPr>
                <w:sz w:val="26"/>
                <w:szCs w:val="26"/>
              </w:rPr>
              <w:t xml:space="preserve"> процедур»)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C03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наличие «калькулятора процедур», да/нет</w:t>
            </w:r>
          </w:p>
          <w:p w:rsidR="00F37551" w:rsidRPr="00F37551" w:rsidRDefault="00F37551" w:rsidP="00C0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03D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03D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03D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C03D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C03DA1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C03DA1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C03DA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7551" w:rsidRPr="00F37551" w:rsidRDefault="00F37551" w:rsidP="00DD78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разработка 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внед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рение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информацион</w:t>
            </w:r>
            <w:proofErr w:type="spellEnd"/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ной системы </w:t>
            </w:r>
            <w:proofErr w:type="spellStart"/>
            <w:r w:rsidRPr="00F37551">
              <w:rPr>
                <w:sz w:val="26"/>
                <w:szCs w:val="26"/>
              </w:rPr>
              <w:t>обес</w:t>
            </w:r>
            <w:proofErr w:type="spellEnd"/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печения </w:t>
            </w:r>
            <w:proofErr w:type="spellStart"/>
            <w:r w:rsidRPr="00F37551">
              <w:rPr>
                <w:sz w:val="26"/>
                <w:szCs w:val="26"/>
              </w:rPr>
              <w:t>градострои</w:t>
            </w:r>
            <w:proofErr w:type="spellEnd"/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тельной деятель</w:t>
            </w:r>
            <w:r w:rsidR="00B80D2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r w:rsidRPr="00F37551">
              <w:rPr>
                <w:sz w:val="26"/>
                <w:szCs w:val="26"/>
              </w:rPr>
              <w:t xml:space="preserve"> (далее </w:t>
            </w:r>
            <w:r w:rsidR="00B80D2A">
              <w:rPr>
                <w:sz w:val="26"/>
                <w:szCs w:val="26"/>
              </w:rPr>
              <w:t>–</w:t>
            </w:r>
            <w:r w:rsidRPr="00F37551">
              <w:rPr>
                <w:sz w:val="26"/>
                <w:szCs w:val="26"/>
              </w:rPr>
              <w:t xml:space="preserve"> ИСОГД) в электрон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</w:t>
            </w:r>
            <w:r w:rsidR="00B80D2A">
              <w:rPr>
                <w:sz w:val="26"/>
                <w:szCs w:val="26"/>
              </w:rPr>
              <w:t>м виде</w:t>
            </w:r>
            <w:r w:rsidRPr="00F37551">
              <w:rPr>
                <w:sz w:val="26"/>
                <w:szCs w:val="26"/>
              </w:rPr>
              <w:t xml:space="preserve">, </w:t>
            </w:r>
            <w:proofErr w:type="spellStart"/>
            <w:r w:rsidRPr="00F37551">
              <w:rPr>
                <w:sz w:val="26"/>
                <w:szCs w:val="26"/>
              </w:rPr>
              <w:t>интегри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рованной</w:t>
            </w:r>
            <w:proofErr w:type="spellEnd"/>
            <w:r w:rsidRPr="00F37551">
              <w:rPr>
                <w:sz w:val="26"/>
                <w:szCs w:val="26"/>
              </w:rPr>
              <w:t xml:space="preserve"> с </w:t>
            </w:r>
            <w:proofErr w:type="spellStart"/>
            <w:r w:rsidRPr="00F37551">
              <w:rPr>
                <w:sz w:val="26"/>
                <w:szCs w:val="26"/>
              </w:rPr>
              <w:t>регио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нальным</w:t>
            </w:r>
            <w:proofErr w:type="spellEnd"/>
            <w:r w:rsidRPr="00F37551">
              <w:rPr>
                <w:sz w:val="26"/>
                <w:szCs w:val="26"/>
              </w:rPr>
              <w:t xml:space="preserve"> порталом государственных </w:t>
            </w:r>
            <w:r w:rsidR="00B80D2A">
              <w:rPr>
                <w:sz w:val="26"/>
                <w:szCs w:val="26"/>
              </w:rPr>
              <w:t>(</w:t>
            </w:r>
            <w:r w:rsidRPr="00F37551">
              <w:rPr>
                <w:sz w:val="26"/>
                <w:szCs w:val="26"/>
              </w:rPr>
              <w:t>муниципальных</w:t>
            </w:r>
            <w:r w:rsidR="00B80D2A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услуг, позволяющей перейти к </w:t>
            </w:r>
            <w:proofErr w:type="spellStart"/>
            <w:r w:rsidRPr="00F37551">
              <w:rPr>
                <w:sz w:val="26"/>
                <w:szCs w:val="26"/>
              </w:rPr>
              <w:t>межве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домственному</w:t>
            </w:r>
            <w:proofErr w:type="spellEnd"/>
            <w:r w:rsidRPr="00F37551">
              <w:rPr>
                <w:sz w:val="26"/>
                <w:szCs w:val="26"/>
              </w:rPr>
              <w:t xml:space="preserve"> и межуровневому взаимодействию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наличие ИСОГД регионального уровня в электронном виде, да/нет</w:t>
            </w:r>
          </w:p>
          <w:p w:rsidR="00F37551" w:rsidRPr="00F37551" w:rsidRDefault="00F37551" w:rsidP="00B80D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B80D2A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B80D2A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B80D2A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B80D2A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B80D2A" w:rsidRPr="00F37551" w:rsidRDefault="00B80D2A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0D2A" w:rsidRPr="00F37551" w:rsidRDefault="00B80D2A" w:rsidP="00DD78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80D2A" w:rsidRDefault="00B80D2A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37551">
              <w:rPr>
                <w:sz w:val="26"/>
                <w:szCs w:val="26"/>
              </w:rPr>
              <w:t>воз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можности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получе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ния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профессиональ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ной консультации по порядку и срокам оказания государственных  (муниципальных) услуг, в том числе в режиме онлайн</w:t>
            </w:r>
          </w:p>
          <w:p w:rsidR="00B80D2A" w:rsidRPr="00F37551" w:rsidRDefault="00B80D2A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80D2A" w:rsidRPr="00F37551" w:rsidRDefault="00B80D2A" w:rsidP="00B80D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наличие контактного центра по вопросам предоставления государственных  (муниципальных) услуг в сфере строительства в электронном виде, да/нет</w:t>
            </w:r>
          </w:p>
          <w:p w:rsidR="00B80D2A" w:rsidRPr="00F37551" w:rsidRDefault="00B80D2A" w:rsidP="00B80D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80D2A" w:rsidRPr="00F37551" w:rsidRDefault="00B80D2A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80D2A" w:rsidRPr="00F37551" w:rsidRDefault="00B80D2A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80D2A" w:rsidRPr="00F37551" w:rsidRDefault="00B80D2A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80D2A" w:rsidRPr="00F37551" w:rsidRDefault="00B80D2A" w:rsidP="00B80D2A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B80D2A" w:rsidRPr="00F37551" w:rsidRDefault="00B80D2A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B80D2A" w:rsidRPr="00F37551" w:rsidRDefault="00B80D2A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2.6.2</w:t>
            </w:r>
            <w:r w:rsidR="00625778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7551" w:rsidRPr="00F37551" w:rsidRDefault="00F37551" w:rsidP="006257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Эффективность регионального проектного офиса в сфере строительства</w:t>
            </w:r>
          </w:p>
          <w:p w:rsidR="00F37551" w:rsidRPr="00F37551" w:rsidRDefault="00F37551" w:rsidP="0062577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6257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эффек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тивности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деятель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r w:rsidRPr="00F37551">
              <w:rPr>
                <w:sz w:val="26"/>
                <w:szCs w:val="26"/>
              </w:rPr>
              <w:t xml:space="preserve"> органов исполнительной власти Республики Карелия, ОМСУ в сфере строительства</w:t>
            </w: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6257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удовлетво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ренности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заявителей качеством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proofErr w:type="spellEnd"/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ленных услуг в сфере строительства в рам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ках</w:t>
            </w:r>
            <w:proofErr w:type="spellEnd"/>
            <w:r w:rsidRPr="00F37551">
              <w:rPr>
                <w:sz w:val="26"/>
                <w:szCs w:val="26"/>
              </w:rPr>
              <w:t xml:space="preserve"> национального рейтинга состояния инвестиционного климата в субъектах Российской Федерации, средний балл оценки (из 5 возможных)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4,8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62577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4773EC">
        <w:trPr>
          <w:gridAfter w:val="1"/>
          <w:wAfter w:w="567" w:type="dxa"/>
        </w:trPr>
        <w:tc>
          <w:tcPr>
            <w:tcW w:w="889" w:type="dxa"/>
            <w:vMerge w:val="restart"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2.6.3</w:t>
            </w:r>
            <w:r w:rsidR="00625778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551" w:rsidRPr="00F37551" w:rsidRDefault="00F37551" w:rsidP="0062577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инфор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мированности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участников градостроитель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ных</w:t>
            </w:r>
            <w:proofErr w:type="spellEnd"/>
            <w:r w:rsidRPr="00F37551">
              <w:rPr>
                <w:sz w:val="26"/>
                <w:szCs w:val="26"/>
              </w:rPr>
              <w:t xml:space="preserve"> отношений</w:t>
            </w:r>
          </w:p>
        </w:tc>
        <w:tc>
          <w:tcPr>
            <w:tcW w:w="2552" w:type="dxa"/>
            <w:shd w:val="clear" w:color="auto" w:fill="auto"/>
          </w:tcPr>
          <w:p w:rsidR="00F37551" w:rsidRPr="00F37551" w:rsidRDefault="00F37551" w:rsidP="0062577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повышение уровня профессиональной подготовки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государ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r w:rsidR="00625778">
              <w:rPr>
                <w:sz w:val="26"/>
                <w:szCs w:val="26"/>
              </w:rPr>
              <w:t>(</w:t>
            </w:r>
            <w:proofErr w:type="spellStart"/>
            <w:r w:rsidRPr="00F37551">
              <w:rPr>
                <w:sz w:val="26"/>
                <w:szCs w:val="26"/>
              </w:rPr>
              <w:t>муници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пальных</w:t>
            </w:r>
            <w:proofErr w:type="spellEnd"/>
            <w:r w:rsidR="00625778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служащих, ответственных за предоставление государственных </w:t>
            </w:r>
            <w:r w:rsidR="00625778">
              <w:rPr>
                <w:sz w:val="26"/>
                <w:szCs w:val="26"/>
              </w:rPr>
              <w:t>(</w:t>
            </w:r>
            <w:r w:rsidRPr="00F37551">
              <w:rPr>
                <w:sz w:val="26"/>
                <w:szCs w:val="26"/>
              </w:rPr>
              <w:t>муниципальных</w:t>
            </w:r>
            <w:r w:rsidR="00625778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услуг в сфере строи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>, а также иных участников градостроительной деятельности в части земельных вопросов и вопросов градостроительства</w:t>
            </w:r>
          </w:p>
          <w:p w:rsidR="00F37551" w:rsidRPr="00F37551" w:rsidRDefault="00F37551" w:rsidP="0062577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62577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37551">
              <w:rPr>
                <w:sz w:val="26"/>
                <w:szCs w:val="26"/>
              </w:rPr>
              <w:t>обучаю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семинаров (</w:t>
            </w:r>
            <w:proofErr w:type="spellStart"/>
            <w:r w:rsidRPr="00F37551">
              <w:rPr>
                <w:sz w:val="26"/>
                <w:szCs w:val="26"/>
              </w:rPr>
              <w:t>вебинаров</w:t>
            </w:r>
            <w:proofErr w:type="spellEnd"/>
            <w:r w:rsidRPr="00F37551">
              <w:rPr>
                <w:sz w:val="26"/>
                <w:szCs w:val="26"/>
              </w:rPr>
              <w:t xml:space="preserve">) для государственных </w:t>
            </w:r>
            <w:r w:rsidR="00625778">
              <w:rPr>
                <w:sz w:val="26"/>
                <w:szCs w:val="26"/>
              </w:rPr>
              <w:t>(</w:t>
            </w:r>
            <w:r w:rsidRPr="00F37551">
              <w:rPr>
                <w:sz w:val="26"/>
                <w:szCs w:val="26"/>
              </w:rPr>
              <w:t>муниципальных</w:t>
            </w:r>
            <w:r w:rsidR="00625778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служащих по предо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ставлению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государ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ственных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r w:rsidR="00625778">
              <w:rPr>
                <w:sz w:val="26"/>
                <w:szCs w:val="26"/>
              </w:rPr>
              <w:t>(</w:t>
            </w:r>
            <w:proofErr w:type="spellStart"/>
            <w:r w:rsidRPr="00F37551">
              <w:rPr>
                <w:sz w:val="26"/>
                <w:szCs w:val="26"/>
              </w:rPr>
              <w:t>муници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пальных</w:t>
            </w:r>
            <w:proofErr w:type="spellEnd"/>
            <w:r w:rsidR="00625778">
              <w:rPr>
                <w:sz w:val="26"/>
                <w:szCs w:val="26"/>
              </w:rPr>
              <w:t>)</w:t>
            </w:r>
            <w:r w:rsidRPr="00F37551">
              <w:rPr>
                <w:sz w:val="26"/>
                <w:szCs w:val="26"/>
              </w:rPr>
              <w:t xml:space="preserve"> услуг в сфере строительства, а также иных </w:t>
            </w:r>
            <w:proofErr w:type="spellStart"/>
            <w:r w:rsidRPr="00F37551">
              <w:rPr>
                <w:sz w:val="26"/>
                <w:szCs w:val="26"/>
              </w:rPr>
              <w:t>участ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ников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градострои</w:t>
            </w:r>
            <w:proofErr w:type="spellEnd"/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тельной деятельности региона в части земельных вопросов и вопросов </w:t>
            </w:r>
            <w:proofErr w:type="spellStart"/>
            <w:r w:rsidRPr="00F37551">
              <w:rPr>
                <w:sz w:val="26"/>
                <w:szCs w:val="26"/>
              </w:rPr>
              <w:t>градо</w:t>
            </w:r>
            <w:proofErr w:type="spellEnd"/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строительства, единиц в квартал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625778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625778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625778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625778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8C1E61" w:rsidRPr="00F37551" w:rsidTr="004773EC">
        <w:trPr>
          <w:gridAfter w:val="1"/>
          <w:wAfter w:w="567" w:type="dxa"/>
        </w:trPr>
        <w:tc>
          <w:tcPr>
            <w:tcW w:w="889" w:type="dxa"/>
            <w:vMerge/>
            <w:shd w:val="clear" w:color="auto" w:fill="auto"/>
          </w:tcPr>
          <w:p w:rsidR="008C1E61" w:rsidRPr="00F37551" w:rsidRDefault="008C1E6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1E61" w:rsidRPr="00F37551" w:rsidRDefault="008C1E6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1E61" w:rsidRPr="00F37551" w:rsidRDefault="008C1E61" w:rsidP="008C1E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F37551">
              <w:rPr>
                <w:sz w:val="26"/>
                <w:szCs w:val="26"/>
              </w:rPr>
              <w:t>доступ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интересую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щей застройщиков информации о порядке и условиях получения услуг в градостроительной сфере, </w:t>
            </w:r>
            <w:r>
              <w:rPr>
                <w:sz w:val="26"/>
                <w:szCs w:val="26"/>
              </w:rPr>
              <w:t xml:space="preserve">об </w:t>
            </w:r>
            <w:r w:rsidRPr="00F37551">
              <w:rPr>
                <w:sz w:val="26"/>
                <w:szCs w:val="26"/>
              </w:rPr>
              <w:t xml:space="preserve">органах власти,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ляющих</w:t>
            </w:r>
            <w:proofErr w:type="spellEnd"/>
            <w:r w:rsidRPr="00F37551">
              <w:rPr>
                <w:sz w:val="26"/>
                <w:szCs w:val="26"/>
              </w:rPr>
              <w:t xml:space="preserve"> услуги в сфере строитель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>, о порядке и условиях получения информации о градостроительных условиях и ограничениях развития территории</w:t>
            </w:r>
          </w:p>
          <w:p w:rsidR="008C1E61" w:rsidRPr="00F37551" w:rsidRDefault="008C1E61" w:rsidP="008C1E6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8C1E61" w:rsidRPr="00F37551" w:rsidRDefault="008C1E61" w:rsidP="008C1E61">
            <w:pPr>
              <w:rPr>
                <w:sz w:val="26"/>
                <w:szCs w:val="26"/>
              </w:rPr>
            </w:pPr>
            <w:proofErr w:type="gramStart"/>
            <w:r w:rsidRPr="00F37551">
              <w:rPr>
                <w:sz w:val="26"/>
                <w:szCs w:val="26"/>
              </w:rPr>
              <w:t xml:space="preserve">наличие на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F37551">
              <w:rPr>
                <w:sz w:val="26"/>
                <w:szCs w:val="26"/>
              </w:rPr>
              <w:t>фици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альном</w:t>
            </w:r>
            <w:proofErr w:type="spellEnd"/>
            <w:r w:rsidRPr="00F37551">
              <w:rPr>
                <w:sz w:val="26"/>
                <w:szCs w:val="26"/>
              </w:rPr>
              <w:t xml:space="preserve"> интернет-портале Республики Карелия, </w:t>
            </w:r>
            <w:proofErr w:type="spellStart"/>
            <w:r w:rsidRPr="00F37551">
              <w:rPr>
                <w:sz w:val="26"/>
                <w:szCs w:val="26"/>
              </w:rPr>
              <w:t>региональ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 xml:space="preserve">ном портале государственных и муниципальных услуг и на официальных сайтах ОМСУ в сети «Интернет» раздела, посвященного </w:t>
            </w:r>
            <w:proofErr w:type="spellStart"/>
            <w:r w:rsidRPr="00F37551">
              <w:rPr>
                <w:sz w:val="26"/>
                <w:szCs w:val="26"/>
              </w:rPr>
              <w:t>вопро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сам градострои</w:t>
            </w:r>
            <w:r>
              <w:rPr>
                <w:sz w:val="26"/>
                <w:szCs w:val="26"/>
              </w:rPr>
              <w:t>тель-</w:t>
            </w:r>
            <w:r w:rsidRPr="00F37551">
              <w:rPr>
                <w:sz w:val="26"/>
                <w:szCs w:val="26"/>
              </w:rPr>
              <w:t xml:space="preserve">ной деятельности, содержащего </w:t>
            </w:r>
            <w:proofErr w:type="spellStart"/>
            <w:r w:rsidRPr="00F37551">
              <w:rPr>
                <w:sz w:val="26"/>
                <w:szCs w:val="26"/>
              </w:rPr>
              <w:t>струк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турированную</w:t>
            </w:r>
            <w:proofErr w:type="spellEnd"/>
            <w:r w:rsidRPr="00F37551">
              <w:rPr>
                <w:sz w:val="26"/>
                <w:szCs w:val="26"/>
              </w:rPr>
              <w:t xml:space="preserve"> информацию, интересующую застройщиков, о порядке и условиях получения услуг в градостроительной сфере, об органах власти, </w:t>
            </w:r>
            <w:proofErr w:type="spellStart"/>
            <w:r w:rsidRPr="00F37551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ляющих</w:t>
            </w:r>
            <w:proofErr w:type="spellEnd"/>
            <w:r w:rsidRPr="00F37551">
              <w:rPr>
                <w:sz w:val="26"/>
                <w:szCs w:val="26"/>
              </w:rPr>
              <w:t xml:space="preserve"> услуги в сфере строительства, о порядке и условиях получения </w:t>
            </w:r>
            <w:proofErr w:type="spellStart"/>
            <w:r w:rsidRPr="00F3755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ции</w:t>
            </w:r>
            <w:proofErr w:type="spellEnd"/>
            <w:r w:rsidRPr="00F37551">
              <w:rPr>
                <w:sz w:val="26"/>
                <w:szCs w:val="26"/>
              </w:rPr>
              <w:t xml:space="preserve"> о </w:t>
            </w:r>
            <w:proofErr w:type="spellStart"/>
            <w:r w:rsidRPr="00F37551">
              <w:rPr>
                <w:sz w:val="26"/>
                <w:szCs w:val="26"/>
              </w:rPr>
              <w:t>градострои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тельных условиях и ограничениях развития территории</w:t>
            </w:r>
            <w:proofErr w:type="gramEnd"/>
            <w:r w:rsidRPr="00F37551">
              <w:rPr>
                <w:sz w:val="26"/>
                <w:szCs w:val="26"/>
              </w:rPr>
              <w:t xml:space="preserve">, </w:t>
            </w:r>
            <w:r w:rsidRPr="00F37551">
              <w:rPr>
                <w:sz w:val="26"/>
                <w:szCs w:val="26"/>
              </w:rPr>
              <w:lastRenderedPageBreak/>
              <w:t xml:space="preserve">правила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землеполь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зования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и застройки, генеральные планы, документацию по планировке </w:t>
            </w:r>
            <w:proofErr w:type="spellStart"/>
            <w:r w:rsidRPr="00F37551">
              <w:rPr>
                <w:sz w:val="26"/>
                <w:szCs w:val="26"/>
              </w:rPr>
              <w:t>терри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торий, да/нет</w:t>
            </w:r>
          </w:p>
        </w:tc>
        <w:tc>
          <w:tcPr>
            <w:tcW w:w="1134" w:type="dxa"/>
            <w:shd w:val="clear" w:color="auto" w:fill="auto"/>
          </w:tcPr>
          <w:p w:rsidR="008C1E61" w:rsidRPr="00F37551" w:rsidRDefault="008C1E61" w:rsidP="008C1E6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auto"/>
          </w:tcPr>
          <w:p w:rsidR="008C1E61" w:rsidRPr="00F37551" w:rsidRDefault="008C1E61" w:rsidP="008C1E6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C1E61" w:rsidRPr="00F37551" w:rsidRDefault="008C1E61" w:rsidP="008C1E6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8C1E61" w:rsidRPr="00F37551" w:rsidRDefault="008C1E61" w:rsidP="008C1E6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8C1E61" w:rsidRPr="00F37551" w:rsidRDefault="008C1E61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8C1E61" w:rsidRPr="00F37551" w:rsidRDefault="008C1E61" w:rsidP="00DD785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F37551" w:rsidRPr="00F37551" w:rsidTr="000F62A3">
        <w:trPr>
          <w:gridAfter w:val="1"/>
          <w:wAfter w:w="567" w:type="dxa"/>
        </w:trPr>
        <w:tc>
          <w:tcPr>
            <w:tcW w:w="889" w:type="dxa"/>
            <w:vMerge/>
            <w:tcBorders>
              <w:bottom w:val="nil"/>
            </w:tcBorders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7551" w:rsidRPr="00F37551" w:rsidRDefault="00F37551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37551" w:rsidRPr="00F37551" w:rsidRDefault="00F37551" w:rsidP="00C769A1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наличие </w:t>
            </w:r>
            <w:r w:rsidR="00C769A1">
              <w:rPr>
                <w:sz w:val="26"/>
                <w:szCs w:val="26"/>
              </w:rPr>
              <w:t xml:space="preserve">информации о </w:t>
            </w:r>
            <w:r w:rsidRPr="00F37551">
              <w:rPr>
                <w:sz w:val="26"/>
                <w:szCs w:val="26"/>
              </w:rPr>
              <w:t>стандарт</w:t>
            </w:r>
            <w:r w:rsidR="00C769A1">
              <w:rPr>
                <w:sz w:val="26"/>
                <w:szCs w:val="26"/>
              </w:rPr>
              <w:t>ах</w:t>
            </w:r>
            <w:r w:rsidRPr="00F37551">
              <w:rPr>
                <w:sz w:val="26"/>
                <w:szCs w:val="26"/>
              </w:rPr>
              <w:t xml:space="preserve"> </w:t>
            </w:r>
            <w:proofErr w:type="gramStart"/>
            <w:r w:rsidRPr="00F37551">
              <w:rPr>
                <w:sz w:val="26"/>
                <w:szCs w:val="26"/>
              </w:rPr>
              <w:t>предо</w:t>
            </w:r>
            <w:r w:rsidR="004773EC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ставления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 xml:space="preserve"> услуг в понятной и доступ</w:t>
            </w:r>
            <w:r w:rsidR="004773EC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ной форме (проспекты, буклеты, листовки), да/нет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F37551" w:rsidRPr="00F37551" w:rsidRDefault="00F37551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37551" w:rsidRPr="00F37551" w:rsidRDefault="00F37551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F37551" w:rsidRPr="00F37551" w:rsidRDefault="00F37551" w:rsidP="00C769A1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 w:rsidR="00C769A1"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 w:rsidR="00C769A1"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</w:tr>
      <w:tr w:rsidR="004773EC" w:rsidRPr="00F37551" w:rsidTr="000F62A3">
        <w:tc>
          <w:tcPr>
            <w:tcW w:w="889" w:type="dxa"/>
            <w:tcBorders>
              <w:top w:val="nil"/>
            </w:tcBorders>
            <w:shd w:val="clear" w:color="auto" w:fill="auto"/>
          </w:tcPr>
          <w:p w:rsidR="004773EC" w:rsidRPr="00F37551" w:rsidRDefault="004773EC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773EC" w:rsidRPr="00F37551" w:rsidRDefault="004773EC" w:rsidP="00DD7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773EC" w:rsidRPr="00F37551" w:rsidRDefault="004773EC" w:rsidP="004773E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F37551">
              <w:rPr>
                <w:sz w:val="26"/>
                <w:szCs w:val="26"/>
              </w:rPr>
              <w:t>обеспе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ченности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пальных</w:t>
            </w:r>
            <w:proofErr w:type="spell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ний</w:t>
            </w:r>
            <w:proofErr w:type="spellEnd"/>
            <w:r w:rsidRPr="00F37551">
              <w:rPr>
                <w:sz w:val="26"/>
                <w:szCs w:val="26"/>
              </w:rPr>
              <w:t xml:space="preserve"> правилами землепользования и застройки (далее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F37551">
              <w:rPr>
                <w:sz w:val="26"/>
                <w:szCs w:val="26"/>
              </w:rPr>
              <w:t>П</w:t>
            </w:r>
            <w:proofErr w:type="gramEnd"/>
            <w:r w:rsidRPr="00F37551">
              <w:rPr>
                <w:sz w:val="26"/>
                <w:szCs w:val="26"/>
              </w:rPr>
              <w:t xml:space="preserve">ЗЗ), </w:t>
            </w:r>
            <w:r>
              <w:rPr>
                <w:sz w:val="26"/>
                <w:szCs w:val="26"/>
              </w:rPr>
              <w:t xml:space="preserve">отвечающими </w:t>
            </w:r>
            <w:r w:rsidRPr="00F37551">
              <w:rPr>
                <w:sz w:val="26"/>
                <w:szCs w:val="26"/>
              </w:rPr>
              <w:t>установленным требованиям</w:t>
            </w:r>
          </w:p>
        </w:tc>
        <w:tc>
          <w:tcPr>
            <w:tcW w:w="2693" w:type="dxa"/>
            <w:shd w:val="clear" w:color="auto" w:fill="auto"/>
          </w:tcPr>
          <w:p w:rsidR="004773EC" w:rsidRPr="00F37551" w:rsidRDefault="004773EC" w:rsidP="000F62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доля муниципальных образований, в которых </w:t>
            </w:r>
            <w:proofErr w:type="gramStart"/>
            <w:r w:rsidRPr="00F37551">
              <w:rPr>
                <w:sz w:val="26"/>
                <w:szCs w:val="26"/>
              </w:rPr>
              <w:t>утверждены</w:t>
            </w:r>
            <w:proofErr w:type="gramEnd"/>
            <w:r w:rsidRPr="00F37551">
              <w:rPr>
                <w:sz w:val="26"/>
                <w:szCs w:val="26"/>
              </w:rPr>
              <w:t xml:space="preserve"> ПЗЗ, отвечающие установленным требованиям, </w:t>
            </w: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4773EC" w:rsidRPr="00F37551" w:rsidRDefault="004773EC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773EC" w:rsidRPr="00F37551" w:rsidRDefault="004773EC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773EC" w:rsidRPr="00F37551" w:rsidRDefault="004773EC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773EC" w:rsidRPr="00F37551" w:rsidRDefault="004773EC" w:rsidP="00C769A1">
            <w:pPr>
              <w:jc w:val="center"/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773EC" w:rsidRPr="00F37551" w:rsidRDefault="004773EC" w:rsidP="004773E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 xml:space="preserve">ОМСУ (по </w:t>
            </w:r>
            <w:proofErr w:type="spellStart"/>
            <w:proofErr w:type="gramStart"/>
            <w:r w:rsidRPr="00F37551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375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4773EC" w:rsidRPr="00F37551" w:rsidRDefault="004773EC" w:rsidP="004773EC">
            <w:pPr>
              <w:rPr>
                <w:sz w:val="26"/>
                <w:szCs w:val="26"/>
              </w:rPr>
            </w:pPr>
            <w:r w:rsidRPr="00F37551">
              <w:rPr>
                <w:sz w:val="26"/>
                <w:szCs w:val="26"/>
              </w:rPr>
              <w:t>Министерство строи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37551">
              <w:rPr>
                <w:sz w:val="26"/>
                <w:szCs w:val="26"/>
              </w:rPr>
              <w:t>тельства</w:t>
            </w:r>
            <w:proofErr w:type="spellEnd"/>
            <w:r w:rsidRPr="00F37551">
              <w:rPr>
                <w:sz w:val="26"/>
                <w:szCs w:val="26"/>
              </w:rPr>
              <w:t xml:space="preserve">, </w:t>
            </w:r>
            <w:proofErr w:type="gramStart"/>
            <w:r w:rsidRPr="00F37551">
              <w:rPr>
                <w:sz w:val="26"/>
                <w:szCs w:val="26"/>
              </w:rPr>
              <w:t>жилищно-коммунального</w:t>
            </w:r>
            <w:proofErr w:type="gramEnd"/>
            <w:r w:rsidRPr="00F37551">
              <w:rPr>
                <w:sz w:val="26"/>
                <w:szCs w:val="26"/>
              </w:rPr>
              <w:t xml:space="preserve"> </w:t>
            </w:r>
            <w:proofErr w:type="spellStart"/>
            <w:r w:rsidRPr="00F37551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F37551">
              <w:rPr>
                <w:sz w:val="26"/>
                <w:szCs w:val="26"/>
              </w:rPr>
              <w:t>ства</w:t>
            </w:r>
            <w:proofErr w:type="spellEnd"/>
            <w:r w:rsidRPr="00F37551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62A3" w:rsidRPr="00F37551" w:rsidRDefault="000F62A3" w:rsidP="000F62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  <w:p w:rsidR="004773EC" w:rsidRPr="00F37551" w:rsidRDefault="004773EC" w:rsidP="000F62A3">
            <w:pPr>
              <w:rPr>
                <w:sz w:val="26"/>
                <w:szCs w:val="26"/>
              </w:rPr>
            </w:pP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0F62A3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07AF">
        <w:rPr>
          <w:sz w:val="28"/>
          <w:szCs w:val="28"/>
        </w:rPr>
        <w:t xml:space="preserve"> Временно </w:t>
      </w:r>
      <w:proofErr w:type="gramStart"/>
      <w:r w:rsidR="008507AF">
        <w:rPr>
          <w:sz w:val="28"/>
          <w:szCs w:val="28"/>
        </w:rPr>
        <w:t>исполняющий</w:t>
      </w:r>
      <w:proofErr w:type="gramEnd"/>
      <w:r w:rsidR="008507AF">
        <w:rPr>
          <w:sz w:val="28"/>
          <w:szCs w:val="28"/>
        </w:rPr>
        <w:t xml:space="preserve"> обязанности</w:t>
      </w:r>
      <w:r w:rsidR="008507AF"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75952" w:rsidRPr="00AA4F6A">
        <w:rPr>
          <w:sz w:val="28"/>
          <w:szCs w:val="28"/>
        </w:rPr>
        <w:t>Глав</w:t>
      </w:r>
      <w:r w:rsidR="008507AF"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</w:t>
      </w:r>
      <w:r>
        <w:rPr>
          <w:sz w:val="28"/>
          <w:szCs w:val="28"/>
        </w:rPr>
        <w:t xml:space="preserve">                                       </w:t>
      </w:r>
      <w:r w:rsidR="00A75952" w:rsidRPr="008507AF">
        <w:rPr>
          <w:sz w:val="28"/>
          <w:szCs w:val="28"/>
        </w:rPr>
        <w:t xml:space="preserve">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8957AE"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08">
          <w:rPr>
            <w:noProof/>
          </w:rPr>
          <w:t>18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3B90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2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7001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3900"/>
    <w:rsid w:val="00294FD3"/>
    <w:rsid w:val="002979EB"/>
    <w:rsid w:val="002A2B98"/>
    <w:rsid w:val="002B16EF"/>
    <w:rsid w:val="002B387D"/>
    <w:rsid w:val="002B6F44"/>
    <w:rsid w:val="002C11F4"/>
    <w:rsid w:val="002C2C59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16DE"/>
    <w:rsid w:val="003623DF"/>
    <w:rsid w:val="00375A6A"/>
    <w:rsid w:val="003874B1"/>
    <w:rsid w:val="003B0F03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3EC"/>
    <w:rsid w:val="004817EF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334F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7C0D"/>
    <w:rsid w:val="005941BE"/>
    <w:rsid w:val="005946A3"/>
    <w:rsid w:val="00594BDC"/>
    <w:rsid w:val="00597DB6"/>
    <w:rsid w:val="005A2AF2"/>
    <w:rsid w:val="005A5001"/>
    <w:rsid w:val="005A554E"/>
    <w:rsid w:val="005B536B"/>
    <w:rsid w:val="005B6246"/>
    <w:rsid w:val="005B6F23"/>
    <w:rsid w:val="005C0580"/>
    <w:rsid w:val="005C1118"/>
    <w:rsid w:val="005C2F20"/>
    <w:rsid w:val="005C4542"/>
    <w:rsid w:val="005C7B00"/>
    <w:rsid w:val="005D3047"/>
    <w:rsid w:val="005D33E7"/>
    <w:rsid w:val="005E1389"/>
    <w:rsid w:val="005E295C"/>
    <w:rsid w:val="005E708E"/>
    <w:rsid w:val="005F0381"/>
    <w:rsid w:val="0060379A"/>
    <w:rsid w:val="006058CB"/>
    <w:rsid w:val="006079AF"/>
    <w:rsid w:val="006125D3"/>
    <w:rsid w:val="006173AF"/>
    <w:rsid w:val="0062033A"/>
    <w:rsid w:val="006209B3"/>
    <w:rsid w:val="00625778"/>
    <w:rsid w:val="00626DC7"/>
    <w:rsid w:val="0063629F"/>
    <w:rsid w:val="006465FE"/>
    <w:rsid w:val="00651E71"/>
    <w:rsid w:val="00652C71"/>
    <w:rsid w:val="006655C0"/>
    <w:rsid w:val="006665D9"/>
    <w:rsid w:val="00686F6C"/>
    <w:rsid w:val="00687BE8"/>
    <w:rsid w:val="00696C49"/>
    <w:rsid w:val="006A5DA2"/>
    <w:rsid w:val="006B0447"/>
    <w:rsid w:val="006B67A0"/>
    <w:rsid w:val="006C0702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5ED5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B08"/>
    <w:rsid w:val="00872B73"/>
    <w:rsid w:val="008742BA"/>
    <w:rsid w:val="008759B3"/>
    <w:rsid w:val="008864EE"/>
    <w:rsid w:val="00886F23"/>
    <w:rsid w:val="0089555D"/>
    <w:rsid w:val="008957AE"/>
    <w:rsid w:val="008957D2"/>
    <w:rsid w:val="00896760"/>
    <w:rsid w:val="008A2B07"/>
    <w:rsid w:val="008A3B1A"/>
    <w:rsid w:val="008A3F28"/>
    <w:rsid w:val="008B45E9"/>
    <w:rsid w:val="008B478F"/>
    <w:rsid w:val="008C1E61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320B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246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738A"/>
    <w:rsid w:val="00B335FF"/>
    <w:rsid w:val="00B35129"/>
    <w:rsid w:val="00B3573D"/>
    <w:rsid w:val="00B538F7"/>
    <w:rsid w:val="00B801A3"/>
    <w:rsid w:val="00B80D2A"/>
    <w:rsid w:val="00B81E57"/>
    <w:rsid w:val="00B97235"/>
    <w:rsid w:val="00BA5819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3DA1"/>
    <w:rsid w:val="00C15714"/>
    <w:rsid w:val="00C37F9F"/>
    <w:rsid w:val="00C52675"/>
    <w:rsid w:val="00C55070"/>
    <w:rsid w:val="00C632F9"/>
    <w:rsid w:val="00C769A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99A"/>
    <w:rsid w:val="00D35327"/>
    <w:rsid w:val="00D360F1"/>
    <w:rsid w:val="00D36150"/>
    <w:rsid w:val="00D40BE6"/>
    <w:rsid w:val="00D416CA"/>
    <w:rsid w:val="00D43EA0"/>
    <w:rsid w:val="00D606C8"/>
    <w:rsid w:val="00D63408"/>
    <w:rsid w:val="00D6446E"/>
    <w:rsid w:val="00D6509B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7D3"/>
    <w:rsid w:val="00E97238"/>
    <w:rsid w:val="00EA3CF6"/>
    <w:rsid w:val="00EA465C"/>
    <w:rsid w:val="00EA4A5B"/>
    <w:rsid w:val="00EB614B"/>
    <w:rsid w:val="00EC226C"/>
    <w:rsid w:val="00EC6E0D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7551"/>
    <w:rsid w:val="00F505A2"/>
    <w:rsid w:val="00F5203C"/>
    <w:rsid w:val="00F54335"/>
    <w:rsid w:val="00F6477A"/>
    <w:rsid w:val="00F679AB"/>
    <w:rsid w:val="00F71764"/>
    <w:rsid w:val="00F84FF9"/>
    <w:rsid w:val="00F86BDD"/>
    <w:rsid w:val="00FA1C88"/>
    <w:rsid w:val="00FB0153"/>
    <w:rsid w:val="00FB0F91"/>
    <w:rsid w:val="00FB7CFA"/>
    <w:rsid w:val="00FC09A1"/>
    <w:rsid w:val="00FD653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BD5611BCABEFD6A182FC93579F49D849980F4F984D0B30C6908618E5C366557273B4F9C648EBA8uD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0257-134F-4B5A-BDAD-432BAEA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2173</Words>
  <Characters>18396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41</cp:revision>
  <cp:lastPrinted>2017-09-07T09:54:00Z</cp:lastPrinted>
  <dcterms:created xsi:type="dcterms:W3CDTF">2017-08-24T06:38:00Z</dcterms:created>
  <dcterms:modified xsi:type="dcterms:W3CDTF">2017-09-07T09:54:00Z</dcterms:modified>
</cp:coreProperties>
</file>