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4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745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7451">
        <w:t>25 октября 2017 года № 377-П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82B09" w:rsidRDefault="00882B09" w:rsidP="00882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Республики Карелия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субсидий государственным (муниципальным) 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учреждениям), индивидуальным предпринимателям,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физическим лицам </w:t>
      </w:r>
      <w:r w:rsidR="008930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выполнение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работ по переводу в электронную форму книг государственной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регистрации актов гражданского состояния (актовых книг)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2B09" w:rsidRDefault="00882B09" w:rsidP="0088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B09" w:rsidRDefault="00882B09" w:rsidP="00882B09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из бюджета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выполнение работ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переводу в электронную форму книг государственной регистрации актов гражданского состояния (актовых книг)</w:t>
      </w:r>
      <w:r>
        <w:rPr>
          <w:szCs w:val="28"/>
        </w:rPr>
        <w:t>.</w:t>
      </w:r>
    </w:p>
    <w:p w:rsidR="00882B09" w:rsidRDefault="00882B09" w:rsidP="00882B09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записи актов гражданского состояния Республики Карелия и на орган исполнительной власти Республики Карелия, осуществляющий функции органа внутреннего государственного финансового контроля.</w:t>
      </w:r>
    </w:p>
    <w:p w:rsidR="00882B09" w:rsidRDefault="00882B09" w:rsidP="00882B09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B09" w:rsidRDefault="00882B09" w:rsidP="00882B09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82B09" w:rsidRDefault="00882B09" w:rsidP="00882B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882B09" w:rsidRDefault="00882B09" w:rsidP="00882B09">
      <w:pPr>
        <w:rPr>
          <w:szCs w:val="28"/>
        </w:rPr>
        <w:sectPr w:rsidR="00882B09">
          <w:pgSz w:w="11906" w:h="16838"/>
          <w:pgMar w:top="1134" w:right="567" w:bottom="851" w:left="1559" w:header="720" w:footer="720" w:gutter="0"/>
          <w:cols w:space="720"/>
        </w:sectPr>
      </w:pPr>
    </w:p>
    <w:p w:rsidR="00882B09" w:rsidRDefault="00882B09" w:rsidP="00882B09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82B09" w:rsidRDefault="00882B09" w:rsidP="00882B0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82B09" w:rsidRDefault="00882B09" w:rsidP="00882B0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82B09" w:rsidRDefault="00882B09" w:rsidP="00882B0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7451">
        <w:rPr>
          <w:rFonts w:ascii="Times New Roman" w:hAnsi="Times New Roman" w:cs="Times New Roman"/>
          <w:sz w:val="28"/>
          <w:szCs w:val="28"/>
        </w:rPr>
        <w:t xml:space="preserve"> 25 октября 2017 года № 377-П</w:t>
      </w:r>
    </w:p>
    <w:p w:rsidR="00882B09" w:rsidRDefault="00882B09" w:rsidP="00882B0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2B09" w:rsidRDefault="00882B09" w:rsidP="00882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82B09" w:rsidRDefault="00882B09" w:rsidP="00882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из бюджета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выполнение работ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переводу в электронную форму книг государственной регистрации актов гражданского состояния (актовых книг)</w:t>
      </w:r>
    </w:p>
    <w:p w:rsidR="00882B09" w:rsidRDefault="00882B09" w:rsidP="00882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выполнение работ по переводу в электронную форму книг государственной регистрации актов гражданского состояния (актовых книг) (далее </w:t>
      </w:r>
      <w:r w:rsidR="00315A42">
        <w:rPr>
          <w:szCs w:val="28"/>
        </w:rPr>
        <w:t>–</w:t>
      </w:r>
      <w:r>
        <w:rPr>
          <w:szCs w:val="28"/>
        </w:rPr>
        <w:t xml:space="preserve"> субсидия).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Целью предоставления субсидии является финансовое обеспечение затрат на </w:t>
      </w:r>
      <w:r>
        <w:t>выполнение работ по переводу в электронную форму книг государственной регистрации актов гражданского состояния (актовых книг).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Субсидия предоставляется </w:t>
      </w:r>
      <w:r>
        <w:t xml:space="preserve">Управлением записи актов гражданского состояния Республики Карелия, </w:t>
      </w:r>
      <w:r>
        <w:rPr>
          <w:szCs w:val="28"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</w:t>
      </w:r>
      <w:r>
        <w:t>(далее – главный распорядитель)</w:t>
      </w:r>
      <w:r>
        <w:rPr>
          <w:szCs w:val="28"/>
        </w:rPr>
        <w:t>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Субсидия предоставляется юридическим лицам (кроме некоммерческих организаций), индивидуальным предпринимателям, физическим лицам </w:t>
      </w:r>
      <w:r w:rsidR="00893054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услуг, осуществляющим деятельность в области информационных технологий, телекоммуникаций, разработки компьютерного программного обеспечения и предоставление услуг в этих областях на территории Республики Карелия, указанным в законе о бюджете Республики Карелия на соответствующий финансовый год и плановый период (далее </w:t>
      </w:r>
      <w:r w:rsidR="00893054">
        <w:rPr>
          <w:szCs w:val="28"/>
        </w:rPr>
        <w:t>–</w:t>
      </w:r>
      <w:r>
        <w:rPr>
          <w:szCs w:val="28"/>
        </w:rPr>
        <w:t xml:space="preserve"> получатель субсидии).</w:t>
      </w:r>
      <w:proofErr w:type="gramEnd"/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Предоставление субсидии осуществляется на основании соглашения о предоставлении субсидии из бюджета Республики Карелия, заключенного между главным распорядителем и получателем субсидии</w:t>
      </w:r>
      <w:r w:rsidR="00893054">
        <w:rPr>
          <w:szCs w:val="28"/>
        </w:rPr>
        <w:t>,</w:t>
      </w:r>
      <w:r>
        <w:rPr>
          <w:szCs w:val="28"/>
        </w:rPr>
        <w:t xml:space="preserve"> в соответствии с типовой формой, установленной Министерством финансов Республики Карелия (далее – соглашение).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Субсидия предоставляется на выполнение работ по переводу в электронную форму книг государственной регистрации актов гражданского </w:t>
      </w:r>
      <w:r>
        <w:rPr>
          <w:szCs w:val="28"/>
        </w:rPr>
        <w:lastRenderedPageBreak/>
        <w:t>состояния (актовых книг) по следующим направлениям расходов, источником финансового обеспечения которых является субсидия:</w:t>
      </w:r>
    </w:p>
    <w:p w:rsidR="00882B09" w:rsidRDefault="00882B09" w:rsidP="00882B0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оплата труда и начисления на выплаты по оплате труда физических лиц, осуществляющих работы по переводу в электронную форму книг государственной регистрации актов гражданского состояния (актовых книг) (далее </w:t>
      </w:r>
      <w:r w:rsidR="00893054">
        <w:rPr>
          <w:szCs w:val="28"/>
        </w:rPr>
        <w:t>–</w:t>
      </w:r>
      <w:r>
        <w:rPr>
          <w:szCs w:val="28"/>
        </w:rPr>
        <w:t xml:space="preserve"> операторы);</w:t>
      </w:r>
    </w:p>
    <w:p w:rsidR="00882B09" w:rsidRDefault="00882B09" w:rsidP="00893054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оплата услуг по содержанию помещений для размещения операторов и хранения книг государственной регистрации актов гражданского состояния (актовых книг) в ходе выполнения работ операторами;</w:t>
      </w:r>
    </w:p>
    <w:p w:rsidR="00882B09" w:rsidRDefault="00882B09" w:rsidP="00893054">
      <w:pPr>
        <w:pStyle w:val="ac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прочие расходы, связанные с выполнением работ операторами, в том числе:</w:t>
      </w:r>
    </w:p>
    <w:p w:rsidR="00882B09" w:rsidRDefault="00882B09" w:rsidP="00893054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оплата коммунальных услуг;</w:t>
      </w:r>
    </w:p>
    <w:p w:rsidR="00882B09" w:rsidRDefault="00882B09" w:rsidP="00893054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оплата товаров, работ, услуг в сфере информационно-коммуникационных технологий;</w:t>
      </w:r>
    </w:p>
    <w:p w:rsidR="00882B09" w:rsidRDefault="00882B09" w:rsidP="00893054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уплата налогов, сборов и иных платежей в соответствии с законодательством Российской Федерации о налогах и сборах.</w:t>
      </w:r>
    </w:p>
    <w:p w:rsidR="00882B09" w:rsidRDefault="00882B09" w:rsidP="00893054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Получатель субсидии должен соответствовать </w:t>
      </w:r>
      <w:r>
        <w:t>на первое число месяца, предшествующего месяцу, в котором планируется заключение соглашения, следующим требованиям: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Style w:val="blk1"/>
          <w:szCs w:val="28"/>
          <w:specVanish w:val="0"/>
        </w:rPr>
        <w:t xml:space="preserve">у получателя </w:t>
      </w:r>
      <w:r w:rsidR="00315A42">
        <w:rPr>
          <w:rStyle w:val="blk1"/>
          <w:szCs w:val="28"/>
          <w:specVanish w:val="0"/>
        </w:rPr>
        <w:t>субсидии</w:t>
      </w:r>
      <w:r>
        <w:rPr>
          <w:rStyle w:val="blk1"/>
          <w:szCs w:val="28"/>
          <w:specVanish w:val="0"/>
        </w:rPr>
        <w:t xml:space="preserve">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rPr>
          <w:rStyle w:val="blk1"/>
          <w:szCs w:val="28"/>
          <w:specVanish w:val="0"/>
        </w:rPr>
        <w:t>предоставленных</w:t>
      </w:r>
      <w:proofErr w:type="gramEnd"/>
      <w:r>
        <w:rPr>
          <w:rStyle w:val="blk1"/>
          <w:szCs w:val="28"/>
          <w:specVanish w:val="0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Style w:val="blk1"/>
          <w:szCs w:val="28"/>
          <w:specVanish w:val="0"/>
        </w:rPr>
        <w:t xml:space="preserve">получатель субсидии </w:t>
      </w:r>
      <w:r w:rsidR="00893054">
        <w:rPr>
          <w:rStyle w:val="blk1"/>
          <w:szCs w:val="28"/>
          <w:specVanish w:val="0"/>
        </w:rPr>
        <w:t>–</w:t>
      </w:r>
      <w:r>
        <w:rPr>
          <w:rStyle w:val="blk1"/>
          <w:szCs w:val="28"/>
          <w:specVanish w:val="0"/>
        </w:rPr>
        <w:t xml:space="preserve"> юридическое лицо </w:t>
      </w:r>
      <w:r w:rsidR="00893054">
        <w:rPr>
          <w:rStyle w:val="blk1"/>
          <w:szCs w:val="28"/>
          <w:specVanish w:val="0"/>
        </w:rPr>
        <w:t xml:space="preserve">– </w:t>
      </w:r>
      <w:r>
        <w:rPr>
          <w:rStyle w:val="blk1"/>
          <w:szCs w:val="28"/>
          <w:specVanish w:val="0"/>
        </w:rPr>
        <w:t xml:space="preserve">не должен находиться в процессе реорганизации, ликвидации, банкротства, а получатель субсидии </w:t>
      </w:r>
      <w:r w:rsidR="00893054">
        <w:rPr>
          <w:rStyle w:val="blk1"/>
          <w:szCs w:val="28"/>
          <w:specVanish w:val="0"/>
        </w:rPr>
        <w:t>–</w:t>
      </w:r>
      <w:r>
        <w:rPr>
          <w:rStyle w:val="blk1"/>
          <w:szCs w:val="28"/>
          <w:specVanish w:val="0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rStyle w:val="blk1"/>
          <w:szCs w:val="28"/>
          <w:specVanish w:val="0"/>
        </w:rPr>
        <w:t xml:space="preserve">получатель субсидии </w:t>
      </w:r>
      <w:r w:rsidR="00893054">
        <w:rPr>
          <w:rStyle w:val="blk1"/>
          <w:szCs w:val="28"/>
          <w:specVanish w:val="0"/>
        </w:rPr>
        <w:t>–</w:t>
      </w:r>
      <w:r>
        <w:rPr>
          <w:rStyle w:val="blk1"/>
          <w:szCs w:val="28"/>
          <w:specVanish w:val="0"/>
        </w:rPr>
        <w:t xml:space="preserve"> юридическое лицо </w:t>
      </w:r>
      <w:r w:rsidR="00893054">
        <w:rPr>
          <w:rStyle w:val="blk1"/>
          <w:szCs w:val="28"/>
          <w:specVanish w:val="0"/>
        </w:rPr>
        <w:t xml:space="preserve">– </w:t>
      </w:r>
      <w:r>
        <w:rPr>
          <w:rStyle w:val="blk1"/>
          <w:szCs w:val="28"/>
          <w:specVanish w:val="0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rStyle w:val="blk1"/>
          <w:szCs w:val="28"/>
          <w:specVanish w:val="0"/>
        </w:rPr>
        <w:t xml:space="preserve"> (</w:t>
      </w:r>
      <w:proofErr w:type="gramStart"/>
      <w:r>
        <w:rPr>
          <w:rStyle w:val="blk1"/>
          <w:szCs w:val="28"/>
          <w:specVanish w:val="0"/>
        </w:rPr>
        <w:t xml:space="preserve">офшорные зоны) в отношении таких юридических лиц, в совокупности превышает </w:t>
      </w:r>
      <w:r w:rsidR="00893054">
        <w:rPr>
          <w:rStyle w:val="blk1"/>
          <w:szCs w:val="28"/>
          <w:specVanish w:val="0"/>
        </w:rPr>
        <w:br/>
      </w:r>
      <w:r>
        <w:rPr>
          <w:rStyle w:val="blk1"/>
          <w:szCs w:val="28"/>
          <w:specVanish w:val="0"/>
        </w:rPr>
        <w:t>50 процентов;</w:t>
      </w:r>
      <w:proofErr w:type="gramEnd"/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blk1"/>
        </w:rPr>
      </w:pPr>
      <w:r>
        <w:rPr>
          <w:rStyle w:val="blk1"/>
          <w:szCs w:val="28"/>
          <w:specVanish w:val="0"/>
        </w:rPr>
        <w:t>получатель субсидии не должен получать средства из бюджета Республики Карелия на основании иных нормативных правовых актов на цели, указанные в пункте 2 настоящего Порядка;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получатель субсидии должен иметь лицензию на осуществление деятельности по технической защите конфиденциальной информации (перечень работ и услуг, на которые распространяется лицензия: контроль защищенности конфиденциальной информации от утечки по техническим каналам; контроль защищенности конфиденциальной информации от несанкционированного доступа и ее модификации в средствах и системах информатизации).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Субсидия предоставляется при соблюдении получателем субсидии следующего условия:</w:t>
      </w:r>
    </w:p>
    <w:p w:rsidR="00882B09" w:rsidRDefault="00882B09" w:rsidP="00882B0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запрета приобретения получателем субсидии 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– юридическим лицом </w:t>
      </w:r>
      <w:r>
        <w:rPr>
          <w:rFonts w:ascii="Times New Roman" w:hAnsi="Times New Roman" w:cs="Times New Roman"/>
          <w:sz w:val="28"/>
          <w:szCs w:val="28"/>
        </w:rPr>
        <w:t>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Для получения суб</w:t>
      </w:r>
      <w:r w:rsidR="00893054">
        <w:rPr>
          <w:szCs w:val="28"/>
        </w:rPr>
        <w:t>сидии получатель субсидии пред</w:t>
      </w:r>
      <w:r>
        <w:rPr>
          <w:szCs w:val="28"/>
        </w:rPr>
        <w:t>ставляет главному распорядителю: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заявку по форме согласно приложению к настоящему Порядку;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информацию о направлениях расходов (мероприятиях и видах работ), источником финансового обеспечения которых является субсидия, с указанием размера средств, предусмотренных на их реализацию;</w:t>
      </w:r>
    </w:p>
    <w:p w:rsidR="00882B09" w:rsidRDefault="00882B09" w:rsidP="00882B09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копии учредительных документов (для получателей субсидии </w:t>
      </w:r>
      <w:r w:rsidR="00893054">
        <w:rPr>
          <w:szCs w:val="28"/>
        </w:rPr>
        <w:t>–</w:t>
      </w:r>
      <w:r>
        <w:rPr>
          <w:szCs w:val="28"/>
        </w:rPr>
        <w:t xml:space="preserve"> юридических лиц);</w:t>
      </w:r>
    </w:p>
    <w:p w:rsidR="00882B09" w:rsidRDefault="00882B09" w:rsidP="00882B0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справку, подтверждающую соответствие получателя субсидии требованиям и условиям, установленным настоящим Порядком.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Главный распорядитель рассматривает документы, указанные в пункте 9 настоящего Порядка,</w:t>
      </w:r>
      <w:r>
        <w:t xml:space="preserve"> в </w:t>
      </w:r>
      <w:r>
        <w:rPr>
          <w:szCs w:val="28"/>
        </w:rPr>
        <w:t>течение пяти рабочих дней со дня их получения и принимает решение о предоставлении субсидии или об отказе в предоставлении субсидии, которое оформляется приказом главного распорядителя.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r>
        <w:rPr>
          <w:rStyle w:val="blk1"/>
          <w:szCs w:val="28"/>
          <w:specVanish w:val="0"/>
        </w:rPr>
        <w:t>Основаниями для отказа получателю субсидии в предоставлении субсидии являются:</w:t>
      </w:r>
    </w:p>
    <w:p w:rsidR="00882B09" w:rsidRDefault="00882B09" w:rsidP="00882B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blk1"/>
          <w:szCs w:val="28"/>
        </w:rPr>
      </w:pPr>
      <w:r>
        <w:rPr>
          <w:rStyle w:val="blk1"/>
          <w:szCs w:val="28"/>
          <w:specVanish w:val="0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882B09" w:rsidRDefault="00882B09" w:rsidP="00882B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blk1"/>
          <w:szCs w:val="28"/>
        </w:rPr>
      </w:pPr>
      <w:r>
        <w:rPr>
          <w:rStyle w:val="blk1"/>
          <w:szCs w:val="28"/>
          <w:specVanish w:val="0"/>
        </w:rPr>
        <w:t>недостоверность информации, представленной получателем субсидии;</w:t>
      </w:r>
    </w:p>
    <w:p w:rsidR="00882B09" w:rsidRDefault="00882B09" w:rsidP="00882B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blk1"/>
        </w:rPr>
      </w:pPr>
      <w:r>
        <w:rPr>
          <w:rStyle w:val="blk1"/>
          <w:szCs w:val="28"/>
          <w:specVanish w:val="0"/>
        </w:rPr>
        <w:t>несоответствие получателя субсидии требованиям и условиям, установленным настоящим Порядком.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Размер субсидии устанавливается законом о бюджете Республики Карелия на соответствующий финансовый год и плановый период и в 2017 году составляет 1524,7 тыс. рублей.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Соглашение заключается главным распорядителем с получателем субсидии в течение десяти рабочих дней со дня принятия решения о предоставлении субсидии.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r>
        <w:rPr>
          <w:rStyle w:val="blk1"/>
          <w:szCs w:val="28"/>
          <w:specVanish w:val="0"/>
        </w:rPr>
        <w:lastRenderedPageBreak/>
        <w:t>Перечисление субсидии производится ежеквартально в соответствии с графиком перечисления субсидии, являющимся приложением к соглашению, на расчетный или корреспонден</w:t>
      </w:r>
      <w:r w:rsidR="00893054">
        <w:rPr>
          <w:rStyle w:val="blk1"/>
          <w:szCs w:val="28"/>
          <w:specVanish w:val="0"/>
        </w:rPr>
        <w:t>тский счет, открытый получателю</w:t>
      </w:r>
      <w:r>
        <w:rPr>
          <w:rStyle w:val="blk1"/>
          <w:szCs w:val="28"/>
          <w:specVanish w:val="0"/>
        </w:rPr>
        <w:t xml:space="preserve"> субсидии в учреждениях Центрального банка Российской Федерации или кредитной организации, </w:t>
      </w:r>
      <w:r>
        <w:rPr>
          <w:szCs w:val="28"/>
        </w:rPr>
        <w:t>не позднее десятого рабочего дня после принятия главным распорядителем решения о предоставлении субсидии.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  <w:szCs w:val="28"/>
        </w:rPr>
      </w:pPr>
      <w:r>
        <w:rPr>
          <w:rStyle w:val="blk1"/>
          <w:szCs w:val="28"/>
          <w:specVanish w:val="0"/>
        </w:rPr>
        <w:t>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показателей результативности, в том числе отчетности об осуществлении расходов, источником финансового обеспечения которых является субсидия, устанавливаются главным распорядителем в соглашении.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proofErr w:type="gramStart"/>
      <w:r>
        <w:rPr>
          <w:rStyle w:val="blk1"/>
          <w:szCs w:val="26"/>
          <w:specVanish w:val="0"/>
        </w:rPr>
        <w:t>Контроль за</w:t>
      </w:r>
      <w:proofErr w:type="gramEnd"/>
      <w:r>
        <w:rPr>
          <w:rStyle w:val="blk1"/>
          <w:szCs w:val="26"/>
          <w:specVanish w:val="0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</w:t>
      </w:r>
      <w:r w:rsidR="00893054">
        <w:rPr>
          <w:rStyle w:val="blk1"/>
          <w:szCs w:val="26"/>
          <w:specVanish w:val="0"/>
        </w:rPr>
        <w:t>–</w:t>
      </w:r>
      <w:r>
        <w:rPr>
          <w:rStyle w:val="blk1"/>
          <w:szCs w:val="26"/>
          <w:specVanish w:val="0"/>
        </w:rPr>
        <w:t xml:space="preserve"> орган финансового контроля).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proofErr w:type="gramStart"/>
      <w:r>
        <w:rPr>
          <w:rStyle w:val="blk1"/>
          <w:szCs w:val="26"/>
          <w:specVanish w:val="0"/>
        </w:rPr>
        <w:t>В случае нарушения получателем субсидии условий предоставления субсидии, выявленного по фактам проверок, проведенных главным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десяти рабочих дней со дня получения требования главного распорядителя или в сроки, установленные органом финансового контроля.</w:t>
      </w:r>
      <w:proofErr w:type="gramEnd"/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proofErr w:type="gramStart"/>
      <w:r>
        <w:rPr>
          <w:rStyle w:val="blk1"/>
          <w:szCs w:val="26"/>
          <w:specVanish w:val="0"/>
        </w:rPr>
        <w:t xml:space="preserve">В случае если в отчетном квартале фактически достигнутые значения показателей результативности, указанных в соглашении, составляют менее </w:t>
      </w:r>
      <w:r w:rsidR="00315A42">
        <w:rPr>
          <w:rStyle w:val="blk1"/>
          <w:szCs w:val="26"/>
          <w:specVanish w:val="0"/>
        </w:rPr>
        <w:br/>
      </w:r>
      <w:r>
        <w:rPr>
          <w:rStyle w:val="blk1"/>
          <w:szCs w:val="26"/>
          <w:specVanish w:val="0"/>
        </w:rPr>
        <w:t>50</w:t>
      </w:r>
      <w:r w:rsidR="00315A42">
        <w:rPr>
          <w:rStyle w:val="blk1"/>
          <w:szCs w:val="26"/>
          <w:specVanish w:val="0"/>
        </w:rPr>
        <w:t xml:space="preserve"> процентов</w:t>
      </w:r>
      <w:r>
        <w:rPr>
          <w:rStyle w:val="blk1"/>
          <w:szCs w:val="26"/>
          <w:specVanish w:val="0"/>
        </w:rPr>
        <w:t xml:space="preserve"> от установленных, денежные средства, доведенные до получателя субсидии в соответствующем квартале, подлежат возврату в доход бюджета Республики Карелия в течение десяти рабочих дней со дня получения требования главного распорядителя.</w:t>
      </w:r>
      <w:proofErr w:type="gramEnd"/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r>
        <w:rPr>
          <w:rStyle w:val="blk1"/>
          <w:szCs w:val="26"/>
          <w:specVanish w:val="0"/>
        </w:rPr>
        <w:t xml:space="preserve">В случае </w:t>
      </w:r>
      <w:proofErr w:type="spellStart"/>
      <w:r>
        <w:rPr>
          <w:rStyle w:val="blk1"/>
          <w:szCs w:val="26"/>
          <w:specVanish w:val="0"/>
        </w:rPr>
        <w:t>недостижения</w:t>
      </w:r>
      <w:proofErr w:type="spellEnd"/>
      <w:r>
        <w:rPr>
          <w:rStyle w:val="blk1"/>
          <w:szCs w:val="26"/>
          <w:specVanish w:val="0"/>
        </w:rPr>
        <w:t xml:space="preserve"> в отчетном квартале установленных значений показателей результативности, указанных в соглашении, получатель субсидии уплачивает штраф (А), размер которого определяется по формуле:</w:t>
      </w:r>
    </w:p>
    <w:p w:rsidR="00882B09" w:rsidRDefault="00882B09" w:rsidP="00882B09">
      <w:pPr>
        <w:spacing w:line="312" w:lineRule="auto"/>
        <w:jc w:val="both"/>
        <w:rPr>
          <w:sz w:val="26"/>
          <w:szCs w:val="26"/>
        </w:rPr>
      </w:pPr>
    </w:p>
    <w:p w:rsidR="00882B09" w:rsidRDefault="00882B09" w:rsidP="00882B09">
      <w:pPr>
        <w:spacing w:line="305" w:lineRule="atLeast"/>
        <w:jc w:val="center"/>
        <w:rPr>
          <w:sz w:val="26"/>
          <w:szCs w:val="26"/>
        </w:rPr>
      </w:pPr>
      <w:r>
        <w:rPr>
          <w:noProof/>
          <w:position w:val="-28"/>
        </w:rPr>
        <w:drawing>
          <wp:inline distT="0" distB="0" distL="0" distR="0">
            <wp:extent cx="1350645" cy="436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09" w:rsidRDefault="00882B09" w:rsidP="00882B09">
      <w:pPr>
        <w:spacing w:line="312" w:lineRule="auto"/>
        <w:ind w:firstLine="547"/>
        <w:jc w:val="both"/>
        <w:rPr>
          <w:szCs w:val="28"/>
        </w:rPr>
      </w:pPr>
      <w:r>
        <w:rPr>
          <w:szCs w:val="28"/>
        </w:rPr>
        <w:t>где:</w:t>
      </w:r>
    </w:p>
    <w:p w:rsidR="00882B09" w:rsidRDefault="00882B09" w:rsidP="00882B09">
      <w:pPr>
        <w:ind w:firstLine="547"/>
        <w:jc w:val="both"/>
        <w:rPr>
          <w:szCs w:val="28"/>
        </w:rPr>
      </w:pPr>
      <w:r>
        <w:rPr>
          <w:szCs w:val="28"/>
        </w:rPr>
        <w:t>V – размер средств субсидии, доведенны</w:t>
      </w:r>
      <w:r w:rsidR="00D27451">
        <w:rPr>
          <w:szCs w:val="28"/>
        </w:rPr>
        <w:t>х</w:t>
      </w:r>
      <w:bookmarkStart w:id="1" w:name="_GoBack"/>
      <w:bookmarkEnd w:id="1"/>
      <w:r>
        <w:rPr>
          <w:szCs w:val="28"/>
        </w:rPr>
        <w:t xml:space="preserve"> получателю субсидии в отчетном квартале (руб.);</w:t>
      </w:r>
    </w:p>
    <w:p w:rsidR="00882B09" w:rsidRDefault="00882B09" w:rsidP="00882B09">
      <w:pPr>
        <w:ind w:firstLine="547"/>
        <w:jc w:val="both"/>
        <w:rPr>
          <w:szCs w:val="28"/>
        </w:rPr>
      </w:pPr>
      <w:r>
        <w:rPr>
          <w:szCs w:val="28"/>
        </w:rPr>
        <w:t>d – фактически достигнутое значение показателя результативности, которое меньше либо равно 90.</w:t>
      </w:r>
    </w:p>
    <w:p w:rsidR="00882B09" w:rsidRDefault="00882B09" w:rsidP="00882B09">
      <w:pPr>
        <w:ind w:firstLine="547"/>
        <w:jc w:val="both"/>
        <w:rPr>
          <w:szCs w:val="28"/>
        </w:rPr>
      </w:pPr>
      <w:r>
        <w:rPr>
          <w:szCs w:val="28"/>
        </w:rPr>
        <w:t>Получатель субсидии производит оплату штрафа в течение десяти рабочих дней со дня получения требования главного распорядителя.</w:t>
      </w:r>
    </w:p>
    <w:p w:rsidR="00882B09" w:rsidRDefault="00882B09" w:rsidP="00882B09">
      <w:pPr>
        <w:pStyle w:val="ac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1"/>
        </w:rPr>
      </w:pPr>
      <w:r>
        <w:rPr>
          <w:rStyle w:val="blk1"/>
          <w:szCs w:val="26"/>
          <w:specVanish w:val="0"/>
        </w:rPr>
        <w:lastRenderedPageBreak/>
        <w:t>Не использованные в отчетном финансовом году средства субсидии (далее – остаток субсидии) могут быть использованы получателем субсидии на цели, указанные в соглашении, в текущем финансовом году при принятии главным распорядителем по согласованию с Министерством финансов Республики Карелия решения о наличии потребности в указанных средствах.</w:t>
      </w:r>
    </w:p>
    <w:p w:rsidR="00882B09" w:rsidRDefault="00882B09" w:rsidP="00882B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blk1"/>
        </w:rPr>
      </w:pPr>
      <w:r>
        <w:rPr>
          <w:rStyle w:val="blk1"/>
          <w:szCs w:val="26"/>
          <w:specVanish w:val="0"/>
        </w:rPr>
        <w:t>Не использованный в отчетном финансовом году остаток субсидии, в отношении которого главным распорядителем не принято решение о наличии потребности в указанных средствах, подлежит возврату в доход бюджета Республики Карелия в течение десяти рабочих дней со дня получения получателем субсидии соответствующего требования главного распорядителя.</w:t>
      </w:r>
    </w:p>
    <w:p w:rsidR="00882B09" w:rsidRDefault="00882B09" w:rsidP="00882B09">
      <w:pPr>
        <w:tabs>
          <w:tab w:val="left" w:pos="993"/>
        </w:tabs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>Положения настоящего пункта подлежат включению в соглашение.</w:t>
      </w:r>
    </w:p>
    <w:p w:rsidR="00882B09" w:rsidRDefault="00882B09" w:rsidP="00882B09">
      <w:pPr>
        <w:rPr>
          <w:sz w:val="26"/>
        </w:rPr>
        <w:sectPr w:rsidR="00882B09" w:rsidSect="00882B09">
          <w:headerReference w:type="default" r:id="rId11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sz w:val="26"/>
        </w:rPr>
        <w:br w:type="page"/>
      </w:r>
    </w:p>
    <w:p w:rsidR="00882B09" w:rsidRDefault="00882B09" w:rsidP="00315A42">
      <w:pPr>
        <w:ind w:left="3828"/>
        <w:rPr>
          <w:rStyle w:val="blk1"/>
          <w:szCs w:val="28"/>
        </w:rPr>
      </w:pPr>
      <w:r>
        <w:rPr>
          <w:rStyle w:val="blk1"/>
          <w:szCs w:val="28"/>
          <w:specVanish w:val="0"/>
        </w:rPr>
        <w:lastRenderedPageBreak/>
        <w:t xml:space="preserve">Приложение </w:t>
      </w:r>
    </w:p>
    <w:p w:rsidR="00882B09" w:rsidRPr="00893054" w:rsidRDefault="00882B09" w:rsidP="00315A42">
      <w:pPr>
        <w:ind w:left="3828"/>
      </w:pPr>
      <w:r>
        <w:rPr>
          <w:szCs w:val="28"/>
        </w:rPr>
        <w:t>к Порядку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выполнение работ по переводу в электронную форму книг государственной регистрации актов гражданского состояния (актовых книг)</w:t>
      </w:r>
    </w:p>
    <w:p w:rsidR="00882B09" w:rsidRDefault="00882B09" w:rsidP="00315A42">
      <w:pPr>
        <w:spacing w:line="312" w:lineRule="auto"/>
        <w:ind w:left="3828"/>
        <w:rPr>
          <w:szCs w:val="28"/>
        </w:rPr>
      </w:pPr>
      <w:r>
        <w:rPr>
          <w:szCs w:val="28"/>
        </w:rPr>
        <w:t>_________________________________</w:t>
      </w:r>
      <w:r w:rsidR="00893054">
        <w:rPr>
          <w:szCs w:val="28"/>
        </w:rPr>
        <w:t>________</w:t>
      </w:r>
    </w:p>
    <w:p w:rsidR="00882B09" w:rsidRDefault="00882B09" w:rsidP="00315A42">
      <w:pPr>
        <w:ind w:left="3828"/>
        <w:rPr>
          <w:szCs w:val="28"/>
        </w:rPr>
      </w:pPr>
      <w:proofErr w:type="gramStart"/>
      <w:r>
        <w:rPr>
          <w:szCs w:val="28"/>
        </w:rPr>
        <w:t>(наименование главного распорядителя</w:t>
      </w:r>
      <w:proofErr w:type="gramEnd"/>
    </w:p>
    <w:p w:rsidR="00882B09" w:rsidRDefault="00882B09" w:rsidP="00315A42">
      <w:pPr>
        <w:ind w:left="3828"/>
        <w:rPr>
          <w:szCs w:val="28"/>
        </w:rPr>
      </w:pPr>
      <w:r>
        <w:rPr>
          <w:szCs w:val="28"/>
        </w:rPr>
        <w:t>средств бюджета Республики Карелия)</w:t>
      </w:r>
    </w:p>
    <w:p w:rsidR="00882B09" w:rsidRDefault="00882B09" w:rsidP="00882B09">
      <w:pPr>
        <w:spacing w:line="312" w:lineRule="auto"/>
        <w:jc w:val="center"/>
        <w:rPr>
          <w:rStyle w:val="blk1"/>
          <w:sz w:val="26"/>
          <w:szCs w:val="26"/>
        </w:rPr>
      </w:pPr>
    </w:p>
    <w:p w:rsidR="00893054" w:rsidRDefault="00893054" w:rsidP="00882B09">
      <w:pPr>
        <w:spacing w:line="312" w:lineRule="auto"/>
        <w:jc w:val="center"/>
        <w:rPr>
          <w:rStyle w:val="blk1"/>
          <w:sz w:val="26"/>
          <w:szCs w:val="26"/>
        </w:rPr>
      </w:pPr>
    </w:p>
    <w:p w:rsidR="00882B09" w:rsidRDefault="00882B09" w:rsidP="0088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szCs w:val="28"/>
        </w:rPr>
      </w:pPr>
      <w:r>
        <w:rPr>
          <w:szCs w:val="28"/>
        </w:rPr>
        <w:t>ЗАЯВКА</w:t>
      </w:r>
    </w:p>
    <w:p w:rsidR="00882B09" w:rsidRDefault="00882B09" w:rsidP="0088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szCs w:val="28"/>
        </w:rPr>
      </w:pPr>
      <w:r>
        <w:rPr>
          <w:szCs w:val="28"/>
        </w:rPr>
        <w:t>на предоставление из бюджета Республики Карелия</w:t>
      </w:r>
    </w:p>
    <w:p w:rsidR="00882B09" w:rsidRDefault="00882B09" w:rsidP="0088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  <w:rPr>
          <w:szCs w:val="28"/>
        </w:rPr>
      </w:pPr>
      <w:r>
        <w:rPr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893054">
        <w:rPr>
          <w:szCs w:val="28"/>
        </w:rPr>
        <w:t xml:space="preserve">– </w:t>
      </w:r>
      <w:r>
        <w:rPr>
          <w:szCs w:val="28"/>
        </w:rPr>
        <w:t>производителям товаров, работ, услуг на выполнение работ по переводу в электронную форму книг государственной регистрации актов гражданского состояния (актовых книг)</w:t>
      </w:r>
    </w:p>
    <w:p w:rsidR="00882B09" w:rsidRDefault="00882B09" w:rsidP="00882B09">
      <w:pPr>
        <w:spacing w:line="312" w:lineRule="auto"/>
        <w:jc w:val="center"/>
        <w:rPr>
          <w:szCs w:val="28"/>
        </w:rPr>
      </w:pPr>
    </w:p>
    <w:p w:rsidR="00882B09" w:rsidRDefault="00882B09" w:rsidP="00882B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Порядком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выполнение работ по переводу в электронную форму книг государственной регистрации актов гражданского состояния (актовых книг), утвержденным постановлением Правительства Республики Карелия </w:t>
      </w:r>
      <w:r>
        <w:rPr>
          <w:szCs w:val="28"/>
        </w:rPr>
        <w:br/>
        <w:t xml:space="preserve">от                                 2017 года №     </w:t>
      </w:r>
      <w:proofErr w:type="gramStart"/>
      <w:r>
        <w:rPr>
          <w:szCs w:val="28"/>
        </w:rPr>
        <w:t>-П</w:t>
      </w:r>
      <w:proofErr w:type="gramEnd"/>
      <w:r>
        <w:rPr>
          <w:szCs w:val="28"/>
        </w:rPr>
        <w:t xml:space="preserve"> (далее – Порядок),</w:t>
      </w:r>
    </w:p>
    <w:p w:rsidR="00882B09" w:rsidRDefault="00882B09" w:rsidP="00882B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893054" w:rsidRDefault="00882B09" w:rsidP="00882B0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82B09">
        <w:rPr>
          <w:sz w:val="24"/>
          <w:szCs w:val="24"/>
        </w:rPr>
        <w:t xml:space="preserve">(наименование юридического лица, фамилия, имя, отчество (при наличии) индивидуального предпринимателя, физического лица – производителя товаров, работ, услуг </w:t>
      </w:r>
      <w:proofErr w:type="gramEnd"/>
    </w:p>
    <w:p w:rsidR="00882B09" w:rsidRDefault="00882B09" w:rsidP="00882B0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B09">
        <w:rPr>
          <w:sz w:val="24"/>
          <w:szCs w:val="24"/>
        </w:rPr>
        <w:t>(далее – получатель субсидии)</w:t>
      </w:r>
    </w:p>
    <w:p w:rsidR="00893054" w:rsidRPr="00882B09" w:rsidRDefault="00893054" w:rsidP="00882B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2B09" w:rsidRDefault="00882B09" w:rsidP="00882B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просит предоставить </w:t>
      </w:r>
      <w:proofErr w:type="gramStart"/>
      <w:r>
        <w:rPr>
          <w:szCs w:val="28"/>
        </w:rPr>
        <w:t xml:space="preserve">из бюджета Республики Карелия субсидию в целях финансового обеспечения затрат на </w:t>
      </w:r>
      <w:r>
        <w:t>выполнение работ по переводу в электронную форму</w:t>
      </w:r>
      <w:proofErr w:type="gramEnd"/>
      <w:r>
        <w:t xml:space="preserve"> книг государственной регистрации актов гражданского состояния (актовых книг) </w:t>
      </w:r>
      <w:r>
        <w:rPr>
          <w:szCs w:val="28"/>
        </w:rPr>
        <w:t>в размере _________ (____________) рублей</w:t>
      </w:r>
      <w:r>
        <w:t>.</w:t>
      </w:r>
    </w:p>
    <w:p w:rsidR="00882B09" w:rsidRDefault="00882B09" w:rsidP="00882B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Настоящим получатель субсидии выражает согласие на использование субсидии в целях, на условиях и в порядке, которые предусмотрены Порядком, а также на осуществление контроля главным распорядителем и органом </w:t>
      </w:r>
      <w:r>
        <w:rPr>
          <w:szCs w:val="28"/>
        </w:rPr>
        <w:lastRenderedPageBreak/>
        <w:t xml:space="preserve">внутреннего государственного финансового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целей, условий и порядка предоставления субсидии.</w:t>
      </w:r>
    </w:p>
    <w:p w:rsidR="00893054" w:rsidRDefault="00893054" w:rsidP="00882B0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506" w:type="dxa"/>
        <w:tblInd w:w="534" w:type="dxa"/>
        <w:tblLook w:val="04A0" w:firstRow="1" w:lastRow="0" w:firstColumn="1" w:lastColumn="0" w:noHBand="0" w:noVBand="1"/>
      </w:tblPr>
      <w:tblGrid>
        <w:gridCol w:w="1730"/>
        <w:gridCol w:w="7776"/>
      </w:tblGrid>
      <w:tr w:rsidR="00882B09" w:rsidTr="00893054">
        <w:tc>
          <w:tcPr>
            <w:tcW w:w="1730" w:type="dxa"/>
            <w:hideMark/>
          </w:tcPr>
          <w:p w:rsidR="00882B09" w:rsidRDefault="00882B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blk1"/>
                <w:szCs w:val="28"/>
                <w:specVanish w:val="0"/>
              </w:rPr>
              <w:t>Приложение</w:t>
            </w:r>
          </w:p>
        </w:tc>
        <w:tc>
          <w:tcPr>
            <w:tcW w:w="7776" w:type="dxa"/>
            <w:hideMark/>
          </w:tcPr>
          <w:p w:rsidR="00882B09" w:rsidRDefault="00882B09" w:rsidP="00315A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="00893054">
              <w:rPr>
                <w:szCs w:val="28"/>
              </w:rPr>
              <w:t>_______________</w:t>
            </w:r>
            <w:r w:rsidR="00315A42">
              <w:rPr>
                <w:szCs w:val="28"/>
              </w:rPr>
              <w:t>.</w:t>
            </w:r>
          </w:p>
        </w:tc>
      </w:tr>
      <w:tr w:rsidR="00882B09" w:rsidTr="00893054">
        <w:tc>
          <w:tcPr>
            <w:tcW w:w="1730" w:type="dxa"/>
          </w:tcPr>
          <w:p w:rsidR="00882B09" w:rsidRDefault="00882B09">
            <w:pPr>
              <w:autoSpaceDE w:val="0"/>
              <w:autoSpaceDN w:val="0"/>
              <w:adjustRightInd w:val="0"/>
              <w:jc w:val="both"/>
              <w:rPr>
                <w:rStyle w:val="blk1"/>
                <w:szCs w:val="28"/>
              </w:rPr>
            </w:pPr>
          </w:p>
        </w:tc>
        <w:tc>
          <w:tcPr>
            <w:tcW w:w="7776" w:type="dxa"/>
            <w:hideMark/>
          </w:tcPr>
          <w:p w:rsidR="00882B09" w:rsidRDefault="00882B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82B09" w:rsidTr="00893054">
        <w:tc>
          <w:tcPr>
            <w:tcW w:w="1730" w:type="dxa"/>
          </w:tcPr>
          <w:p w:rsidR="00882B09" w:rsidRDefault="00882B09">
            <w:pPr>
              <w:autoSpaceDE w:val="0"/>
              <w:autoSpaceDN w:val="0"/>
              <w:adjustRightInd w:val="0"/>
              <w:jc w:val="both"/>
              <w:rPr>
                <w:rStyle w:val="blk1"/>
                <w:szCs w:val="28"/>
              </w:rPr>
            </w:pPr>
          </w:p>
        </w:tc>
        <w:tc>
          <w:tcPr>
            <w:tcW w:w="7776" w:type="dxa"/>
            <w:hideMark/>
          </w:tcPr>
          <w:p w:rsidR="00882B09" w:rsidRDefault="00882B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82B09" w:rsidRDefault="00882B09" w:rsidP="00882B09">
      <w:pPr>
        <w:pStyle w:val="HTML"/>
        <w:spacing w:line="305" w:lineRule="atLeast"/>
        <w:rPr>
          <w:rFonts w:ascii="Times New Roman" w:hAnsi="Times New Roman" w:cs="Times New Roman"/>
          <w:sz w:val="28"/>
          <w:szCs w:val="28"/>
        </w:rPr>
      </w:pPr>
    </w:p>
    <w:p w:rsidR="00882B09" w:rsidRDefault="00882B09" w:rsidP="00882B09">
      <w:pPr>
        <w:pStyle w:val="HTML"/>
        <w:spacing w:line="305" w:lineRule="atLeast"/>
        <w:rPr>
          <w:rStyle w:val="blk1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«___»___________ 20__г.</w:t>
      </w:r>
    </w:p>
    <w:p w:rsidR="00882B09" w:rsidRDefault="00882B09" w:rsidP="00882B09">
      <w:pPr>
        <w:pStyle w:val="HTML"/>
        <w:spacing w:line="305" w:lineRule="atLeast"/>
        <w:rPr>
          <w:rStyle w:val="blk1"/>
          <w:rFonts w:ascii="Times New Roman" w:hAnsi="Times New Roman" w:cs="Times New Roman"/>
          <w:sz w:val="28"/>
          <w:szCs w:val="28"/>
        </w:rPr>
      </w:pPr>
    </w:p>
    <w:p w:rsidR="00882B09" w:rsidRDefault="00882B09" w:rsidP="00882B09">
      <w:pPr>
        <w:pStyle w:val="HTML"/>
        <w:spacing w:line="305" w:lineRule="atLeast"/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>__________________________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  <w:t xml:space="preserve">            ___________/____________/</w:t>
      </w:r>
    </w:p>
    <w:p w:rsidR="00882B09" w:rsidRDefault="00893054" w:rsidP="00882B09">
      <w:pPr>
        <w:pStyle w:val="HTML"/>
        <w:spacing w:line="305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blk1"/>
          <w:rFonts w:ascii="Times New Roman" w:hAnsi="Times New Roman" w:cs="Times New Roman"/>
          <w:sz w:val="24"/>
          <w:szCs w:val="24"/>
          <w:specVanish w:val="0"/>
        </w:rPr>
        <w:t xml:space="preserve">                 </w:t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>(должность)</w:t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ab/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ab/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ab/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ab/>
      </w:r>
      <w:r w:rsidR="00882B09">
        <w:rPr>
          <w:rStyle w:val="blk1"/>
          <w:rFonts w:ascii="Times New Roman" w:hAnsi="Times New Roman" w:cs="Times New Roman"/>
          <w:sz w:val="24"/>
          <w:szCs w:val="24"/>
          <w:specVanish w:val="0"/>
        </w:rPr>
        <w:tab/>
        <w:t>(подпись)          (расшифровка)</w:t>
      </w:r>
    </w:p>
    <w:p w:rsidR="00882B09" w:rsidRDefault="00882B09" w:rsidP="00882B09">
      <w:pPr>
        <w:pStyle w:val="HTML"/>
        <w:spacing w:line="305" w:lineRule="atLeast"/>
        <w:rPr>
          <w:rStyle w:val="blk1"/>
        </w:rPr>
      </w:pP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ab/>
      </w:r>
      <w:r>
        <w:rPr>
          <w:rStyle w:val="blk1"/>
          <w:rFonts w:ascii="Times New Roman" w:hAnsi="Times New Roman" w:cs="Times New Roman"/>
          <w:sz w:val="24"/>
          <w:szCs w:val="24"/>
          <w:specVanish w:val="0"/>
        </w:rPr>
        <w:t>М. П. (при наличии)</w:t>
      </w:r>
    </w:p>
    <w:p w:rsidR="00882B09" w:rsidRDefault="00882B09" w:rsidP="00882B09">
      <w:pPr>
        <w:pStyle w:val="HTML"/>
        <w:spacing w:line="305" w:lineRule="atLeast"/>
        <w:rPr>
          <w:rStyle w:val="blk1"/>
          <w:rFonts w:ascii="Times New Roman" w:hAnsi="Times New Roman" w:cs="Times New Roman"/>
          <w:sz w:val="24"/>
          <w:szCs w:val="24"/>
        </w:rPr>
      </w:pPr>
    </w:p>
    <w:p w:rsidR="007F1AFD" w:rsidRDefault="007F1AFD" w:rsidP="000E7805">
      <w:pPr>
        <w:rPr>
          <w:szCs w:val="28"/>
        </w:rPr>
      </w:pPr>
    </w:p>
    <w:sectPr w:rsidR="007F1AFD" w:rsidSect="00882B09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1194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51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AC76B6"/>
    <w:multiLevelType w:val="hybridMultilevel"/>
    <w:tmpl w:val="840E8E06"/>
    <w:lvl w:ilvl="0" w:tplc="741CB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557A0"/>
    <w:multiLevelType w:val="multilevel"/>
    <w:tmpl w:val="BC44EB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5A42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2B09"/>
    <w:rsid w:val="00884F2A"/>
    <w:rsid w:val="00887E6D"/>
    <w:rsid w:val="00893054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27451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88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B09"/>
    <w:rPr>
      <w:rFonts w:ascii="Courier New" w:hAnsi="Courier New" w:cs="Courier New"/>
    </w:rPr>
  </w:style>
  <w:style w:type="character" w:customStyle="1" w:styleId="blk1">
    <w:name w:val="blk1"/>
    <w:basedOn w:val="a0"/>
    <w:rsid w:val="00882B09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0242-FA6F-4578-B9E4-6415AF49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1703</Words>
  <Characters>13311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2017-10-26T13:04:00Z</cp:lastPrinted>
  <dcterms:created xsi:type="dcterms:W3CDTF">2017-10-25T07:52:00Z</dcterms:created>
  <dcterms:modified xsi:type="dcterms:W3CDTF">2017-10-26T13:04:00Z</dcterms:modified>
</cp:coreProperties>
</file>