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41D6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41D6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41D6F">
        <w:t>23 октября 2017 года № 56</w:t>
      </w:r>
      <w:r w:rsidR="00241D6F">
        <w:t>8</w:t>
      </w:r>
      <w:r w:rsidR="00241D6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EC4A0D" w:rsidRDefault="00C02B77" w:rsidP="00F5692F">
      <w:pPr>
        <w:jc w:val="both"/>
        <w:rPr>
          <w:szCs w:val="28"/>
        </w:rPr>
      </w:pPr>
      <w:r>
        <w:rPr>
          <w:szCs w:val="28"/>
        </w:rPr>
        <w:tab/>
      </w:r>
      <w:r w:rsidR="00F5692F">
        <w:rPr>
          <w:szCs w:val="28"/>
        </w:rPr>
        <w:t xml:space="preserve">1. Утвердить прилагаемую структуру </w:t>
      </w:r>
      <w:r w:rsidR="00EC4A0D">
        <w:rPr>
          <w:szCs w:val="28"/>
        </w:rPr>
        <w:t>Государственного комитета Республики Карелия по</w:t>
      </w:r>
      <w:r w:rsidR="00F5692F">
        <w:rPr>
          <w:szCs w:val="28"/>
        </w:rPr>
        <w:t xml:space="preserve"> строитель</w:t>
      </w:r>
      <w:r w:rsidR="00EC4A0D">
        <w:rPr>
          <w:szCs w:val="28"/>
        </w:rPr>
        <w:t>ному, жилищному и дорожному надзору.</w:t>
      </w:r>
    </w:p>
    <w:p w:rsidR="00F5692F" w:rsidRPr="002049B9" w:rsidRDefault="00F5692F" w:rsidP="00F5692F">
      <w:pPr>
        <w:jc w:val="both"/>
        <w:rPr>
          <w:szCs w:val="28"/>
        </w:rPr>
      </w:pPr>
      <w:r>
        <w:rPr>
          <w:szCs w:val="28"/>
        </w:rPr>
        <w:tab/>
        <w:t xml:space="preserve">2. Признать утратившим силу распоряжение Правительства Республики Карелия от </w:t>
      </w:r>
      <w:r w:rsidR="00EC4A0D">
        <w:rPr>
          <w:szCs w:val="28"/>
        </w:rPr>
        <w:t>20 июня 2017</w:t>
      </w:r>
      <w:r>
        <w:rPr>
          <w:szCs w:val="28"/>
        </w:rPr>
        <w:t xml:space="preserve"> года № 34</w:t>
      </w:r>
      <w:r w:rsidR="00EC4A0D">
        <w:rPr>
          <w:szCs w:val="28"/>
        </w:rPr>
        <w:t>3</w:t>
      </w:r>
      <w:r>
        <w:rPr>
          <w:szCs w:val="28"/>
        </w:rPr>
        <w:t>р-П.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</w:t>
      </w:r>
      <w:r w:rsidR="00F5692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</w:t>
      </w:r>
      <w:r w:rsidR="008507AF" w:rsidRPr="008507AF">
        <w:rPr>
          <w:sz w:val="28"/>
          <w:szCs w:val="28"/>
        </w:rPr>
        <w:t>А.О. Парфенчиков</w:t>
      </w:r>
    </w:p>
    <w:p w:rsidR="00F5692F" w:rsidRDefault="00F5692F" w:rsidP="00AC0878">
      <w:pPr>
        <w:pStyle w:val="ConsPlusNormal"/>
        <w:ind w:firstLine="0"/>
        <w:rPr>
          <w:sz w:val="28"/>
          <w:szCs w:val="28"/>
        </w:rPr>
      </w:pPr>
    </w:p>
    <w:p w:rsidR="00F5692F" w:rsidRPr="002049B9" w:rsidRDefault="00F5692F" w:rsidP="00F5692F">
      <w:pPr>
        <w:jc w:val="both"/>
        <w:rPr>
          <w:szCs w:val="28"/>
        </w:rPr>
      </w:pPr>
      <w:r>
        <w:rPr>
          <w:szCs w:val="28"/>
        </w:rPr>
        <w:tab/>
      </w:r>
    </w:p>
    <w:p w:rsidR="00F5692F" w:rsidRDefault="00F5692F" w:rsidP="00F5692F"/>
    <w:p w:rsidR="00F5692F" w:rsidRDefault="00F5692F" w:rsidP="00F5692F"/>
    <w:p w:rsidR="00F5692F" w:rsidRDefault="00F5692F" w:rsidP="00F5692F"/>
    <w:p w:rsidR="00F5692F" w:rsidRDefault="00F5692F" w:rsidP="00F5692F">
      <w:pPr>
        <w:rPr>
          <w:sz w:val="26"/>
          <w:szCs w:val="26"/>
        </w:rPr>
        <w:sectPr w:rsidR="00F5692F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2E0624">
        <w:rPr>
          <w:sz w:val="26"/>
          <w:szCs w:val="26"/>
        </w:rPr>
        <w:t xml:space="preserve">                                                                </w:t>
      </w:r>
    </w:p>
    <w:p w:rsidR="00F5692F" w:rsidRPr="00E3581B" w:rsidRDefault="00F5692F" w:rsidP="00E3581B">
      <w:pPr>
        <w:ind w:firstLine="4253"/>
        <w:jc w:val="both"/>
        <w:rPr>
          <w:szCs w:val="28"/>
        </w:rPr>
      </w:pPr>
      <w:r w:rsidRPr="002E0624">
        <w:rPr>
          <w:sz w:val="26"/>
          <w:szCs w:val="26"/>
        </w:rPr>
        <w:lastRenderedPageBreak/>
        <w:t xml:space="preserve"> </w:t>
      </w:r>
      <w:r w:rsidR="00E3581B">
        <w:rPr>
          <w:sz w:val="26"/>
          <w:szCs w:val="26"/>
        </w:rPr>
        <w:tab/>
        <w:t xml:space="preserve">    </w:t>
      </w:r>
      <w:r w:rsidRPr="00E3581B">
        <w:rPr>
          <w:szCs w:val="28"/>
        </w:rPr>
        <w:t>Утверждена распоряжением</w:t>
      </w:r>
    </w:p>
    <w:p w:rsidR="00F5692F" w:rsidRPr="00E3581B" w:rsidRDefault="00F5692F" w:rsidP="00E3581B">
      <w:pPr>
        <w:jc w:val="both"/>
        <w:rPr>
          <w:szCs w:val="28"/>
        </w:rPr>
      </w:pPr>
      <w:r w:rsidRPr="00E3581B">
        <w:rPr>
          <w:szCs w:val="28"/>
        </w:rPr>
        <w:t xml:space="preserve">                                                                 Правительства Республики Карелия                          </w:t>
      </w:r>
    </w:p>
    <w:p w:rsidR="00F5692F" w:rsidRDefault="00F5692F" w:rsidP="00E3581B">
      <w:pPr>
        <w:jc w:val="both"/>
        <w:rPr>
          <w:szCs w:val="28"/>
        </w:rPr>
      </w:pPr>
      <w:r w:rsidRPr="00E3581B">
        <w:rPr>
          <w:szCs w:val="28"/>
        </w:rPr>
        <w:t xml:space="preserve">                                                                 от </w:t>
      </w:r>
      <w:r w:rsidR="00241D6F">
        <w:t>23 октября 2017 года № 56</w:t>
      </w:r>
      <w:r w:rsidR="00241D6F">
        <w:t>8</w:t>
      </w:r>
      <w:bookmarkStart w:id="0" w:name="_GoBack"/>
      <w:bookmarkEnd w:id="0"/>
      <w:r w:rsidR="00241D6F">
        <w:t>р-П</w:t>
      </w:r>
    </w:p>
    <w:p w:rsidR="00E3581B" w:rsidRPr="00E3581B" w:rsidRDefault="00E3581B" w:rsidP="00E3581B">
      <w:pPr>
        <w:jc w:val="both"/>
        <w:rPr>
          <w:szCs w:val="28"/>
        </w:rPr>
      </w:pPr>
    </w:p>
    <w:p w:rsidR="00F5692F" w:rsidRDefault="00F5692F" w:rsidP="00F5692F">
      <w:pPr>
        <w:rPr>
          <w:sz w:val="26"/>
          <w:szCs w:val="26"/>
        </w:rPr>
      </w:pPr>
    </w:p>
    <w:p w:rsidR="00B52931" w:rsidRPr="002E0624" w:rsidRDefault="00B52931" w:rsidP="00F5692F">
      <w:pPr>
        <w:rPr>
          <w:sz w:val="26"/>
          <w:szCs w:val="26"/>
        </w:rPr>
      </w:pPr>
    </w:p>
    <w:p w:rsidR="00E3581B" w:rsidRDefault="00E3581B" w:rsidP="00E3581B">
      <w:pPr>
        <w:jc w:val="center"/>
      </w:pPr>
      <w:r>
        <w:t>Структура</w:t>
      </w:r>
    </w:p>
    <w:p w:rsidR="00E3581B" w:rsidRDefault="00B20B50" w:rsidP="00E3581B">
      <w:pPr>
        <w:jc w:val="center"/>
      </w:pPr>
      <w:r>
        <w:t>Государственного комитета</w:t>
      </w:r>
      <w:r w:rsidR="00E3581B">
        <w:t xml:space="preserve"> Республики Карелия                                                         по строительному, жилищному и дорожному надзору</w:t>
      </w:r>
    </w:p>
    <w:p w:rsidR="00E3581B" w:rsidRDefault="00E3581B" w:rsidP="00E3581B">
      <w:pPr>
        <w:jc w:val="center"/>
      </w:pPr>
    </w:p>
    <w:p w:rsidR="00E3581B" w:rsidRDefault="00E3581B" w:rsidP="00E3581B">
      <w:pPr>
        <w:spacing w:after="120"/>
        <w:jc w:val="both"/>
      </w:pPr>
      <w:r>
        <w:tab/>
      </w:r>
    </w:p>
    <w:p w:rsidR="00E3581B" w:rsidRDefault="00B52931" w:rsidP="00E3581B">
      <w:pPr>
        <w:spacing w:after="120"/>
        <w:ind w:firstLine="720"/>
        <w:jc w:val="both"/>
      </w:pPr>
      <w:r>
        <w:t>Председатель</w:t>
      </w:r>
      <w:r w:rsidR="00E3581B">
        <w:t xml:space="preserve"> – Главный государственный жилищный инспектор Республики Карелия </w:t>
      </w:r>
    </w:p>
    <w:p w:rsidR="00E3581B" w:rsidRDefault="00E3581B" w:rsidP="00E3581B">
      <w:pPr>
        <w:spacing w:after="120"/>
        <w:ind w:firstLine="720"/>
        <w:jc w:val="both"/>
      </w:pPr>
      <w:r>
        <w:t xml:space="preserve">Первый заместитель </w:t>
      </w:r>
      <w:r w:rsidR="00B52931">
        <w:t>Председателя</w:t>
      </w:r>
      <w:r>
        <w:t xml:space="preserve"> </w:t>
      </w:r>
      <w:r>
        <w:tab/>
        <w:t xml:space="preserve">– первый заместитель Главного государственного жилищного инспектора Республики Карелия </w:t>
      </w:r>
    </w:p>
    <w:p w:rsidR="00E3581B" w:rsidRDefault="00E3581B" w:rsidP="00E3581B">
      <w:pPr>
        <w:spacing w:after="120"/>
        <w:ind w:firstLine="720"/>
        <w:jc w:val="both"/>
      </w:pPr>
      <w:r>
        <w:t xml:space="preserve">Заместитель </w:t>
      </w:r>
      <w:r w:rsidR="00B52931">
        <w:t>Председателя</w:t>
      </w:r>
      <w:r>
        <w:t xml:space="preserve"> – заместитель Главного государственного жилищного инспектора Республики Карелия</w:t>
      </w:r>
    </w:p>
    <w:p w:rsidR="00E3581B" w:rsidRDefault="00E3581B" w:rsidP="00E3581B">
      <w:pPr>
        <w:jc w:val="both"/>
      </w:pPr>
      <w:r>
        <w:tab/>
        <w:t>Управление государственного жилищного надзора</w:t>
      </w:r>
      <w:r w:rsidR="00B52931">
        <w:t xml:space="preserve"> и лицензирования</w:t>
      </w:r>
      <w:r>
        <w:t>:</w:t>
      </w:r>
    </w:p>
    <w:p w:rsidR="00E3581B" w:rsidRDefault="00E3581B" w:rsidP="00E3581B">
      <w:pPr>
        <w:jc w:val="both"/>
      </w:pPr>
      <w:r>
        <w:tab/>
        <w:t xml:space="preserve">отдел </w:t>
      </w:r>
      <w:r w:rsidR="00B52931">
        <w:t>государственного жилищного надзора и лицензионного контроля</w:t>
      </w:r>
    </w:p>
    <w:p w:rsidR="00E3581B" w:rsidRDefault="00E3581B" w:rsidP="00E3581B">
      <w:pPr>
        <w:spacing w:after="120"/>
        <w:jc w:val="both"/>
      </w:pPr>
      <w:r>
        <w:tab/>
        <w:t xml:space="preserve">отдел надзора </w:t>
      </w:r>
      <w:r w:rsidR="00B52931">
        <w:t>и контроля платы</w:t>
      </w:r>
    </w:p>
    <w:p w:rsidR="00B52931" w:rsidRDefault="00B52931" w:rsidP="00E3581B">
      <w:pPr>
        <w:spacing w:after="120"/>
        <w:jc w:val="both"/>
      </w:pPr>
      <w:r>
        <w:tab/>
        <w:t>Инспекция регионального строительного и дорожного надзора</w:t>
      </w:r>
    </w:p>
    <w:p w:rsidR="00B52931" w:rsidRDefault="00B52931" w:rsidP="00E3581B">
      <w:pPr>
        <w:spacing w:after="120"/>
        <w:jc w:val="both"/>
      </w:pPr>
      <w:r>
        <w:tab/>
        <w:t>Отдел формирования фондов капитального ремонта</w:t>
      </w:r>
    </w:p>
    <w:p w:rsidR="00E3581B" w:rsidRDefault="00E3581B" w:rsidP="00E3581B">
      <w:pPr>
        <w:spacing w:after="120"/>
        <w:jc w:val="both"/>
      </w:pPr>
      <w:r>
        <w:tab/>
        <w:t>Правовой отдел</w:t>
      </w:r>
    </w:p>
    <w:p w:rsidR="00E3581B" w:rsidRDefault="00E3581B" w:rsidP="00E3581B">
      <w:pPr>
        <w:spacing w:after="120"/>
        <w:jc w:val="both"/>
      </w:pPr>
      <w:r>
        <w:tab/>
        <w:t xml:space="preserve">Отдел </w:t>
      </w:r>
      <w:r w:rsidR="00B52931">
        <w:t>сводного анализа и автоматизации</w:t>
      </w:r>
    </w:p>
    <w:p w:rsidR="00B52931" w:rsidRDefault="00B52931" w:rsidP="00E3581B">
      <w:pPr>
        <w:spacing w:after="120"/>
        <w:jc w:val="both"/>
      </w:pPr>
      <w:r>
        <w:tab/>
        <w:t>Отдел финансового планирования, делопроизводства и контроля</w:t>
      </w:r>
    </w:p>
    <w:p w:rsidR="00E3581B" w:rsidRDefault="00E3581B" w:rsidP="00E3581B">
      <w:pPr>
        <w:jc w:val="both"/>
      </w:pPr>
    </w:p>
    <w:p w:rsidR="00B52931" w:rsidRDefault="00E3581B" w:rsidP="00E3581B">
      <w:pPr>
        <w:jc w:val="both"/>
      </w:pPr>
      <w:r>
        <w:tab/>
        <w:t xml:space="preserve">Всего численность – </w:t>
      </w:r>
      <w:r w:rsidR="00B52931">
        <w:t>45</w:t>
      </w:r>
      <w:r>
        <w:t xml:space="preserve"> единиц</w:t>
      </w:r>
      <w:r w:rsidR="00B52931">
        <w:t>.</w:t>
      </w:r>
    </w:p>
    <w:p w:rsidR="00E3581B" w:rsidRDefault="00E3581B" w:rsidP="00E3581B">
      <w:pPr>
        <w:jc w:val="center"/>
      </w:pPr>
      <w:r>
        <w:t>______________</w:t>
      </w:r>
    </w:p>
    <w:p w:rsidR="00E3581B" w:rsidRDefault="00E3581B" w:rsidP="00E3581B"/>
    <w:p w:rsidR="00E3581B" w:rsidRDefault="00E3581B" w:rsidP="00E3581B">
      <w:pPr>
        <w:pStyle w:val="ConsPlusNormal"/>
        <w:ind w:firstLine="0"/>
        <w:rPr>
          <w:sz w:val="28"/>
          <w:szCs w:val="28"/>
        </w:rPr>
      </w:pPr>
    </w:p>
    <w:p w:rsidR="00F5692F" w:rsidRDefault="00F5692F" w:rsidP="00E3581B">
      <w:pPr>
        <w:jc w:val="center"/>
        <w:rPr>
          <w:szCs w:val="28"/>
        </w:rPr>
      </w:pPr>
    </w:p>
    <w:sectPr w:rsidR="00F5692F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81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1D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0B50"/>
    <w:rsid w:val="00B335FF"/>
    <w:rsid w:val="00B35129"/>
    <w:rsid w:val="00B52931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581B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C4A0D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5692F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79B4-72B2-4AB4-A9C1-6C3034FD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2017-10-23T08:33:00Z</cp:lastPrinted>
  <dcterms:created xsi:type="dcterms:W3CDTF">2017-10-18T08:32:00Z</dcterms:created>
  <dcterms:modified xsi:type="dcterms:W3CDTF">2017-10-23T08:33:00Z</dcterms:modified>
</cp:coreProperties>
</file>