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D5926">
      <w:pPr>
        <w:spacing w:before="240"/>
        <w:ind w:left="-142"/>
        <w:jc w:val="center"/>
      </w:pPr>
      <w:r>
        <w:t xml:space="preserve">от </w:t>
      </w:r>
      <w:r w:rsidR="00FD5926">
        <w:t xml:space="preserve"> 2 ноября 2017 года № 393-П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bookmarkStart w:id="0" w:name="_GoBack"/>
      <w:bookmarkEnd w:id="0"/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E174D7" w:rsidRDefault="00E174D7" w:rsidP="00E174D7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E174D7" w:rsidRDefault="00E174D7" w:rsidP="00E174D7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22 февраля 2000 года № 44-П</w:t>
      </w:r>
    </w:p>
    <w:p w:rsidR="00E174D7" w:rsidRDefault="00E174D7" w:rsidP="00E174D7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4D7" w:rsidRDefault="00E174D7" w:rsidP="00E174D7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4D7" w:rsidRDefault="00E174D7" w:rsidP="00E174D7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2</w:t>
      </w:r>
      <w:r w:rsidR="007E3E61">
        <w:rPr>
          <w:rFonts w:ascii="Times New Roman" w:hAnsi="Times New Roman" w:cs="Times New Roman"/>
          <w:sz w:val="28"/>
          <w:szCs w:val="28"/>
        </w:rPr>
        <w:t>2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3E6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3E6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7E3E6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передачи имущества, находящегося в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015476">
        <w:rPr>
          <w:rFonts w:ascii="Times New Roman" w:hAnsi="Times New Roman" w:cs="Times New Roman"/>
          <w:sz w:val="28"/>
          <w:szCs w:val="28"/>
        </w:rPr>
        <w:t>, в аренду и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7E3E61">
        <w:rPr>
          <w:rFonts w:ascii="Times New Roman" w:hAnsi="Times New Roman" w:cs="Times New Roman"/>
          <w:sz w:val="28"/>
          <w:szCs w:val="28"/>
        </w:rPr>
        <w:t>Собрание законодательства Республики Карелия, 2000, № 2, ст. 294; 2001, № 5, ст. 656; № 8, ст. 1104; 2002, № 12, ст. 1594; 2003, № 3, ст. 274;</w:t>
      </w:r>
      <w:proofErr w:type="gramEnd"/>
      <w:r w:rsidR="007E3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E61">
        <w:rPr>
          <w:rFonts w:ascii="Times New Roman" w:hAnsi="Times New Roman" w:cs="Times New Roman"/>
          <w:sz w:val="28"/>
          <w:szCs w:val="28"/>
        </w:rPr>
        <w:t xml:space="preserve">2004, № 4, ст. 425; 2005, № 2, ст. 116; 2006, № 7, ст. 872; 2007, № 3, ст. 348; № 9, ст. 1138; 2008, № 1, </w:t>
      </w:r>
      <w:r w:rsidR="00015476">
        <w:rPr>
          <w:rFonts w:ascii="Times New Roman" w:hAnsi="Times New Roman" w:cs="Times New Roman"/>
          <w:sz w:val="28"/>
          <w:szCs w:val="28"/>
        </w:rPr>
        <w:br/>
      </w:r>
      <w:r w:rsidR="007E3E61">
        <w:rPr>
          <w:rFonts w:ascii="Times New Roman" w:hAnsi="Times New Roman" w:cs="Times New Roman"/>
          <w:sz w:val="28"/>
          <w:szCs w:val="28"/>
        </w:rPr>
        <w:t>ст. 35; 2009, № 6, ст. 670; № 9, ст. 1020, 1023; № 12, ст. 1478, 1486; 2010, № 8, ст. 995; № 12, ст. 1708; 2011, № 7, ст. 1091; № 9, ст. 1433; № 12, ст. 2071;</w:t>
      </w:r>
      <w:proofErr w:type="gramEnd"/>
      <w:r w:rsidR="007E3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E61">
        <w:rPr>
          <w:rFonts w:ascii="Times New Roman" w:hAnsi="Times New Roman" w:cs="Times New Roman"/>
          <w:sz w:val="28"/>
          <w:szCs w:val="28"/>
        </w:rPr>
        <w:t>2012, № 4, ст. 677; № 8, ст. 1455; № 12, ст. 2233; 2013, № 5, ст. 811; № 8, ст. 1466; 2014, № 5, ст. 806; № 7, ст. 1305; 2015, № 8, ст. 1538;</w:t>
      </w:r>
      <w:r w:rsidR="0034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 w:rsidR="003434A5">
        <w:rPr>
          <w:rFonts w:ascii="Times New Roman" w:hAnsi="Times New Roman" w:cs="Times New Roman"/>
          <w:sz w:val="28"/>
          <w:szCs w:val="28"/>
        </w:rPr>
        <w:t>7 июня</w:t>
      </w:r>
      <w:r>
        <w:rPr>
          <w:rFonts w:ascii="Times New Roman" w:hAnsi="Times New Roman" w:cs="Times New Roman"/>
          <w:sz w:val="28"/>
          <w:szCs w:val="28"/>
        </w:rPr>
        <w:t xml:space="preserve"> 2017 года, </w:t>
      </w:r>
      <w:r w:rsidR="000154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10002017</w:t>
      </w:r>
      <w:r w:rsidR="00916360">
        <w:rPr>
          <w:rFonts w:ascii="Times New Roman" w:hAnsi="Times New Roman" w:cs="Times New Roman"/>
          <w:sz w:val="28"/>
          <w:szCs w:val="28"/>
        </w:rPr>
        <w:t>06070006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BF0B69" w:rsidRDefault="00BF0B69" w:rsidP="00E174D7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BF0B69" w:rsidRDefault="00BF0B69" w:rsidP="00E174D7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Положении о  порядке передачи имущества, находящегося в государственной собственности Республики Карелия, в аренду и безвозм</w:t>
      </w:r>
      <w:r w:rsidR="00015476">
        <w:rPr>
          <w:rFonts w:ascii="Times New Roman" w:hAnsi="Times New Roman" w:cs="Times New Roman"/>
          <w:sz w:val="28"/>
          <w:szCs w:val="28"/>
        </w:rPr>
        <w:t>ездное пользование, 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указанным постановлением:</w:t>
      </w:r>
    </w:p>
    <w:p w:rsidR="00BF0B69" w:rsidRDefault="00BF0B69" w:rsidP="00E174D7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пункта 1.2 признать утратившим силу;</w:t>
      </w:r>
    </w:p>
    <w:p w:rsidR="00BF0B69" w:rsidRDefault="00BF0B69" w:rsidP="00E174D7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28D2">
        <w:rPr>
          <w:rFonts w:ascii="Times New Roman" w:hAnsi="Times New Roman" w:cs="Times New Roman"/>
          <w:sz w:val="28"/>
          <w:szCs w:val="28"/>
        </w:rPr>
        <w:t>в пункте 2.1:</w:t>
      </w:r>
    </w:p>
    <w:p w:rsidR="000528D2" w:rsidRDefault="000528D2" w:rsidP="000528D2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2.1.1 слова «Государственный комитет Республики Карелия по управлению государственным имуществом и организации закупок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Комитет)» заменить словами «Министерство имущественных и земельных отношений Республики Карелия (далее – Министерство)»;</w:t>
      </w:r>
    </w:p>
    <w:p w:rsidR="007C0022" w:rsidRDefault="007C0022" w:rsidP="000528D2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2.1.2 слово «Комитета» заменить словом «Министерства»;</w:t>
      </w:r>
    </w:p>
    <w:p w:rsidR="007C0022" w:rsidRDefault="007C0022" w:rsidP="007C0022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2.1(1) слово «Комитета» заменить словом «Министерства»;</w:t>
      </w:r>
    </w:p>
    <w:p w:rsidR="007C0022" w:rsidRDefault="007C0022" w:rsidP="007C0022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в пункте 2.3 слово «Комитетом» заменить словом «Министерством», слово «прикладываются» заменить словом «прилагаются»;</w:t>
      </w:r>
      <w:proofErr w:type="gramEnd"/>
    </w:p>
    <w:p w:rsidR="007C0022" w:rsidRDefault="007C0022" w:rsidP="007C0022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2.4:</w:t>
      </w:r>
    </w:p>
    <w:p w:rsidR="007C0022" w:rsidRDefault="007C0022" w:rsidP="007C0022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«Комитетом» заменить словом «Министерством»;</w:t>
      </w:r>
    </w:p>
    <w:p w:rsidR="007C0022" w:rsidRDefault="007C0022" w:rsidP="007C0022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AC6900" w:rsidRDefault="00AC6900" w:rsidP="007C0022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состав комиссии входят представители Министерства, Министерства финансов Республики Карелия и Министерства экономического развития и промышленности Республики Карелия. В случае необходимости могут привлекаться представители других органов исполнительной власти Республики Карелия. Состав и положение о комиссии утверждаются Министерством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33EFF" w:rsidRDefault="00833EFF" w:rsidP="007C0022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 слова «Государственным комитетом Республики Карелия по охране объектов культурного наследия» заменить словами «Управлением по охране объектов культурного наследия Республики Карелия (далее – Управление)»;</w:t>
      </w:r>
    </w:p>
    <w:p w:rsidR="00795A4E" w:rsidRDefault="00795A4E" w:rsidP="007C0022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пункте 2.4.1 слово «Комитетом» заменить словом «Министерством»;</w:t>
      </w:r>
    </w:p>
    <w:p w:rsidR="00795A4E" w:rsidRDefault="00795A4E" w:rsidP="007C0022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пункте 2.5:</w:t>
      </w:r>
    </w:p>
    <w:p w:rsidR="00795A4E" w:rsidRDefault="00795A4E" w:rsidP="00795A4E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«Комитет» в соответствующем падеже заменить словом «Министерство» в соответствующем падеже;</w:t>
      </w:r>
    </w:p>
    <w:p w:rsidR="00795A4E" w:rsidRDefault="00795A4E" w:rsidP="00795A4E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F06CAA" w:rsidRDefault="00F06CAA" w:rsidP="00795A4E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«Договор аренды объекта культурного наследия подлежит согласованию с Управлением до согласования его с Министерством. Согласование договора аренды объекта культурного наследия осуществляется Управлением в течение трех дней со дня поступления договора </w:t>
      </w:r>
      <w:r w:rsidR="000154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06CAA" w:rsidRDefault="00F06CAA" w:rsidP="00795A4E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B8148A">
        <w:rPr>
          <w:rFonts w:ascii="Times New Roman" w:hAnsi="Times New Roman" w:cs="Times New Roman"/>
          <w:sz w:val="28"/>
          <w:szCs w:val="28"/>
        </w:rPr>
        <w:t>в пункте 2.6.1 слова «Государственный комитет Республики Карелия по охране объектов культурного наследия» заменить словом «Управление»;</w:t>
      </w:r>
    </w:p>
    <w:p w:rsidR="00B8148A" w:rsidRDefault="00B8148A" w:rsidP="00B8148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пункте 2.7 слово «Комитета» заменить словом «Министерства»;</w:t>
      </w:r>
    </w:p>
    <w:p w:rsidR="00B8148A" w:rsidRDefault="00B8148A" w:rsidP="00B8148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пункте 3.1 слово «Комитета» заменить словом «Министерства»;</w:t>
      </w:r>
    </w:p>
    <w:p w:rsidR="00B8148A" w:rsidRDefault="00B8148A" w:rsidP="00B8148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 пункте 4.1 слово «Комитетом» заменить словом «Министерством»;</w:t>
      </w:r>
    </w:p>
    <w:p w:rsidR="00B8148A" w:rsidRDefault="00B8148A" w:rsidP="00B8148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 пункте 4.10 слово «Комитетом» заменить словом «Министерством»;</w:t>
      </w:r>
    </w:p>
    <w:p w:rsidR="00B8148A" w:rsidRDefault="00B8148A" w:rsidP="00B8148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 пункте 4.10.1 слова «Государственным комитетом Республики Карелия по охране объектов культурного наследия» заменить словом «Управлением»;</w:t>
      </w:r>
    </w:p>
    <w:p w:rsidR="00B8148A" w:rsidRDefault="00B8148A" w:rsidP="00B8148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 пункте 5.1 слово «Комитет» заменить словом «Министерство»;</w:t>
      </w:r>
    </w:p>
    <w:p w:rsidR="00B8148A" w:rsidRDefault="00B8148A" w:rsidP="00B8148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в пункте 5.2 слово «Комитет» заменить словом «Министерство»;</w:t>
      </w:r>
    </w:p>
    <w:p w:rsidR="00332FEA" w:rsidRDefault="00332FEA" w:rsidP="00332FE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в пункте 6.1 слово «Комитет» в соответствующем падеже заменить словом «Министерство» в соответствующем падеже;</w:t>
      </w:r>
    </w:p>
    <w:p w:rsidR="00332FEA" w:rsidRDefault="00332FEA" w:rsidP="00332FE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 пункте 6.1(1) слово «Комитета» заменить словом «Министерства»;</w:t>
      </w:r>
    </w:p>
    <w:p w:rsidR="00332FEA" w:rsidRDefault="00332FEA" w:rsidP="00332FE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приложение № 1 изложить в следующей редакции:</w:t>
      </w:r>
    </w:p>
    <w:p w:rsidR="002D35DA" w:rsidRDefault="002D35DA" w:rsidP="00332FE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5DA" w:rsidRDefault="002D35DA" w:rsidP="002D35DA">
      <w:pPr>
        <w:pStyle w:val="ConsPlusNormal"/>
        <w:ind w:right="282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1 к Положению</w:t>
      </w:r>
    </w:p>
    <w:p w:rsidR="002D35DA" w:rsidRDefault="002D35DA" w:rsidP="002D35DA">
      <w:pPr>
        <w:pStyle w:val="ConsPlusNormal"/>
        <w:ind w:right="282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передачи имущества,</w:t>
      </w:r>
    </w:p>
    <w:p w:rsidR="002D35DA" w:rsidRDefault="002D35DA" w:rsidP="002D35DA">
      <w:pPr>
        <w:pStyle w:val="ConsPlusNormal"/>
        <w:ind w:right="282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государственной</w:t>
      </w:r>
    </w:p>
    <w:p w:rsidR="002D35DA" w:rsidRDefault="002D35DA" w:rsidP="002D35DA">
      <w:pPr>
        <w:pStyle w:val="ConsPlusNormal"/>
        <w:ind w:right="282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Республики Карелия,</w:t>
      </w:r>
    </w:p>
    <w:p w:rsidR="002D35DA" w:rsidRDefault="002D35DA" w:rsidP="002D35DA">
      <w:pPr>
        <w:pStyle w:val="ConsPlusNormal"/>
        <w:ind w:right="282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аренду и безвозмездное пользование </w:t>
      </w:r>
    </w:p>
    <w:p w:rsidR="00B8148A" w:rsidRDefault="00B8148A" w:rsidP="00B8148A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7916" w:rsidRDefault="00077916" w:rsidP="00077916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заявке на получение права </w:t>
      </w:r>
    </w:p>
    <w:p w:rsidR="00B8148A" w:rsidRDefault="00077916" w:rsidP="00077916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аренды имущества без проведения конкурса или аукциона</w:t>
      </w:r>
    </w:p>
    <w:p w:rsidR="004261DE" w:rsidRDefault="004261DE" w:rsidP="00077916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61DE" w:rsidRDefault="004261DE" w:rsidP="00C512F1">
      <w:pPr>
        <w:pStyle w:val="ConsPlusNormal"/>
        <w:spacing w:after="120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юридических лиц:</w:t>
      </w:r>
    </w:p>
    <w:p w:rsidR="004261DE" w:rsidRDefault="004261DE" w:rsidP="00C512F1">
      <w:pPr>
        <w:pStyle w:val="ConsPlusNormal"/>
        <w:spacing w:after="120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заверенные в установленном законодательством Российской Федерации порядке копии учредительных документов;</w:t>
      </w:r>
    </w:p>
    <w:p w:rsidR="004261DE" w:rsidRDefault="004261DE" w:rsidP="00C512F1">
      <w:pPr>
        <w:pStyle w:val="ConsPlusNormal"/>
        <w:spacing w:after="120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документ, удостоверяющий права (полномочия) лица на подписание договора аренды.</w:t>
      </w:r>
    </w:p>
    <w:p w:rsidR="00C512F1" w:rsidRDefault="004261DE" w:rsidP="00C512F1">
      <w:pPr>
        <w:pStyle w:val="ConsPlusNormal"/>
        <w:spacing w:after="120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подаче заявки от юридического лица, зарегистрированного за пределами Российской Федерации, документы, составленные на иностранном языке, подлежат переводу на русский язык. Верность перевода должна быть удостоверена в установленном законодательством Российской Федерации порядке.</w:t>
      </w:r>
    </w:p>
    <w:p w:rsidR="004261DE" w:rsidRDefault="00C512F1" w:rsidP="00C512F1">
      <w:pPr>
        <w:pStyle w:val="ConsPlusNormal"/>
        <w:spacing w:after="120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индивидуальных предпринимателей и физических лиц:</w:t>
      </w:r>
      <w:r w:rsidR="0042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8A" w:rsidRDefault="00C512F1" w:rsidP="00C512F1">
      <w:pPr>
        <w:pStyle w:val="ConsPlusNormal"/>
        <w:spacing w:after="120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копия паспорта или другого документа, удостоверяющего личность заявителя;</w:t>
      </w:r>
    </w:p>
    <w:p w:rsidR="00C512F1" w:rsidRDefault="00C512F1" w:rsidP="00C512F1">
      <w:pPr>
        <w:pStyle w:val="ConsPlusNormal"/>
        <w:spacing w:after="12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лица на подписание договора аренды.</w:t>
      </w:r>
    </w:p>
    <w:p w:rsidR="00C512F1" w:rsidRDefault="00C512F1" w:rsidP="00C512F1">
      <w:pPr>
        <w:pStyle w:val="ConsPlusNormal"/>
        <w:spacing w:after="12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представить:</w:t>
      </w:r>
    </w:p>
    <w:p w:rsidR="00C512F1" w:rsidRDefault="00C512F1" w:rsidP="00C512F1">
      <w:pPr>
        <w:pStyle w:val="ConsPlusNormal"/>
        <w:spacing w:after="12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лиц);</w:t>
      </w:r>
    </w:p>
    <w:p w:rsidR="00AC6900" w:rsidRDefault="00C512F1" w:rsidP="00C512F1">
      <w:pPr>
        <w:pStyle w:val="ConsPlusNormal"/>
        <w:spacing w:after="12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налоговых органов о наличии расчетных и других счетов в банках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C512F1" w:rsidRDefault="00C512F1" w:rsidP="000E7805">
      <w:pPr>
        <w:ind w:left="284" w:right="395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926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5476"/>
    <w:rsid w:val="000306BC"/>
    <w:rsid w:val="0003591E"/>
    <w:rsid w:val="000528D2"/>
    <w:rsid w:val="00067D81"/>
    <w:rsid w:val="0007217A"/>
    <w:rsid w:val="000729CC"/>
    <w:rsid w:val="00077916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D35DA"/>
    <w:rsid w:val="002F2B93"/>
    <w:rsid w:val="00307849"/>
    <w:rsid w:val="00317979"/>
    <w:rsid w:val="00330B89"/>
    <w:rsid w:val="00332FEA"/>
    <w:rsid w:val="003434A5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261DE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5A4E"/>
    <w:rsid w:val="007979F6"/>
    <w:rsid w:val="007A5254"/>
    <w:rsid w:val="007C0022"/>
    <w:rsid w:val="007C2C1F"/>
    <w:rsid w:val="007C7486"/>
    <w:rsid w:val="007E3E61"/>
    <w:rsid w:val="007F1AFD"/>
    <w:rsid w:val="008333C2"/>
    <w:rsid w:val="00833EFF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16360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6900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148A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F0B69"/>
    <w:rsid w:val="00C0029F"/>
    <w:rsid w:val="00C03D36"/>
    <w:rsid w:val="00C24172"/>
    <w:rsid w:val="00C26937"/>
    <w:rsid w:val="00C311EB"/>
    <w:rsid w:val="00C512F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174D7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06CA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926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E410-FC0F-41CC-9612-1975A68F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758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26</cp:revision>
  <cp:lastPrinted>2017-11-03T11:55:00Z</cp:lastPrinted>
  <dcterms:created xsi:type="dcterms:W3CDTF">2017-10-24T07:06:00Z</dcterms:created>
  <dcterms:modified xsi:type="dcterms:W3CDTF">2017-11-03T11:56:00Z</dcterms:modified>
</cp:coreProperties>
</file>