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04E" w:rsidRPr="000A40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9A7C20">
        <w:t xml:space="preserve">       </w:t>
      </w:r>
      <w:r w:rsidR="00307849">
        <w:t>о</w:t>
      </w:r>
      <w:bookmarkStart w:id="0" w:name="_GoBack"/>
      <w:bookmarkEnd w:id="0"/>
      <w:r w:rsidR="00307849">
        <w:t xml:space="preserve">т </w:t>
      </w:r>
      <w:r w:rsidR="00ED6C2A">
        <w:t xml:space="preserve"> </w:t>
      </w:r>
      <w:r w:rsidR="009A7C20">
        <w:t>22 ноября 2017 года № 415-П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B3F8F" w:rsidRDefault="00DB3F8F" w:rsidP="001D1B12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на 2018 год коэффициента, используемого </w:t>
      </w:r>
      <w:r>
        <w:rPr>
          <w:b/>
          <w:szCs w:val="28"/>
        </w:rPr>
        <w:br/>
        <w:t xml:space="preserve">для определения норматива увеличения налоговой базы </w:t>
      </w:r>
      <w:r>
        <w:rPr>
          <w:b/>
          <w:szCs w:val="28"/>
        </w:rPr>
        <w:br/>
        <w:t>по налогу на прибыль организаций</w:t>
      </w:r>
    </w:p>
    <w:p w:rsidR="00DB3F8F" w:rsidRDefault="00DB3F8F" w:rsidP="001D1B12">
      <w:pPr>
        <w:ind w:right="282" w:firstLine="709"/>
        <w:jc w:val="center"/>
        <w:rPr>
          <w:b/>
          <w:szCs w:val="28"/>
        </w:rPr>
      </w:pPr>
    </w:p>
    <w:p w:rsidR="00DB3F8F" w:rsidRDefault="00DB3F8F" w:rsidP="001D1B12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В соответствии с Порядком установления норматива увеличения налоговой базы по налогу на прибыль организаций, утвержденным постановлением Правительства Республики Карелия от 27 декабря 2013 года </w:t>
      </w:r>
      <w:r>
        <w:rPr>
          <w:szCs w:val="28"/>
        </w:rPr>
        <w:br/>
        <w:t>№ 376-П «Об утверждении Порядка установления норматива увеличения налоговой базы по налогу на прибыль организаций», Правительст</w:t>
      </w:r>
      <w:r w:rsidR="00020FFA">
        <w:rPr>
          <w:szCs w:val="28"/>
        </w:rPr>
        <w:t xml:space="preserve">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B3F8F" w:rsidRDefault="00DB3F8F" w:rsidP="001D1B12">
      <w:pPr>
        <w:ind w:right="282" w:firstLine="709"/>
        <w:jc w:val="both"/>
        <w:rPr>
          <w:szCs w:val="28"/>
        </w:rPr>
      </w:pPr>
      <w:r>
        <w:rPr>
          <w:szCs w:val="28"/>
        </w:rPr>
        <w:t>Установить на 2018 год коэффициент, используемый для определения норматива увеличения налоговой базы по налогу на прибыль организаций, равным 1.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0A404E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7F1AFD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20FFA"/>
    <w:rsid w:val="000306BC"/>
    <w:rsid w:val="0003591E"/>
    <w:rsid w:val="00067D81"/>
    <w:rsid w:val="0007217A"/>
    <w:rsid w:val="000729CC"/>
    <w:rsid w:val="00093735"/>
    <w:rsid w:val="000954F8"/>
    <w:rsid w:val="000A404E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B12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A7C2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B3F8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7018-9245-4AB3-9C36-D264780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2017-11-23T11:02:00Z</cp:lastPrinted>
  <dcterms:created xsi:type="dcterms:W3CDTF">2017-11-15T09:42:00Z</dcterms:created>
  <dcterms:modified xsi:type="dcterms:W3CDTF">2017-11-23T11:02:00Z</dcterms:modified>
</cp:coreProperties>
</file>