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1465">
      <w:pPr>
        <w:spacing w:before="240"/>
        <w:ind w:left="-142"/>
        <w:jc w:val="center"/>
      </w:pPr>
      <w:r>
        <w:t>от</w:t>
      </w:r>
      <w:bookmarkStart w:id="0" w:name="_GoBack"/>
      <w:bookmarkEnd w:id="0"/>
      <w:r>
        <w:t xml:space="preserve"> </w:t>
      </w:r>
      <w:r w:rsidR="00011465">
        <w:t>24 января 2018 года № 23-П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AE053F">
      <w:pPr>
        <w:pStyle w:val="ConsPlusNormal"/>
        <w:ind w:right="395" w:firstLine="0"/>
        <w:rPr>
          <w:rFonts w:ascii="Times New Roman" w:hAnsi="Times New Roman" w:cs="Times New Roman"/>
          <w:b/>
          <w:sz w:val="28"/>
          <w:szCs w:val="28"/>
        </w:rPr>
      </w:pPr>
    </w:p>
    <w:p w:rsidR="00AE053F" w:rsidRDefault="00AE053F" w:rsidP="00AE053F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геологическом памятнике природы регионального значения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Шуньгский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разрез»</w:t>
      </w:r>
    </w:p>
    <w:p w:rsidR="00AE053F" w:rsidRPr="00B1768E" w:rsidRDefault="00AE053F" w:rsidP="00AE053F">
      <w:pPr>
        <w:pStyle w:val="ConsPlusNormal"/>
        <w:ind w:right="395" w:firstLine="0"/>
        <w:rPr>
          <w:rFonts w:ascii="Times New Roman" w:hAnsi="Times New Roman" w:cs="Times New Roman"/>
          <w:b/>
          <w:sz w:val="28"/>
          <w:szCs w:val="28"/>
        </w:rPr>
      </w:pPr>
    </w:p>
    <w:p w:rsidR="00B1768E" w:rsidRDefault="00B1768E" w:rsidP="00B1768E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</w:t>
      </w:r>
      <w:r w:rsidR="00AE053F">
        <w:rPr>
          <w:color w:val="000000"/>
          <w:szCs w:val="28"/>
        </w:rPr>
        <w:br/>
      </w:r>
      <w:r>
        <w:rPr>
          <w:color w:val="000000"/>
          <w:szCs w:val="28"/>
        </w:rPr>
        <w:t xml:space="preserve">«Об особо охраняемых природных территориях» и Законом Республики Карелия от 28 июля 2017 года № 2155-ЗРК «О разграничении полномочий органов государственной власти Республики Карелия в области организации, охраны и использования особо охраняемых природных территорий в Республике Карелия» Правительство Республики Карелия </w:t>
      </w: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я е </w:t>
      </w:r>
      <w:proofErr w:type="gramStart"/>
      <w:r>
        <w:rPr>
          <w:b/>
          <w:color w:val="000000"/>
          <w:szCs w:val="28"/>
        </w:rPr>
        <w:t>т</w:t>
      </w:r>
      <w:proofErr w:type="gramEnd"/>
      <w:r w:rsidRPr="00B1768E">
        <w:rPr>
          <w:color w:val="000000"/>
          <w:szCs w:val="28"/>
        </w:rPr>
        <w:t>:</w:t>
      </w:r>
    </w:p>
    <w:p w:rsidR="00B1768E" w:rsidRDefault="00B1768E" w:rsidP="00B1768E">
      <w:pPr>
        <w:numPr>
          <w:ilvl w:val="0"/>
          <w:numId w:val="15"/>
        </w:numPr>
        <w:tabs>
          <w:tab w:val="clear" w:pos="624"/>
          <w:tab w:val="left" w:pos="540"/>
          <w:tab w:val="left" w:pos="709"/>
          <w:tab w:val="num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Придать геологическому памятнику природы местного значения «</w:t>
      </w:r>
      <w:proofErr w:type="spellStart"/>
      <w:r>
        <w:rPr>
          <w:szCs w:val="28"/>
        </w:rPr>
        <w:t>Шуньгский</w:t>
      </w:r>
      <w:proofErr w:type="spellEnd"/>
      <w:r>
        <w:rPr>
          <w:szCs w:val="28"/>
        </w:rPr>
        <w:t xml:space="preserve"> разрез», объявленному постановлением</w:t>
      </w:r>
      <w:r>
        <w:rPr>
          <w:color w:val="000000"/>
          <w:szCs w:val="28"/>
        </w:rPr>
        <w:t xml:space="preserve"> Совета Министров Карельской АССР от 29 июля 1981 года № 295 «Об организации заказников и учреждении памятников природы на территории Карельской АССР», </w:t>
      </w:r>
      <w:r>
        <w:rPr>
          <w:szCs w:val="28"/>
        </w:rPr>
        <w:t>статус геологического памятника природы регионального значения «</w:t>
      </w:r>
      <w:proofErr w:type="spellStart"/>
      <w:r>
        <w:rPr>
          <w:szCs w:val="28"/>
        </w:rPr>
        <w:t>Шуньгский</w:t>
      </w:r>
      <w:proofErr w:type="spellEnd"/>
      <w:r>
        <w:rPr>
          <w:szCs w:val="28"/>
        </w:rPr>
        <w:t xml:space="preserve"> разрез».</w:t>
      </w:r>
    </w:p>
    <w:p w:rsidR="00B1768E" w:rsidRDefault="00B1768E" w:rsidP="00B1768E">
      <w:pPr>
        <w:numPr>
          <w:ilvl w:val="0"/>
          <w:numId w:val="15"/>
        </w:numPr>
        <w:tabs>
          <w:tab w:val="clear" w:pos="624"/>
          <w:tab w:val="left" w:pos="540"/>
          <w:tab w:val="left" w:pos="709"/>
          <w:tab w:val="num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прилагаемое Положение о геологическом памятнике природы регионального значения «</w:t>
      </w:r>
      <w:proofErr w:type="spellStart"/>
      <w:r>
        <w:rPr>
          <w:color w:val="000000"/>
          <w:szCs w:val="28"/>
        </w:rPr>
        <w:t>Шуньгский</w:t>
      </w:r>
      <w:proofErr w:type="spellEnd"/>
      <w:r>
        <w:rPr>
          <w:color w:val="000000"/>
          <w:szCs w:val="28"/>
        </w:rPr>
        <w:t xml:space="preserve"> разрез».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B1768E" w:rsidRDefault="00B1768E" w:rsidP="00B1768E">
      <w:pPr>
        <w:ind w:firstLine="225"/>
        <w:jc w:val="both"/>
        <w:rPr>
          <w:color w:val="000000"/>
          <w:szCs w:val="28"/>
        </w:rPr>
        <w:sectPr w:rsidR="00B1768E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B1768E" w:rsidRDefault="00B1768E" w:rsidP="00B1768E">
      <w:pPr>
        <w:overflowPunct w:val="0"/>
        <w:autoSpaceDE w:val="0"/>
        <w:autoSpaceDN w:val="0"/>
        <w:adjustRightInd w:val="0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Утверждено</w:t>
      </w:r>
    </w:p>
    <w:p w:rsidR="00B1768E" w:rsidRDefault="00B1768E" w:rsidP="00B1768E">
      <w:pPr>
        <w:overflowPunct w:val="0"/>
        <w:autoSpaceDE w:val="0"/>
        <w:autoSpaceDN w:val="0"/>
        <w:adjustRightInd w:val="0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постановлением Правительства</w:t>
      </w:r>
    </w:p>
    <w:p w:rsidR="00B1768E" w:rsidRDefault="00B1768E" w:rsidP="00B1768E">
      <w:pPr>
        <w:overflowPunct w:val="0"/>
        <w:autoSpaceDE w:val="0"/>
        <w:autoSpaceDN w:val="0"/>
        <w:adjustRightInd w:val="0"/>
        <w:ind w:firstLine="5103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</w:t>
      </w:r>
    </w:p>
    <w:p w:rsidR="00B1768E" w:rsidRDefault="00B1768E" w:rsidP="00B1768E">
      <w:pPr>
        <w:overflowPunct w:val="0"/>
        <w:autoSpaceDE w:val="0"/>
        <w:autoSpaceDN w:val="0"/>
        <w:adjustRightInd w:val="0"/>
        <w:ind w:firstLine="5103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011465">
        <w:rPr>
          <w:color w:val="000000"/>
          <w:szCs w:val="28"/>
        </w:rPr>
        <w:t>24 января 2018 года № 23-П</w:t>
      </w:r>
    </w:p>
    <w:p w:rsidR="00B1768E" w:rsidRDefault="00B1768E" w:rsidP="00B1768E">
      <w:pPr>
        <w:overflowPunct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4"/>
          <w:szCs w:val="28"/>
        </w:rPr>
      </w:pPr>
    </w:p>
    <w:p w:rsidR="00B1768E" w:rsidRDefault="00B1768E" w:rsidP="00B1768E">
      <w:pPr>
        <w:overflowPunct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</w:p>
    <w:p w:rsidR="00AE053F" w:rsidRDefault="00AE053F" w:rsidP="00AE053F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геологическом памятнике природы регионального значения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Шуньгский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разрез»</w:t>
      </w:r>
    </w:p>
    <w:p w:rsidR="00AE053F" w:rsidRDefault="00AE053F" w:rsidP="00B1768E">
      <w:pPr>
        <w:overflowPunct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Геологический памятник природы регионального значения «</w:t>
      </w:r>
      <w:proofErr w:type="spellStart"/>
      <w:r>
        <w:rPr>
          <w:szCs w:val="28"/>
        </w:rPr>
        <w:t>Шуньгский</w:t>
      </w:r>
      <w:proofErr w:type="spellEnd"/>
      <w:r>
        <w:rPr>
          <w:szCs w:val="28"/>
        </w:rPr>
        <w:t xml:space="preserve"> разрез» (далее – памятник природы) образован в целях сохранения уникального, ценного в научном, </w:t>
      </w:r>
      <w:r>
        <w:rPr>
          <w:color w:val="000000"/>
          <w:szCs w:val="28"/>
        </w:rPr>
        <w:t>культурном и эстетическом</w:t>
      </w:r>
      <w:r>
        <w:rPr>
          <w:szCs w:val="28"/>
        </w:rPr>
        <w:t xml:space="preserve"> отношениях</w:t>
      </w:r>
      <w:r>
        <w:rPr>
          <w:color w:val="000000"/>
          <w:szCs w:val="28"/>
        </w:rPr>
        <w:t xml:space="preserve"> природного геологического объекта, включающего в себя микропалеонтологические объекты</w:t>
      </w:r>
      <w:r>
        <w:rPr>
          <w:szCs w:val="28"/>
        </w:rPr>
        <w:t>, а также использования его в рекреационных целях</w:t>
      </w:r>
      <w:r>
        <w:rPr>
          <w:color w:val="000000"/>
          <w:szCs w:val="28"/>
        </w:rPr>
        <w:t xml:space="preserve">. 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Памятник природы расположен в поселке Шуньга Медвежьегорского </w:t>
      </w:r>
      <w:r w:rsidR="00F945F1">
        <w:rPr>
          <w:szCs w:val="28"/>
        </w:rPr>
        <w:t xml:space="preserve">муниципального </w:t>
      </w:r>
      <w:r>
        <w:rPr>
          <w:szCs w:val="28"/>
        </w:rPr>
        <w:t xml:space="preserve">района, в северо-западной части кадастрового квартала 10:13:0120108. Общая площадь территории памятника природы составляет </w:t>
      </w:r>
      <w:r>
        <w:rPr>
          <w:color w:val="000000"/>
          <w:szCs w:val="28"/>
        </w:rPr>
        <w:t>1,23</w:t>
      </w:r>
      <w:r>
        <w:rPr>
          <w:szCs w:val="28"/>
        </w:rPr>
        <w:t xml:space="preserve"> га, в том числе земли населенных пунктов – </w:t>
      </w:r>
      <w:r>
        <w:rPr>
          <w:color w:val="000000"/>
          <w:szCs w:val="28"/>
        </w:rPr>
        <w:t>1,23</w:t>
      </w:r>
      <w:r>
        <w:rPr>
          <w:szCs w:val="28"/>
        </w:rPr>
        <w:t xml:space="preserve"> га.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Описание границ памятника природы в системе координат WGS-84:</w:t>
      </w:r>
    </w:p>
    <w:p w:rsidR="00B1768E" w:rsidRDefault="00B1768E" w:rsidP="00B176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Исходная точка </w:t>
      </w:r>
      <w:r w:rsidR="00AE053F">
        <w:rPr>
          <w:szCs w:val="28"/>
        </w:rPr>
        <w:t>–</w:t>
      </w:r>
      <w:r>
        <w:rPr>
          <w:szCs w:val="28"/>
        </w:rPr>
        <w:t xml:space="preserve"> точка 1 </w:t>
      </w:r>
      <w:r w:rsidR="00AE053F">
        <w:rPr>
          <w:szCs w:val="28"/>
        </w:rPr>
        <w:t>–</w:t>
      </w:r>
      <w:r>
        <w:rPr>
          <w:szCs w:val="28"/>
        </w:rPr>
        <w:t xml:space="preserve"> 62°35′31″ (62.592068) с.</w:t>
      </w:r>
      <w:r w:rsidR="00AE053F">
        <w:rPr>
          <w:szCs w:val="28"/>
        </w:rPr>
        <w:t xml:space="preserve"> </w:t>
      </w:r>
      <w:r>
        <w:rPr>
          <w:szCs w:val="28"/>
        </w:rPr>
        <w:t>ш. 34°55′35″ (34.926392)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северо-восток до точки 2 </w:t>
      </w:r>
      <w:r w:rsidR="00AE053F">
        <w:rPr>
          <w:szCs w:val="28"/>
        </w:rPr>
        <w:t>–</w:t>
      </w:r>
      <w:r>
        <w:rPr>
          <w:szCs w:val="28"/>
        </w:rPr>
        <w:t xml:space="preserve"> 62°35′32″ (62.592347) с.</w:t>
      </w:r>
      <w:r w:rsidR="00AE053F">
        <w:rPr>
          <w:szCs w:val="28"/>
        </w:rPr>
        <w:t xml:space="preserve"> </w:t>
      </w:r>
      <w:r>
        <w:rPr>
          <w:szCs w:val="28"/>
        </w:rPr>
        <w:t>ш. 34°55′38″ (34.927156)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юго-восток до точки 3 </w:t>
      </w:r>
      <w:r w:rsidR="00AE053F">
        <w:rPr>
          <w:szCs w:val="28"/>
        </w:rPr>
        <w:t>–</w:t>
      </w:r>
      <w:r>
        <w:rPr>
          <w:szCs w:val="28"/>
        </w:rPr>
        <w:t xml:space="preserve"> 62°35′32″ (62.592210) </w:t>
      </w:r>
      <w:r w:rsidR="00AE053F">
        <w:rPr>
          <w:szCs w:val="28"/>
        </w:rPr>
        <w:br/>
      </w:r>
      <w:r>
        <w:rPr>
          <w:szCs w:val="28"/>
        </w:rPr>
        <w:t>с.</w:t>
      </w:r>
      <w:r w:rsidR="00AE053F">
        <w:rPr>
          <w:szCs w:val="28"/>
        </w:rPr>
        <w:t xml:space="preserve"> </w:t>
      </w:r>
      <w:r>
        <w:rPr>
          <w:szCs w:val="28"/>
        </w:rPr>
        <w:t>ш. 34°55′40″ (34.927778)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юг до точки 4 </w:t>
      </w:r>
      <w:r w:rsidR="00AE053F">
        <w:rPr>
          <w:szCs w:val="28"/>
        </w:rPr>
        <w:t>–</w:t>
      </w:r>
      <w:r>
        <w:rPr>
          <w:szCs w:val="28"/>
        </w:rPr>
        <w:t xml:space="preserve"> 62°35</w:t>
      </w:r>
      <w:proofErr w:type="gramEnd"/>
      <w:r>
        <w:rPr>
          <w:szCs w:val="28"/>
        </w:rPr>
        <w:t>′</w:t>
      </w:r>
      <w:proofErr w:type="gramStart"/>
      <w:r>
        <w:rPr>
          <w:szCs w:val="28"/>
        </w:rPr>
        <w:t xml:space="preserve">32″ (62.592178) </w:t>
      </w:r>
      <w:r w:rsidR="00AE053F">
        <w:rPr>
          <w:szCs w:val="28"/>
        </w:rPr>
        <w:br/>
      </w:r>
      <w:r>
        <w:rPr>
          <w:szCs w:val="28"/>
        </w:rPr>
        <w:t>с.</w:t>
      </w:r>
      <w:r w:rsidR="00AE053F">
        <w:rPr>
          <w:szCs w:val="28"/>
        </w:rPr>
        <w:t xml:space="preserve"> </w:t>
      </w:r>
      <w:r>
        <w:rPr>
          <w:szCs w:val="28"/>
        </w:rPr>
        <w:t>ш. 34°55′40″ (34.927775)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юго-восток до точки 5 </w:t>
      </w:r>
      <w:r w:rsidR="00AE053F">
        <w:rPr>
          <w:szCs w:val="28"/>
        </w:rPr>
        <w:t>–</w:t>
      </w:r>
      <w:r>
        <w:rPr>
          <w:szCs w:val="28"/>
        </w:rPr>
        <w:t xml:space="preserve"> 62°35′30″ (62.591585) с.</w:t>
      </w:r>
      <w:r w:rsidR="00AE053F">
        <w:rPr>
          <w:szCs w:val="28"/>
        </w:rPr>
        <w:t xml:space="preserve"> </w:t>
      </w:r>
      <w:r>
        <w:rPr>
          <w:szCs w:val="28"/>
        </w:rPr>
        <w:t>ш. 34°55′45″ (34.929276)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юго-запад до точки </w:t>
      </w:r>
      <w:r w:rsidR="00AE053F">
        <w:rPr>
          <w:szCs w:val="28"/>
        </w:rPr>
        <w:br/>
      </w:r>
      <w:r>
        <w:rPr>
          <w:szCs w:val="28"/>
        </w:rPr>
        <w:t xml:space="preserve">6 </w:t>
      </w:r>
      <w:r w:rsidR="00AE053F">
        <w:rPr>
          <w:szCs w:val="28"/>
        </w:rPr>
        <w:t xml:space="preserve">– </w:t>
      </w:r>
      <w:r>
        <w:rPr>
          <w:szCs w:val="28"/>
        </w:rPr>
        <w:t>62°35′28″ (62.591048) с.</w:t>
      </w:r>
      <w:r w:rsidR="00AE053F">
        <w:rPr>
          <w:szCs w:val="28"/>
        </w:rPr>
        <w:t xml:space="preserve"> </w:t>
      </w:r>
      <w:r>
        <w:rPr>
          <w:szCs w:val="28"/>
        </w:rPr>
        <w:t>ш. 34°55′41″ (34.928013) в.</w:t>
      </w:r>
      <w:r w:rsidR="00AE053F">
        <w:rPr>
          <w:szCs w:val="28"/>
        </w:rPr>
        <w:t xml:space="preserve"> </w:t>
      </w:r>
      <w:r>
        <w:rPr>
          <w:szCs w:val="28"/>
        </w:rPr>
        <w:t xml:space="preserve">д., далее на северо-запад до точки 7 </w:t>
      </w:r>
      <w:r w:rsidR="00AE053F">
        <w:rPr>
          <w:szCs w:val="28"/>
        </w:rPr>
        <w:t>–</w:t>
      </w:r>
      <w:r>
        <w:rPr>
          <w:szCs w:val="28"/>
        </w:rPr>
        <w:t xml:space="preserve"> 62°35′30″ (62.591692) с.</w:t>
      </w:r>
      <w:r w:rsidR="00AE053F">
        <w:rPr>
          <w:szCs w:val="28"/>
        </w:rPr>
        <w:t xml:space="preserve"> </w:t>
      </w:r>
      <w:r>
        <w:rPr>
          <w:szCs w:val="28"/>
        </w:rPr>
        <w:t>ш. 34°55</w:t>
      </w:r>
      <w:proofErr w:type="gramEnd"/>
      <w:r>
        <w:rPr>
          <w:szCs w:val="28"/>
        </w:rPr>
        <w:t>′34″ (34.926163) в.</w:t>
      </w:r>
      <w:r w:rsidR="00AE053F">
        <w:rPr>
          <w:szCs w:val="28"/>
        </w:rPr>
        <w:t xml:space="preserve"> </w:t>
      </w:r>
      <w:r>
        <w:rPr>
          <w:szCs w:val="28"/>
        </w:rPr>
        <w:t>д., далее на северо-восток до исходной точки 1.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природы, а именно: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проведение рубок лесных насаждений, за исключением рубок, проводимых в рамках санитарно-оздоровительных мероприятий;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разведка и разработка полезных ископаемых;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проведение взрывных работ;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предоставление земельных участков для ведения садоводства, огородничества</w:t>
      </w:r>
      <w:r w:rsidR="00AE053F">
        <w:rPr>
          <w:szCs w:val="28"/>
        </w:rPr>
        <w:t>,</w:t>
      </w:r>
      <w:r>
        <w:rPr>
          <w:szCs w:val="28"/>
        </w:rPr>
        <w:t xml:space="preserve"> дачного хозяйства, гаражного или индивидуального жилищного строительства;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строительство, реконструкция и капитальный ремонт объектов капитального строительства, в том числе линейных объектов, не связанных с целями создания памятника природы;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создание объектов размещения отходов производства и потребления;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сбор геологических материалов, за исключением сбора в научных целях с уведомлением учреждения, указанного в пункте 10</w:t>
      </w:r>
      <w:r w:rsidR="00AE053F">
        <w:rPr>
          <w:szCs w:val="28"/>
        </w:rPr>
        <w:t xml:space="preserve"> настоящего </w:t>
      </w:r>
      <w:r>
        <w:rPr>
          <w:szCs w:val="28"/>
        </w:rPr>
        <w:t xml:space="preserve">Положения, а также сбора в целях изготовления сувенирной продукции учреждением, указанным в пункте 10 </w:t>
      </w:r>
      <w:r w:rsidR="00F945F1">
        <w:rPr>
          <w:szCs w:val="28"/>
        </w:rPr>
        <w:t xml:space="preserve">настоящего </w:t>
      </w:r>
      <w:r>
        <w:rPr>
          <w:szCs w:val="28"/>
        </w:rPr>
        <w:t>Положения;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сооружение строений из камня и других </w:t>
      </w:r>
      <w:proofErr w:type="spellStart"/>
      <w:r>
        <w:rPr>
          <w:szCs w:val="28"/>
        </w:rPr>
        <w:t>новоделов</w:t>
      </w:r>
      <w:proofErr w:type="spellEnd"/>
      <w:r>
        <w:rPr>
          <w:szCs w:val="28"/>
        </w:rPr>
        <w:t xml:space="preserve"> из камня;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разрушение, перемещение, изменение положения имеющихся каменных сложений, а также рисование и выбивание на них надписей, рисунков;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проезд и стоянка транспортных средств вне дорог и отведенных для этого мест;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разведение костров;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пускание палов и выжигание растительности;</w:t>
      </w:r>
    </w:p>
    <w:p w:rsidR="00B1768E" w:rsidRDefault="00B1768E" w:rsidP="00B1768E">
      <w:pPr>
        <w:numPr>
          <w:ilvl w:val="1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уничтожение или повреждение аншлагов, стендов и других информационных знаков и указателей, а также оборудованных экологических троп, мест отдыха и иных объектов инфраструктуры экологического туризма.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Памятник природы обозначается на местности предупредительными и информационными знаками по периметру его границ и (или) на основных въездах (выездах) на территорию памятника природы.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Охрана территории памятника природы, а также использование, охрана, защита и воспроизводство лесов, расположенных на территории памятника природы, содержание территории (прилегающей территории) осуществляются в соответствии с законодательством Российской Федерации, </w:t>
      </w:r>
      <w:r w:rsidR="00AE053F">
        <w:rPr>
          <w:szCs w:val="28"/>
        </w:rPr>
        <w:t xml:space="preserve">законодательством </w:t>
      </w:r>
      <w:r>
        <w:rPr>
          <w:szCs w:val="28"/>
        </w:rPr>
        <w:t>Республики Карелия</w:t>
      </w:r>
      <w:r w:rsidR="00AE053F">
        <w:rPr>
          <w:szCs w:val="28"/>
        </w:rPr>
        <w:t xml:space="preserve"> и настоящим Положением</w:t>
      </w:r>
      <w:r>
        <w:rPr>
          <w:szCs w:val="28"/>
        </w:rPr>
        <w:t>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Охрана, использование и воспроизводство объектов животного мира и среды их обитания на территории памятника природы осуществляются в соответствии с законодательством Российской Федерации</w:t>
      </w:r>
      <w:r w:rsidR="00AE053F">
        <w:rPr>
          <w:szCs w:val="28"/>
        </w:rPr>
        <w:t>, законодательством</w:t>
      </w:r>
      <w:r>
        <w:rPr>
          <w:szCs w:val="28"/>
        </w:rPr>
        <w:t xml:space="preserve"> Республики Карелия</w:t>
      </w:r>
      <w:r w:rsidR="00AE053F" w:rsidRPr="00AE053F">
        <w:rPr>
          <w:szCs w:val="28"/>
        </w:rPr>
        <w:t xml:space="preserve"> </w:t>
      </w:r>
      <w:r w:rsidR="00AE053F">
        <w:rPr>
          <w:szCs w:val="28"/>
        </w:rPr>
        <w:t>и</w:t>
      </w:r>
      <w:r w:rsidR="00AE053F" w:rsidRPr="00AE053F">
        <w:rPr>
          <w:szCs w:val="28"/>
        </w:rPr>
        <w:t xml:space="preserve"> </w:t>
      </w:r>
      <w:r w:rsidR="00AE053F">
        <w:rPr>
          <w:szCs w:val="28"/>
        </w:rPr>
        <w:t>настоящим Положением</w:t>
      </w:r>
      <w:r>
        <w:rPr>
          <w:szCs w:val="28"/>
        </w:rPr>
        <w:t>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Лица, виновные в нарушении режима особой охраны территории памятника природы, несут ответственность в соответствии с законодательством Российской Федерации.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B1768E" w:rsidRDefault="00B1768E" w:rsidP="00B1768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Государственный надзор в области охраны и использования территории памятника природы осуществляется органом исполнительной власти Республики Карелия, осуществляющим функции в сфере охраны окружающей среды, а также должностными лицами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Карелия», являющимися государственными инспекторами в области охраны окружающей среды.</w:t>
      </w:r>
    </w:p>
    <w:p w:rsidR="00AE053F" w:rsidRDefault="00AE053F" w:rsidP="00AE053F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rPr>
          <w:szCs w:val="28"/>
        </w:rPr>
      </w:pPr>
      <w:r>
        <w:rPr>
          <w:szCs w:val="28"/>
        </w:rPr>
        <w:t>____________</w:t>
      </w:r>
    </w:p>
    <w:p w:rsidR="007F1AFD" w:rsidRDefault="007F1AFD" w:rsidP="000E7805">
      <w:pPr>
        <w:rPr>
          <w:szCs w:val="28"/>
        </w:rPr>
      </w:pPr>
    </w:p>
    <w:sectPr w:rsidR="007F1AFD" w:rsidSect="00AE053F">
      <w:pgSz w:w="11906" w:h="16838"/>
      <w:pgMar w:top="1134" w:right="567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6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47E6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56A93"/>
    <w:multiLevelType w:val="hybridMultilevel"/>
    <w:tmpl w:val="CAACDB72"/>
    <w:lvl w:ilvl="0" w:tplc="BCA8E978">
      <w:start w:val="1"/>
      <w:numFmt w:val="decimal"/>
      <w:lvlText w:val="%1."/>
      <w:lvlJc w:val="left"/>
      <w:pPr>
        <w:tabs>
          <w:tab w:val="num" w:pos="624"/>
        </w:tabs>
        <w:ind w:left="62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465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53F"/>
    <w:rsid w:val="00AE3683"/>
    <w:rsid w:val="00B02337"/>
    <w:rsid w:val="00B168AD"/>
    <w:rsid w:val="00B1768E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945F1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A535-74CA-4CF2-B03E-9A47C796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2018-01-25T13:51:00Z</cp:lastPrinted>
  <dcterms:created xsi:type="dcterms:W3CDTF">2018-01-18T06:08:00Z</dcterms:created>
  <dcterms:modified xsi:type="dcterms:W3CDTF">2018-01-25T13:51:00Z</dcterms:modified>
</cp:coreProperties>
</file>