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0F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0FD4">
        <w:t>19 февраля 2018 года № 11</w:t>
      </w:r>
      <w:r w:rsidR="00BF0FD4">
        <w:t>6</w:t>
      </w:r>
      <w:bookmarkStart w:id="0" w:name="_GoBack"/>
      <w:bookmarkEnd w:id="0"/>
      <w:r w:rsidR="00BF0FD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51BCE" w:rsidRPr="00251BCE" w:rsidRDefault="00251BCE" w:rsidP="00251BC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527A04">
        <w:rPr>
          <w:szCs w:val="28"/>
        </w:rPr>
        <w:t xml:space="preserve">со </w:t>
      </w:r>
      <w:r>
        <w:rPr>
          <w:szCs w:val="28"/>
        </w:rPr>
        <w:t xml:space="preserve">статьей 9, пунктом 2 части 1  статьи 26 Градостроительного кодекса Российской Федерации, статьями 7, 10 и 15 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осуществить перевод земельного участка </w:t>
      </w:r>
      <w:r>
        <w:rPr>
          <w:szCs w:val="28"/>
        </w:rPr>
        <w:br/>
        <w:t>с кадастровым номером 10:21:0120701:662, площадью 7001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кв. м  (адрес:</w:t>
      </w:r>
      <w:proofErr w:type="gramEnd"/>
      <w:r>
        <w:rPr>
          <w:szCs w:val="28"/>
        </w:rPr>
        <w:t xml:space="preserve"> Республ</w:t>
      </w:r>
      <w:r w:rsidR="00527A04">
        <w:rPr>
          <w:szCs w:val="28"/>
        </w:rPr>
        <w:t xml:space="preserve">ика Карелия,  </w:t>
      </w:r>
      <w:proofErr w:type="spellStart"/>
      <w:r w:rsidR="00527A04">
        <w:rPr>
          <w:szCs w:val="28"/>
        </w:rPr>
        <w:t>Пряжинский</w:t>
      </w:r>
      <w:proofErr w:type="spellEnd"/>
      <w:r w:rsidR="00527A04">
        <w:rPr>
          <w:szCs w:val="28"/>
        </w:rPr>
        <w:t xml:space="preserve"> район)</w:t>
      </w:r>
      <w:r>
        <w:rPr>
          <w:szCs w:val="28"/>
        </w:rPr>
        <w:t xml:space="preserve"> из состава земель  сельскохозяйственного назначения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1BCE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27A04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FD4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2730-324E-4629-B2BD-89D7DC8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2018-02-19T13:10:00Z</cp:lastPrinted>
  <dcterms:created xsi:type="dcterms:W3CDTF">2018-02-09T06:35:00Z</dcterms:created>
  <dcterms:modified xsi:type="dcterms:W3CDTF">2018-02-19T13:10:00Z</dcterms:modified>
</cp:coreProperties>
</file>