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80F0A9D" wp14:editId="04170B5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11C2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11C25">
        <w:t>20 февраля 2018 года № 12</w:t>
      </w:r>
      <w:r w:rsidR="00811C25">
        <w:t>5</w:t>
      </w:r>
      <w:bookmarkStart w:id="0" w:name="_GoBack"/>
      <w:bookmarkEnd w:id="0"/>
      <w:r w:rsidR="00811C2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CA6B9B" w:rsidRDefault="00CA6B9B" w:rsidP="00CA6B9B">
      <w:pPr>
        <w:spacing w:after="120"/>
        <w:ind w:left="-142" w:right="-2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B734B5">
        <w:rPr>
          <w:szCs w:val="28"/>
        </w:rPr>
        <w:t xml:space="preserve">о статьей </w:t>
      </w:r>
      <w:r>
        <w:rPr>
          <w:szCs w:val="28"/>
        </w:rPr>
        <w:t>9 Градостроительного кодекса Российской Федерации, статьями 7 и 15 Федерального закона от 21 декабря 2004 года              № 172-ФЗ «О переводе земель или земельных участков из одной категории в другую», на основании ходатайства общества с ограниченной ответственностью «</w:t>
      </w:r>
      <w:proofErr w:type="spellStart"/>
      <w:r>
        <w:rPr>
          <w:szCs w:val="28"/>
        </w:rPr>
        <w:t>Карелторф</w:t>
      </w:r>
      <w:proofErr w:type="spellEnd"/>
      <w:r>
        <w:rPr>
          <w:szCs w:val="28"/>
        </w:rPr>
        <w:t xml:space="preserve">» осуществить перевод земельного участка </w:t>
      </w:r>
      <w:r w:rsidR="00D21D43">
        <w:rPr>
          <w:szCs w:val="28"/>
        </w:rPr>
        <w:t>с</w:t>
      </w:r>
      <w:r>
        <w:rPr>
          <w:szCs w:val="28"/>
        </w:rPr>
        <w:t xml:space="preserve"> кадастровы</w:t>
      </w:r>
      <w:r w:rsidR="00D21D43">
        <w:rPr>
          <w:szCs w:val="28"/>
        </w:rPr>
        <w:t>м</w:t>
      </w:r>
      <w:r>
        <w:rPr>
          <w:szCs w:val="28"/>
        </w:rPr>
        <w:t xml:space="preserve"> номер</w:t>
      </w:r>
      <w:r w:rsidR="00D21D43">
        <w:rPr>
          <w:szCs w:val="28"/>
        </w:rPr>
        <w:t>ом</w:t>
      </w:r>
      <w:r>
        <w:rPr>
          <w:szCs w:val="28"/>
        </w:rPr>
        <w:t xml:space="preserve"> 10:0</w:t>
      </w:r>
      <w:r w:rsidR="00D21D43">
        <w:rPr>
          <w:szCs w:val="28"/>
        </w:rPr>
        <w:t>7</w:t>
      </w:r>
      <w:r>
        <w:rPr>
          <w:szCs w:val="28"/>
        </w:rPr>
        <w:t>:00</w:t>
      </w:r>
      <w:r w:rsidR="00D21D43">
        <w:rPr>
          <w:szCs w:val="28"/>
        </w:rPr>
        <w:t>30</w:t>
      </w:r>
      <w:r>
        <w:rPr>
          <w:szCs w:val="28"/>
        </w:rPr>
        <w:t>80</w:t>
      </w:r>
      <w:r w:rsidR="00D21D43">
        <w:rPr>
          <w:szCs w:val="28"/>
        </w:rPr>
        <w:t>3</w:t>
      </w:r>
      <w:r>
        <w:rPr>
          <w:szCs w:val="28"/>
        </w:rPr>
        <w:t>:</w:t>
      </w:r>
      <w:r w:rsidR="00D21D43">
        <w:rPr>
          <w:szCs w:val="28"/>
        </w:rPr>
        <w:t>6</w:t>
      </w:r>
      <w:r>
        <w:rPr>
          <w:szCs w:val="28"/>
        </w:rPr>
        <w:t xml:space="preserve">5,  площадью </w:t>
      </w:r>
      <w:r w:rsidR="00D21D43">
        <w:rPr>
          <w:szCs w:val="28"/>
        </w:rPr>
        <w:t>500</w:t>
      </w:r>
      <w:r w:rsidR="00B734B5">
        <w:rPr>
          <w:szCs w:val="28"/>
        </w:rPr>
        <w:t xml:space="preserve"> </w:t>
      </w:r>
      <w:r w:rsidR="00D21D43">
        <w:rPr>
          <w:szCs w:val="28"/>
        </w:rPr>
        <w:t>000</w:t>
      </w:r>
      <w:r>
        <w:rPr>
          <w:szCs w:val="28"/>
        </w:rPr>
        <w:t xml:space="preserve"> кв. м (</w:t>
      </w:r>
      <w:r w:rsidR="00D21D43">
        <w:rPr>
          <w:szCs w:val="28"/>
        </w:rPr>
        <w:t>адрес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Сортавальский муниципальный район, </w:t>
      </w:r>
      <w:proofErr w:type="spellStart"/>
      <w:r w:rsidR="00D21D43">
        <w:rPr>
          <w:szCs w:val="28"/>
        </w:rPr>
        <w:t>Кааламское</w:t>
      </w:r>
      <w:proofErr w:type="spellEnd"/>
      <w:r w:rsidR="00D21D43">
        <w:rPr>
          <w:szCs w:val="28"/>
        </w:rPr>
        <w:t xml:space="preserve"> сельское </w:t>
      </w:r>
      <w:r>
        <w:rPr>
          <w:szCs w:val="28"/>
        </w:rPr>
        <w:t xml:space="preserve">поселение, район п. </w:t>
      </w:r>
      <w:proofErr w:type="spellStart"/>
      <w:r w:rsidR="00D21D43">
        <w:rPr>
          <w:szCs w:val="28"/>
        </w:rPr>
        <w:t>Пуйккола</w:t>
      </w:r>
      <w:proofErr w:type="spellEnd"/>
      <w:r w:rsidR="00D21D43">
        <w:rPr>
          <w:szCs w:val="28"/>
        </w:rPr>
        <w:t>, месторождение «</w:t>
      </w:r>
      <w:proofErr w:type="spellStart"/>
      <w:r w:rsidR="00D21D43">
        <w:rPr>
          <w:szCs w:val="28"/>
        </w:rPr>
        <w:t>Тайпале</w:t>
      </w:r>
      <w:proofErr w:type="spellEnd"/>
      <w:r w:rsidR="00D21D43">
        <w:rPr>
          <w:szCs w:val="28"/>
        </w:rPr>
        <w:t>»</w:t>
      </w:r>
      <w:r>
        <w:rPr>
          <w:szCs w:val="28"/>
        </w:rPr>
        <w:t>)</w:t>
      </w:r>
      <w:r w:rsidR="00D21D43">
        <w:rPr>
          <w:szCs w:val="28"/>
        </w:rPr>
        <w:t xml:space="preserve"> </w:t>
      </w:r>
      <w:r>
        <w:rPr>
          <w:szCs w:val="28"/>
        </w:rPr>
        <w:t xml:space="preserve">из состава земель </w:t>
      </w:r>
      <w:r w:rsidR="00D21D43">
        <w:rPr>
          <w:szCs w:val="28"/>
        </w:rPr>
        <w:t xml:space="preserve">сельскохозяйственного назначения </w:t>
      </w:r>
      <w:r>
        <w:rPr>
          <w:szCs w:val="28"/>
        </w:rPr>
        <w:t>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1C25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34B5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A6B9B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1D43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A490-69CD-4DCA-8CCA-98BA1B2F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2018-02-16T12:59:00Z</cp:lastPrinted>
  <dcterms:created xsi:type="dcterms:W3CDTF">2018-02-14T06:18:00Z</dcterms:created>
  <dcterms:modified xsi:type="dcterms:W3CDTF">2018-02-21T07:58:00Z</dcterms:modified>
</cp:coreProperties>
</file>