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339E322A" wp14:editId="56F738C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03D3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03D33">
        <w:t>20 февраля 2018 года № 129</w:t>
      </w:r>
      <w:r w:rsidR="00103D3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43F26" w:rsidRDefault="00F43F26" w:rsidP="00F43F26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 частью 11 статьи 154 Федерального закона от                      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</w:t>
      </w:r>
      <w:proofErr w:type="spellStart"/>
      <w:r>
        <w:rPr>
          <w:color w:val="000000"/>
          <w:spacing w:val="-2"/>
          <w:szCs w:val="28"/>
        </w:rPr>
        <w:t>представи</w:t>
      </w:r>
      <w:proofErr w:type="spellEnd"/>
      <w:r>
        <w:rPr>
          <w:color w:val="000000"/>
          <w:spacing w:val="-2"/>
          <w:szCs w:val="28"/>
        </w:rPr>
        <w:t>-тельных)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>» и «Об общих принципах организации местного самоуправления в Российской Федерации», учитывая решение Петрозаводского городского Совета от 20 декабря 2017 года № 28/11-251 «О приеме в муниципальную собственность Петрозаводского городского округа имущества из государственной собственности Республики Карелия»:</w:t>
      </w:r>
    </w:p>
    <w:p w:rsidR="00F43F26" w:rsidRDefault="00F43F26" w:rsidP="00F43F2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Утвердить перечень имущества, передаваемого из государственной собственности Республики Карелия в муниципальную собственность Петрозаводского городского округа,  согласно приложению</w:t>
      </w:r>
      <w:r w:rsidR="00D35EB6">
        <w:rPr>
          <w:szCs w:val="28"/>
        </w:rPr>
        <w:t xml:space="preserve"> к настоящему распоряжению</w:t>
      </w:r>
      <w:r>
        <w:rPr>
          <w:szCs w:val="28"/>
        </w:rPr>
        <w:t xml:space="preserve">. </w:t>
      </w:r>
    </w:p>
    <w:p w:rsidR="00F43F26" w:rsidRDefault="00F43F26" w:rsidP="00F43F2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4B70BB">
        <w:rPr>
          <w:szCs w:val="28"/>
        </w:rPr>
        <w:t xml:space="preserve">Казенному учреждению Республики Карелия «Управление капитального строительства Республики Карелия» совместно с администрацией Петрозаводского городского округа обеспечить подписание передаточного акта и представить его на утверждение в Министерство имущественных и земельных отношений Республики Карелия.  </w:t>
      </w:r>
    </w:p>
    <w:p w:rsidR="00F43F26" w:rsidRDefault="00F43F26" w:rsidP="00F43F2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4B70BB">
        <w:rPr>
          <w:szCs w:val="28"/>
        </w:rPr>
        <w:t>Право муниципальной собственности на передаваемое имущество</w:t>
      </w:r>
      <w:r w:rsidR="008B6034">
        <w:rPr>
          <w:szCs w:val="28"/>
        </w:rPr>
        <w:t xml:space="preserve"> возникает с момента утверждения передаточного акта.</w:t>
      </w:r>
    </w:p>
    <w:p w:rsidR="008B6034" w:rsidRDefault="008B6034" w:rsidP="00F43F2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F43F26" w:rsidRDefault="00F43F26" w:rsidP="008E4D37">
      <w:pPr>
        <w:pStyle w:val="ConsPlusNormal"/>
        <w:ind w:firstLine="0"/>
        <w:rPr>
          <w:sz w:val="28"/>
          <w:szCs w:val="28"/>
        </w:rPr>
      </w:pPr>
    </w:p>
    <w:p w:rsidR="00F43F26" w:rsidRDefault="00F43F26" w:rsidP="00F43F2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F43F26" w:rsidRDefault="00F43F26" w:rsidP="00F43F2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43F26" w:rsidRDefault="00F43F26" w:rsidP="00F43F26">
      <w:pPr>
        <w:rPr>
          <w:szCs w:val="28"/>
        </w:rPr>
        <w:sectPr w:rsidR="00F43F26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F43F26" w:rsidRDefault="00F43F26" w:rsidP="00F43F26">
      <w:pPr>
        <w:ind w:left="4111"/>
        <w:rPr>
          <w:szCs w:val="28"/>
        </w:rPr>
      </w:pPr>
      <w:r>
        <w:rPr>
          <w:szCs w:val="28"/>
        </w:rPr>
        <w:lastRenderedPageBreak/>
        <w:t>Приложение к распоряжению Правительства Республики Карелия</w:t>
      </w:r>
    </w:p>
    <w:p w:rsidR="00F43F26" w:rsidRDefault="00F43F26" w:rsidP="00F43F26">
      <w:pPr>
        <w:ind w:firstLine="4111"/>
        <w:rPr>
          <w:szCs w:val="28"/>
        </w:rPr>
      </w:pPr>
      <w:r>
        <w:rPr>
          <w:szCs w:val="28"/>
        </w:rPr>
        <w:t xml:space="preserve">от </w:t>
      </w:r>
      <w:r w:rsidR="00103D33">
        <w:t>20 февраля 2018 года № 129р-П</w:t>
      </w:r>
      <w:bookmarkStart w:id="0" w:name="_GoBack"/>
      <w:bookmarkEnd w:id="0"/>
    </w:p>
    <w:p w:rsidR="00F43F26" w:rsidRDefault="00F43F26" w:rsidP="00F43F26">
      <w:pPr>
        <w:jc w:val="right"/>
        <w:rPr>
          <w:szCs w:val="28"/>
        </w:rPr>
      </w:pPr>
    </w:p>
    <w:p w:rsidR="00F43F26" w:rsidRDefault="00F43F26" w:rsidP="00F43F26">
      <w:pPr>
        <w:jc w:val="right"/>
        <w:rPr>
          <w:szCs w:val="28"/>
        </w:rPr>
      </w:pPr>
    </w:p>
    <w:p w:rsidR="00F43F26" w:rsidRDefault="00F43F26" w:rsidP="00F43F26">
      <w:pPr>
        <w:jc w:val="right"/>
        <w:rPr>
          <w:szCs w:val="28"/>
        </w:rPr>
      </w:pPr>
    </w:p>
    <w:p w:rsidR="00F43F26" w:rsidRDefault="00F43F26" w:rsidP="00F43F26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577A3B" w:rsidRDefault="00577A3B" w:rsidP="00577A3B">
      <w:pPr>
        <w:jc w:val="center"/>
        <w:rPr>
          <w:szCs w:val="28"/>
        </w:rPr>
      </w:pPr>
      <w:r>
        <w:rPr>
          <w:szCs w:val="28"/>
        </w:rPr>
        <w:t>и</w:t>
      </w:r>
      <w:r w:rsidR="00F43F26">
        <w:rPr>
          <w:szCs w:val="28"/>
        </w:rPr>
        <w:t>мущества</w:t>
      </w:r>
      <w:r>
        <w:rPr>
          <w:szCs w:val="28"/>
        </w:rPr>
        <w:t>, передаваемого из государственной собственности</w:t>
      </w:r>
      <w:r w:rsidR="00F43F26">
        <w:rPr>
          <w:szCs w:val="28"/>
        </w:rPr>
        <w:t xml:space="preserve"> </w:t>
      </w:r>
    </w:p>
    <w:p w:rsidR="00577A3B" w:rsidRDefault="00F43F26" w:rsidP="00577A3B">
      <w:pPr>
        <w:jc w:val="center"/>
        <w:rPr>
          <w:szCs w:val="28"/>
        </w:rPr>
      </w:pPr>
      <w:r>
        <w:rPr>
          <w:szCs w:val="28"/>
        </w:rPr>
        <w:t>Республики Карелия</w:t>
      </w:r>
      <w:r w:rsidR="00577A3B">
        <w:rPr>
          <w:szCs w:val="28"/>
        </w:rPr>
        <w:t xml:space="preserve"> в муниципальную собственность </w:t>
      </w:r>
    </w:p>
    <w:p w:rsidR="00F43F26" w:rsidRDefault="00577A3B" w:rsidP="00577A3B">
      <w:pPr>
        <w:jc w:val="center"/>
        <w:rPr>
          <w:szCs w:val="28"/>
        </w:rPr>
      </w:pPr>
      <w:r>
        <w:rPr>
          <w:szCs w:val="28"/>
        </w:rPr>
        <w:t>Петрозаводского городского округа</w:t>
      </w:r>
    </w:p>
    <w:p w:rsidR="00F43F26" w:rsidRDefault="00F43F26" w:rsidP="00F43F26">
      <w:pPr>
        <w:jc w:val="center"/>
        <w:rPr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2268"/>
        <w:gridCol w:w="2977"/>
      </w:tblGrid>
      <w:tr w:rsidR="00577A3B" w:rsidTr="003B64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3B" w:rsidRDefault="003B6465" w:rsidP="003B646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77A3B">
              <w:rPr>
                <w:szCs w:val="28"/>
              </w:rPr>
              <w:t xml:space="preserve">аименование организации </w:t>
            </w:r>
            <w:r>
              <w:rPr>
                <w:szCs w:val="28"/>
              </w:rPr>
              <w:t>– балансодержателя имущества, 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B" w:rsidRDefault="00577A3B" w:rsidP="003B6465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Наимено</w:t>
            </w:r>
            <w:r w:rsidR="003B6465">
              <w:rPr>
                <w:szCs w:val="28"/>
              </w:rPr>
              <w:t>-</w:t>
            </w:r>
            <w:r>
              <w:rPr>
                <w:szCs w:val="28"/>
              </w:rPr>
              <w:t>вание</w:t>
            </w:r>
            <w:proofErr w:type="spellEnd"/>
            <w:proofErr w:type="gramEnd"/>
            <w:r>
              <w:rPr>
                <w:szCs w:val="28"/>
              </w:rPr>
              <w:t xml:space="preserve">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B" w:rsidRDefault="00577A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B" w:rsidRDefault="00577A3B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Индивидуали-зирующие</w:t>
            </w:r>
            <w:proofErr w:type="spellEnd"/>
            <w:proofErr w:type="gramEnd"/>
            <w:r>
              <w:rPr>
                <w:szCs w:val="28"/>
              </w:rPr>
              <w:t xml:space="preserve"> характеристики имущества </w:t>
            </w:r>
          </w:p>
        </w:tc>
      </w:tr>
      <w:tr w:rsidR="00577A3B" w:rsidTr="003B64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5" w:rsidRDefault="003B6465" w:rsidP="003B6465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Казенное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учрежде-</w:t>
            </w:r>
            <w:r w:rsidR="00577A3B">
              <w:rPr>
                <w:szCs w:val="28"/>
              </w:rPr>
              <w:t>ние</w:t>
            </w:r>
            <w:proofErr w:type="spellEnd"/>
            <w:r w:rsidR="00577A3B">
              <w:rPr>
                <w:szCs w:val="28"/>
              </w:rPr>
              <w:t xml:space="preserve"> Республики Карелия «</w:t>
            </w:r>
            <w:proofErr w:type="spellStart"/>
            <w:r>
              <w:rPr>
                <w:szCs w:val="28"/>
              </w:rPr>
              <w:t>Управле-ние</w:t>
            </w:r>
            <w:proofErr w:type="spellEnd"/>
            <w:r>
              <w:rPr>
                <w:szCs w:val="28"/>
              </w:rPr>
              <w:t xml:space="preserve"> капитального строительства Республики Карелия</w:t>
            </w:r>
            <w:r w:rsidR="00577A3B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</w:p>
          <w:p w:rsidR="00577A3B" w:rsidRDefault="003B6465" w:rsidP="003B6465">
            <w:pPr>
              <w:rPr>
                <w:szCs w:val="28"/>
              </w:rPr>
            </w:pPr>
            <w:r>
              <w:rPr>
                <w:szCs w:val="28"/>
              </w:rPr>
              <w:t>ИНН 1001041315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B" w:rsidRDefault="003B6465" w:rsidP="003B6465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автомо-бильная</w:t>
            </w:r>
            <w:proofErr w:type="spellEnd"/>
            <w:proofErr w:type="gramEnd"/>
            <w:r>
              <w:rPr>
                <w:szCs w:val="28"/>
              </w:rPr>
              <w:t xml:space="preserve"> 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5" w:rsidRDefault="00577A3B" w:rsidP="003B6465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="003B6465">
              <w:rPr>
                <w:szCs w:val="28"/>
              </w:rPr>
              <w:t xml:space="preserve">Петрозаводск, жилой район Перевалка, </w:t>
            </w:r>
            <w:proofErr w:type="spellStart"/>
            <w:r w:rsidR="003B6465">
              <w:rPr>
                <w:szCs w:val="28"/>
              </w:rPr>
              <w:t>Лососинское</w:t>
            </w:r>
            <w:proofErr w:type="spellEnd"/>
            <w:r w:rsidR="003B6465">
              <w:rPr>
                <w:szCs w:val="28"/>
              </w:rPr>
              <w:t xml:space="preserve"> шоссе, </w:t>
            </w:r>
          </w:p>
          <w:p w:rsidR="00577A3B" w:rsidRDefault="003B6465" w:rsidP="003B6465">
            <w:pPr>
              <w:rPr>
                <w:szCs w:val="28"/>
              </w:rPr>
            </w:pPr>
            <w:r>
              <w:rPr>
                <w:szCs w:val="28"/>
              </w:rPr>
              <w:t xml:space="preserve">строение 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3B" w:rsidRDefault="00577A3B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</w:t>
            </w:r>
            <w:r w:rsidR="003B6465">
              <w:rPr>
                <w:szCs w:val="28"/>
              </w:rPr>
              <w:t>0</w:t>
            </w:r>
            <w:r>
              <w:rPr>
                <w:szCs w:val="28"/>
              </w:rPr>
              <w:t>1:00</w:t>
            </w:r>
            <w:r w:rsidR="003B6465">
              <w:rPr>
                <w:szCs w:val="28"/>
              </w:rPr>
              <w:t>00000</w:t>
            </w:r>
            <w:r>
              <w:rPr>
                <w:szCs w:val="28"/>
              </w:rPr>
              <w:t>:</w:t>
            </w:r>
            <w:r w:rsidR="003B6465">
              <w:rPr>
                <w:szCs w:val="28"/>
              </w:rPr>
              <w:t>16547</w:t>
            </w:r>
            <w:r>
              <w:rPr>
                <w:szCs w:val="28"/>
              </w:rPr>
              <w:t xml:space="preserve">, </w:t>
            </w:r>
          </w:p>
          <w:p w:rsidR="00577A3B" w:rsidRDefault="003B6465">
            <w:pPr>
              <w:rPr>
                <w:szCs w:val="28"/>
              </w:rPr>
            </w:pPr>
            <w:r>
              <w:rPr>
                <w:szCs w:val="28"/>
              </w:rPr>
              <w:t>протяженность 2773 м</w:t>
            </w:r>
          </w:p>
        </w:tc>
      </w:tr>
    </w:tbl>
    <w:p w:rsidR="00F43F26" w:rsidRDefault="00F43F26" w:rsidP="00F43F26">
      <w:pPr>
        <w:jc w:val="center"/>
        <w:rPr>
          <w:sz w:val="26"/>
          <w:szCs w:val="26"/>
        </w:rPr>
      </w:pPr>
    </w:p>
    <w:p w:rsidR="00F43F26" w:rsidRDefault="00F43F26" w:rsidP="00F43F26">
      <w:pPr>
        <w:jc w:val="center"/>
      </w:pPr>
      <w:r>
        <w:t xml:space="preserve"> _____________</w:t>
      </w:r>
    </w:p>
    <w:p w:rsidR="00F43F26" w:rsidRDefault="00F43F26" w:rsidP="00F43F26">
      <w:pPr>
        <w:tabs>
          <w:tab w:val="left" w:pos="8931"/>
        </w:tabs>
        <w:ind w:right="424"/>
        <w:rPr>
          <w:szCs w:val="28"/>
        </w:rPr>
      </w:pPr>
    </w:p>
    <w:p w:rsidR="00F43F26" w:rsidRDefault="00F43F26" w:rsidP="00F43F26">
      <w:pPr>
        <w:ind w:left="142" w:firstLine="4820"/>
        <w:rPr>
          <w:szCs w:val="28"/>
        </w:rPr>
      </w:pPr>
    </w:p>
    <w:p w:rsidR="00F43F26" w:rsidRDefault="00F43F26" w:rsidP="00F43F26">
      <w:pPr>
        <w:jc w:val="both"/>
        <w:rPr>
          <w:szCs w:val="28"/>
        </w:rPr>
      </w:pPr>
    </w:p>
    <w:p w:rsidR="00F43F26" w:rsidRDefault="00F43F26" w:rsidP="00F43F26">
      <w:pPr>
        <w:jc w:val="both"/>
        <w:rPr>
          <w:szCs w:val="28"/>
        </w:rPr>
      </w:pPr>
    </w:p>
    <w:p w:rsidR="00F43F26" w:rsidRPr="001C2FFF" w:rsidRDefault="00F43F26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3D33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646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B70BB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77A3B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B6034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EB6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43F26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FCED-83F0-4218-90AA-CEED8522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2018-02-16T13:06:00Z</cp:lastPrinted>
  <dcterms:created xsi:type="dcterms:W3CDTF">2018-02-16T09:02:00Z</dcterms:created>
  <dcterms:modified xsi:type="dcterms:W3CDTF">2018-02-21T08:53:00Z</dcterms:modified>
</cp:coreProperties>
</file>