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</w:t>
      </w:r>
      <w:bookmarkStart w:id="0" w:name="_GoBack"/>
      <w:bookmarkEnd w:id="0"/>
      <w:r>
        <w:rPr>
          <w:sz w:val="32"/>
        </w:rPr>
        <w:t xml:space="preserve">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7698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76982">
        <w:t>5 февраля 2018 года № 76р-П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8E4D37" w:rsidRPr="000B7B1C" w:rsidRDefault="000B7B1C" w:rsidP="00114FA9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и подписать Соглашение о </w:t>
      </w:r>
      <w:r w:rsidR="00D35A96">
        <w:rPr>
          <w:sz w:val="28"/>
          <w:szCs w:val="28"/>
        </w:rPr>
        <w:t>социально-экономическо</w:t>
      </w:r>
      <w:r w:rsidR="00755AB6">
        <w:rPr>
          <w:sz w:val="28"/>
          <w:szCs w:val="28"/>
        </w:rPr>
        <w:t xml:space="preserve">м </w:t>
      </w:r>
      <w:r>
        <w:rPr>
          <w:sz w:val="28"/>
          <w:szCs w:val="28"/>
        </w:rPr>
        <w:t>сотрудничестве между Правительством Республики Карелия и обществом</w:t>
      </w:r>
      <w:r w:rsidR="00101BE6">
        <w:rPr>
          <w:sz w:val="28"/>
          <w:szCs w:val="28"/>
        </w:rPr>
        <w:t xml:space="preserve"> </w:t>
      </w:r>
      <w:r w:rsidR="00D35A96">
        <w:rPr>
          <w:sz w:val="28"/>
          <w:szCs w:val="28"/>
        </w:rPr>
        <w:br/>
      </w:r>
      <w:r>
        <w:rPr>
          <w:sz w:val="28"/>
          <w:szCs w:val="28"/>
        </w:rPr>
        <w:t>с ограниченной ответственностью «</w:t>
      </w:r>
      <w:r w:rsidR="00755AB6">
        <w:rPr>
          <w:sz w:val="28"/>
          <w:szCs w:val="28"/>
        </w:rPr>
        <w:t>АЕК</w:t>
      </w:r>
      <w:r>
        <w:rPr>
          <w:sz w:val="28"/>
          <w:szCs w:val="28"/>
        </w:rPr>
        <w:t>».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43DA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C5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5AB6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5A96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76982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C563-41F8-4C59-BEF0-3CB4ED6B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2018-02-06T12:00:00Z</cp:lastPrinted>
  <dcterms:created xsi:type="dcterms:W3CDTF">2018-01-31T13:45:00Z</dcterms:created>
  <dcterms:modified xsi:type="dcterms:W3CDTF">2018-02-06T12:00:00Z</dcterms:modified>
</cp:coreProperties>
</file>